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23F149BE" w:rsidR="00C9238F" w:rsidRPr="00C333A6" w:rsidRDefault="00454A92" w:rsidP="00454A92">
            <w:pPr>
              <w:spacing w:before="240"/>
              <w:rPr>
                <w:rFonts w:ascii="Times New Roman" w:hAnsi="Times New Roman" w:cs="Times New Roman"/>
              </w:rPr>
            </w:pPr>
            <w:r w:rsidRPr="00454A92">
              <w:rPr>
                <w:rFonts w:ascii="Times New Roman" w:hAnsi="Times New Roman" w:cs="Times New Roman"/>
              </w:rPr>
              <w:t>Performance Analysis of a Microbial Fuel Cell Using Different Substrate Materials for</w:t>
            </w:r>
            <w:r>
              <w:rPr>
                <w:rFonts w:ascii="Times New Roman" w:hAnsi="Times New Roman" w:cs="Times New Roman"/>
              </w:rPr>
              <w:t xml:space="preserve"> </w:t>
            </w:r>
            <w:r w:rsidRPr="00454A92">
              <w:rPr>
                <w:rFonts w:ascii="Times New Roman" w:hAnsi="Times New Roman" w:cs="Times New Roman"/>
              </w:rPr>
              <w:t>Different loads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D31704" w14:textId="77777777" w:rsidR="00454A92" w:rsidRPr="00454A92" w:rsidRDefault="00454A92" w:rsidP="00454A92">
            <w:pPr>
              <w:spacing w:before="240" w:after="0" w:line="240" w:lineRule="auto"/>
              <w:rPr>
                <w:rFonts w:ascii="Times New Roman" w:hAnsi="Times New Roman" w:cs="Times New Roman"/>
              </w:rPr>
            </w:pPr>
          </w:p>
          <w:p w14:paraId="4C3C55DD" w14:textId="3326E1ED" w:rsidR="00C9238F" w:rsidRPr="005E19AD" w:rsidRDefault="00454A92" w:rsidP="00454A92">
            <w:pPr>
              <w:spacing w:before="240"/>
              <w:rPr>
                <w:rFonts w:ascii="Times New Roman" w:hAnsi="Times New Roman" w:cs="Times New Roman"/>
              </w:rPr>
            </w:pPr>
            <w:r w:rsidRPr="00454A92">
              <w:rPr>
                <w:rFonts w:ascii="Times New Roman" w:hAnsi="Times New Roman" w:cs="Times New Roman"/>
              </w:rPr>
              <w:t xml:space="preserve">  Shehab U.S. | </w:t>
            </w:r>
            <w:proofErr w:type="spellStart"/>
            <w:r w:rsidRPr="00454A92">
              <w:rPr>
                <w:rFonts w:ascii="Times New Roman" w:hAnsi="Times New Roman" w:cs="Times New Roman"/>
              </w:rPr>
              <w:t>Shoffiuddin</w:t>
            </w:r>
            <w:proofErr w:type="spellEnd"/>
            <w:r w:rsidRPr="00454A92">
              <w:rPr>
                <w:rFonts w:ascii="Times New Roman" w:hAnsi="Times New Roman" w:cs="Times New Roman"/>
              </w:rPr>
              <w:t xml:space="preserve"> R.K. | Nayeem U.S. | AHM S.</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3EF2B0C0" w:rsidR="00C9238F" w:rsidRPr="005E19AD" w:rsidRDefault="00454A92" w:rsidP="00576892">
            <w:pPr>
              <w:spacing w:before="240"/>
              <w:rPr>
                <w:rFonts w:ascii="Times New Roman" w:hAnsi="Times New Roman" w:cs="Times New Roman"/>
              </w:rPr>
            </w:pPr>
            <w:r w:rsidRPr="00454A92">
              <w:rPr>
                <w:rFonts w:ascii="Times New Roman" w:hAnsi="Times New Roman" w:cs="Times New Roman"/>
              </w:rPr>
              <w:t>Iranian Journal of Energy and Environment</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7762D0F" w:rsidR="00576892" w:rsidRPr="005E19AD" w:rsidRDefault="00454A92" w:rsidP="00576892">
            <w:pPr>
              <w:spacing w:before="240"/>
              <w:rPr>
                <w:rFonts w:ascii="Times New Roman" w:hAnsi="Times New Roman" w:cs="Times New Roman"/>
              </w:rPr>
            </w:pPr>
            <w:r>
              <w:rPr>
                <w:rFonts w:ascii="Times New Roman" w:hAnsi="Times New Roman" w:cs="Times New Roman"/>
              </w:rPr>
              <w:t>9</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082A56A4" w:rsidR="00576892" w:rsidRPr="005E19AD" w:rsidRDefault="00454A92"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3D9EF312" w:rsidR="00852B20" w:rsidRPr="005E19AD" w:rsidRDefault="00454A92" w:rsidP="00576892">
            <w:pPr>
              <w:spacing w:before="240"/>
              <w:rPr>
                <w:rFonts w:ascii="Times New Roman" w:hAnsi="Times New Roman" w:cs="Times New Roman"/>
              </w:rPr>
            </w:pPr>
            <w:r w:rsidRPr="00454A92">
              <w:rPr>
                <w:rFonts w:ascii="Times New Roman" w:hAnsi="Times New Roman" w:cs="Times New Roman"/>
              </w:rPr>
              <w:t>Babol Noshirvani University of Technology</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BF6FC0C" w:rsidR="00852B20" w:rsidRPr="005E19AD" w:rsidRDefault="00454A92" w:rsidP="00576892">
            <w:pPr>
              <w:spacing w:before="240"/>
              <w:rPr>
                <w:rFonts w:ascii="Times New Roman" w:hAnsi="Times New Roman" w:cs="Times New Roman"/>
              </w:rPr>
            </w:pPr>
            <w:r w:rsidRPr="00454A92">
              <w:rPr>
                <w:rFonts w:ascii="Times New Roman" w:hAnsi="Times New Roman" w:cs="Times New Roman"/>
              </w:rPr>
              <w:t xml:space="preserve">21 </w:t>
            </w:r>
            <w:r>
              <w:rPr>
                <w:rFonts w:ascii="Times New Roman" w:hAnsi="Times New Roman" w:cs="Times New Roman"/>
              </w:rPr>
              <w:t>October</w:t>
            </w:r>
            <w:r w:rsidRPr="00454A92">
              <w:rPr>
                <w:rFonts w:ascii="Times New Roman" w:hAnsi="Times New Roman" w:cs="Times New Roman"/>
              </w:rPr>
              <w:t xml:space="preserve"> 2018</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2BBB5963" w:rsidR="00852B20" w:rsidRPr="005E19AD" w:rsidRDefault="00454A92" w:rsidP="00576892">
            <w:pPr>
              <w:spacing w:before="240"/>
              <w:rPr>
                <w:rFonts w:ascii="Times New Roman" w:hAnsi="Times New Roman" w:cs="Times New Roman"/>
              </w:rPr>
            </w:pPr>
            <w:r w:rsidRPr="00454A92">
              <w:rPr>
                <w:rFonts w:ascii="Times New Roman" w:hAnsi="Times New Roman" w:cs="Times New Roman"/>
              </w:rPr>
              <w:t>2079-2115</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13D24FF4" w:rsidR="00852B20" w:rsidRPr="00C333A6" w:rsidRDefault="00852B20" w:rsidP="00C333A6">
            <w:pPr>
              <w:spacing w:before="240"/>
              <w:rPr>
                <w:rFonts w:ascii="Times New Roman" w:hAnsi="Times New Roman" w:cs="Times New Roman"/>
              </w:rPr>
            </w:pP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7237B541" w:rsidR="00C9238F" w:rsidRPr="005E19AD" w:rsidRDefault="00454A92" w:rsidP="00576892">
            <w:pPr>
              <w:spacing w:before="240"/>
              <w:rPr>
                <w:rFonts w:ascii="Times New Roman" w:hAnsi="Times New Roman" w:cs="Times New Roman"/>
              </w:rPr>
            </w:pPr>
            <w:r w:rsidRPr="00454A92">
              <w:rPr>
                <w:rFonts w:ascii="Times New Roman" w:hAnsi="Times New Roman" w:cs="Times New Roman"/>
              </w:rPr>
              <w:t>https://www.sid.ir/paper/353711/en</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803152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454A92">
              <w:rPr>
                <w:rFonts w:ascii="Times New Roman" w:hAnsi="Times New Roman" w:cs="Times New Roman"/>
              </w:rPr>
              <w:t>191-196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192FC079" w14:textId="58FBD861" w:rsidR="00852B20" w:rsidRPr="005E19AD" w:rsidRDefault="00454A92" w:rsidP="00576892">
            <w:pPr>
              <w:rPr>
                <w:rFonts w:ascii="Times New Roman" w:hAnsi="Times New Roman" w:cs="Times New Roman"/>
              </w:rPr>
            </w:pPr>
            <w:r w:rsidRPr="00454A92">
              <w:rPr>
                <w:rFonts w:ascii="Times New Roman" w:hAnsi="Times New Roman" w:cs="Times New Roman"/>
              </w:rPr>
              <w:t xml:space="preserve">This research paper analyses the current density and power density </w:t>
            </w:r>
            <w:r w:rsidRPr="00454A92">
              <w:rPr>
                <w:rFonts w:ascii="Times New Roman" w:hAnsi="Times New Roman" w:cs="Times New Roman"/>
              </w:rPr>
              <w:t>of dual chamber microbial</w:t>
            </w:r>
            <w:r w:rsidRPr="00454A92">
              <w:rPr>
                <w:rFonts w:ascii="Times New Roman" w:hAnsi="Times New Roman" w:cs="Times New Roman"/>
              </w:rPr>
              <w:t xml:space="preserve"> fuel </w:t>
            </w:r>
            <w:proofErr w:type="gramStart"/>
            <w:r w:rsidRPr="00454A92">
              <w:rPr>
                <w:rFonts w:ascii="Times New Roman" w:hAnsi="Times New Roman" w:cs="Times New Roman"/>
              </w:rPr>
              <w:t>cell</w:t>
            </w:r>
            <w:proofErr w:type="gramEnd"/>
            <w:r w:rsidRPr="00454A92">
              <w:rPr>
                <w:rFonts w:ascii="Times New Roman" w:hAnsi="Times New Roman" w:cs="Times New Roman"/>
              </w:rPr>
              <w:t xml:space="preserve"> using different substrate materials for different resistive loads. Sucrose, </w:t>
            </w:r>
            <w:proofErr w:type="gramStart"/>
            <w:r w:rsidRPr="00454A92">
              <w:rPr>
                <w:rFonts w:ascii="Times New Roman" w:hAnsi="Times New Roman" w:cs="Times New Roman"/>
              </w:rPr>
              <w:t>glucose</w:t>
            </w:r>
            <w:proofErr w:type="gramEnd"/>
            <w:r w:rsidRPr="00454A92">
              <w:rPr>
                <w:rFonts w:ascii="Times New Roman" w:hAnsi="Times New Roman" w:cs="Times New Roman"/>
              </w:rPr>
              <w:t xml:space="preserve"> and starch were treated as substrate and Potassium ferricyanide was used as electron acceptor. The separation of the cathode and anode cell is provided by proton exchange membrane (PEM) in most of the microbial fuel </w:t>
            </w:r>
            <w:proofErr w:type="gramStart"/>
            <w:r w:rsidRPr="00454A92">
              <w:rPr>
                <w:rFonts w:ascii="Times New Roman" w:hAnsi="Times New Roman" w:cs="Times New Roman"/>
              </w:rPr>
              <w:t>cell</w:t>
            </w:r>
            <w:proofErr w:type="gramEnd"/>
            <w:r w:rsidRPr="00454A92">
              <w:rPr>
                <w:rFonts w:ascii="Times New Roman" w:hAnsi="Times New Roman" w:cs="Times New Roman"/>
              </w:rPr>
              <w:t xml:space="preserve"> (MFC). The most popular proton exchange membranes are </w:t>
            </w:r>
            <w:proofErr w:type="spellStart"/>
            <w:r w:rsidRPr="00454A92">
              <w:rPr>
                <w:rFonts w:ascii="Times New Roman" w:hAnsi="Times New Roman" w:cs="Times New Roman"/>
              </w:rPr>
              <w:t>nafion</w:t>
            </w:r>
            <w:proofErr w:type="spellEnd"/>
            <w:r w:rsidRPr="00454A92">
              <w:rPr>
                <w:rFonts w:ascii="Times New Roman" w:hAnsi="Times New Roman" w:cs="Times New Roman"/>
              </w:rPr>
              <w:t xml:space="preserve">, </w:t>
            </w:r>
            <w:proofErr w:type="spellStart"/>
            <w:r w:rsidRPr="00454A92">
              <w:rPr>
                <w:rFonts w:ascii="Times New Roman" w:hAnsi="Times New Roman" w:cs="Times New Roman"/>
              </w:rPr>
              <w:t>hyflon</w:t>
            </w:r>
            <w:proofErr w:type="spellEnd"/>
            <w:r w:rsidRPr="00454A92">
              <w:rPr>
                <w:rFonts w:ascii="Times New Roman" w:hAnsi="Times New Roman" w:cs="Times New Roman"/>
              </w:rPr>
              <w:t xml:space="preserve">, </w:t>
            </w:r>
            <w:proofErr w:type="spellStart"/>
            <w:r w:rsidRPr="00454A92">
              <w:rPr>
                <w:rFonts w:ascii="Times New Roman" w:hAnsi="Times New Roman" w:cs="Times New Roman"/>
              </w:rPr>
              <w:t>zirfon</w:t>
            </w:r>
            <w:proofErr w:type="spellEnd"/>
            <w:r w:rsidRPr="00454A92">
              <w:rPr>
                <w:rFonts w:ascii="Times New Roman" w:hAnsi="Times New Roman" w:cs="Times New Roman"/>
              </w:rPr>
              <w:t xml:space="preserve">, </w:t>
            </w:r>
            <w:proofErr w:type="spellStart"/>
            <w:r w:rsidRPr="00454A92">
              <w:rPr>
                <w:rFonts w:ascii="Times New Roman" w:hAnsi="Times New Roman" w:cs="Times New Roman"/>
              </w:rPr>
              <w:t>ultrex</w:t>
            </w:r>
            <w:proofErr w:type="spellEnd"/>
            <w:r w:rsidRPr="00454A92">
              <w:rPr>
                <w:rFonts w:ascii="Times New Roman" w:hAnsi="Times New Roman" w:cs="Times New Roman"/>
              </w:rPr>
              <w:t xml:space="preserve"> CMI-7000 etc. But all of them are not available to use in this part of the world. As an alternate, salt bridge was used in this study as a PEM which is receptive to other ions and chemicals. Different organic materials like sucrose, glucose, starch can be used as substrate as those were available in organic wastage. As the container of bacteria, the sludge of drain of </w:t>
            </w:r>
            <w:r>
              <w:rPr>
                <w:rFonts w:ascii="Times New Roman" w:hAnsi="Times New Roman" w:cs="Times New Roman"/>
              </w:rPr>
              <w:t>Dhaka Treatment</w:t>
            </w:r>
            <w:r w:rsidRPr="00454A92">
              <w:rPr>
                <w:rFonts w:ascii="Times New Roman" w:hAnsi="Times New Roman" w:cs="Times New Roman"/>
              </w:rPr>
              <w:t xml:space="preserve"> Plant was utilized. The voltage and current were measured across 9. 81 </w:t>
            </w:r>
            <w:proofErr w:type="spellStart"/>
            <w:r w:rsidRPr="00454A92">
              <w:rPr>
                <w:rFonts w:ascii="Times New Roman" w:hAnsi="Times New Roman" w:cs="Times New Roman"/>
              </w:rPr>
              <w:t>kΩ</w:t>
            </w:r>
            <w:proofErr w:type="spellEnd"/>
            <w:r w:rsidRPr="00454A92">
              <w:rPr>
                <w:rFonts w:ascii="Times New Roman" w:hAnsi="Times New Roman" w:cs="Times New Roman"/>
              </w:rPr>
              <w:t xml:space="preserve"> and 5. 91 </w:t>
            </w:r>
            <w:proofErr w:type="spellStart"/>
            <w:r w:rsidRPr="00454A92">
              <w:rPr>
                <w:rFonts w:ascii="Times New Roman" w:hAnsi="Times New Roman" w:cs="Times New Roman"/>
              </w:rPr>
              <w:t>kΩ</w:t>
            </w:r>
            <w:proofErr w:type="spellEnd"/>
            <w:r w:rsidRPr="00454A92">
              <w:rPr>
                <w:rFonts w:ascii="Times New Roman" w:hAnsi="Times New Roman" w:cs="Times New Roman"/>
              </w:rPr>
              <w:t xml:space="preserve"> resistors. 716. 32 mV was measured as </w:t>
            </w:r>
            <w:r>
              <w:rPr>
                <w:rFonts w:ascii="Times New Roman" w:hAnsi="Times New Roman" w:cs="Times New Roman"/>
              </w:rPr>
              <w:t>the highest</w:t>
            </w:r>
            <w:r w:rsidRPr="00454A92">
              <w:rPr>
                <w:rFonts w:ascii="Times New Roman" w:hAnsi="Times New Roman" w:cs="Times New Roman"/>
              </w:rPr>
              <w:t xml:space="preserve"> voltage across 9. 81 </w:t>
            </w:r>
            <w:proofErr w:type="spellStart"/>
            <w:r w:rsidRPr="00454A92">
              <w:rPr>
                <w:rFonts w:ascii="Times New Roman" w:hAnsi="Times New Roman" w:cs="Times New Roman"/>
              </w:rPr>
              <w:t>kΩ</w:t>
            </w:r>
            <w:proofErr w:type="spellEnd"/>
            <w:r w:rsidRPr="00454A92">
              <w:rPr>
                <w:rFonts w:ascii="Times New Roman" w:hAnsi="Times New Roman" w:cs="Times New Roman"/>
              </w:rPr>
              <w:t xml:space="preserve"> resistor while 4. 65 mA/m2 and 3. </w:t>
            </w:r>
            <w:r>
              <w:rPr>
                <w:rFonts w:ascii="Times New Roman" w:hAnsi="Times New Roman" w:cs="Times New Roman"/>
              </w:rPr>
              <w:t xml:space="preserve">09 </w:t>
            </w:r>
            <w:proofErr w:type="spellStart"/>
            <w:r>
              <w:rPr>
                <w:rFonts w:ascii="Times New Roman" w:hAnsi="Times New Roman" w:cs="Times New Roman"/>
              </w:rPr>
              <w:t>mW</w:t>
            </w:r>
            <w:proofErr w:type="spellEnd"/>
            <w:r w:rsidRPr="00454A92">
              <w:rPr>
                <w:rFonts w:ascii="Times New Roman" w:hAnsi="Times New Roman" w:cs="Times New Roman"/>
              </w:rPr>
              <w:t xml:space="preserve">/m2 were recorded as maximum current density and power density respectively across 5. 91 </w:t>
            </w:r>
            <w:proofErr w:type="spellStart"/>
            <w:r w:rsidRPr="00454A92">
              <w:rPr>
                <w:rFonts w:ascii="Times New Roman" w:hAnsi="Times New Roman" w:cs="Times New Roman"/>
              </w:rPr>
              <w:t>kΩ</w:t>
            </w:r>
            <w:proofErr w:type="spellEnd"/>
            <w:r w:rsidRPr="00454A92">
              <w:rPr>
                <w:rFonts w:ascii="Times New Roman" w:hAnsi="Times New Roman" w:cs="Times New Roman"/>
              </w:rPr>
              <w:t xml:space="preserve"> resistor for sucrose as substrate. The anode chamber was maintained in anaerobic condition. The temperature during these experiments was 22± 2º </w:t>
            </w:r>
            <w:proofErr w:type="gramStart"/>
            <w:r w:rsidRPr="00454A92">
              <w:rPr>
                <w:rFonts w:ascii="Times New Roman" w:hAnsi="Times New Roman" w:cs="Times New Roman"/>
              </w:rPr>
              <w:t>C</w:t>
            </w:r>
            <w:proofErr w:type="gramEnd"/>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72149" w14:textId="77777777" w:rsidR="00E956E5" w:rsidRDefault="00E956E5" w:rsidP="00C9238F">
      <w:pPr>
        <w:spacing w:after="0" w:line="240" w:lineRule="auto"/>
      </w:pPr>
      <w:r>
        <w:separator/>
      </w:r>
    </w:p>
  </w:endnote>
  <w:endnote w:type="continuationSeparator" w:id="0">
    <w:p w14:paraId="42EAAC2C" w14:textId="77777777" w:rsidR="00E956E5" w:rsidRDefault="00E956E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B30E0A2-4F28-41FB-B2E8-156E367E053C}"/>
    <w:embedBold r:id="rId2" w:fontKey="{C19C6AC1-0245-465B-8E00-5AABEB919A17}"/>
    <w:embedItalic r:id="rId3" w:fontKey="{E699C5AE-7504-4712-8BE4-0F1FFE084DAF}"/>
  </w:font>
  <w:font w:name="Corbel">
    <w:panose1 w:val="020B0503020204020204"/>
    <w:charset w:val="00"/>
    <w:family w:val="swiss"/>
    <w:pitch w:val="variable"/>
    <w:sig w:usb0="A00002EF" w:usb1="4000A44B" w:usb2="00000000" w:usb3="00000000" w:csb0="0000019F" w:csb1="00000000"/>
    <w:embedRegular r:id="rId4" w:fontKey="{5E88E7AE-F8F3-4270-9A19-09D44920642B}"/>
    <w:embedBold r:id="rId5" w:fontKey="{2D3B3576-F62F-47D1-AFB7-2E40A54EE5DF}"/>
    <w:embedItalic r:id="rId6" w:fontKey="{21918A70-4467-4A3B-B2FA-80C4B2B3AC33}"/>
  </w:font>
  <w:font w:name="Shonar Bangla">
    <w:charset w:val="00"/>
    <w:family w:val="roman"/>
    <w:pitch w:val="variable"/>
    <w:sig w:usb0="00010003" w:usb1="00000000" w:usb2="00000000" w:usb3="00000000" w:csb0="00000001" w:csb1="00000000"/>
    <w:embedRegular r:id="rId7" w:fontKey="{ADDEB0F3-C58F-4695-8203-3E63F385E27F}"/>
    <w:embedBold r:id="rId8" w:fontKey="{564D4E55-08A5-416B-AEEB-B8AFA5AA3C8B}"/>
    <w:embedItalic r:id="rId9" w:fontKey="{13E5FFC3-4820-467C-AD4A-204AB7024915}"/>
  </w:font>
  <w:font w:name="Consolas">
    <w:panose1 w:val="020B0609020204030204"/>
    <w:charset w:val="00"/>
    <w:family w:val="modern"/>
    <w:pitch w:val="fixed"/>
    <w:sig w:usb0="E00006FF" w:usb1="0000FCFF" w:usb2="00000001" w:usb3="00000000" w:csb0="0000019F" w:csb1="00000000"/>
    <w:embedRegular r:id="rId10" w:fontKey="{13A5DDA4-527B-4368-B97D-E7363DC9BA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31BD3" w14:textId="77777777" w:rsidR="00E956E5" w:rsidRDefault="00E956E5" w:rsidP="00C9238F">
      <w:pPr>
        <w:spacing w:after="0" w:line="240" w:lineRule="auto"/>
      </w:pPr>
      <w:r>
        <w:separator/>
      </w:r>
    </w:p>
  </w:footnote>
  <w:footnote w:type="continuationSeparator" w:id="0">
    <w:p w14:paraId="5E6C7419" w14:textId="77777777" w:rsidR="00E956E5" w:rsidRDefault="00E956E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1D82"/>
    <w:rsid w:val="000B26A5"/>
    <w:rsid w:val="000D0A38"/>
    <w:rsid w:val="000D1F49"/>
    <w:rsid w:val="000D68B9"/>
    <w:rsid w:val="000F084A"/>
    <w:rsid w:val="00110BAB"/>
    <w:rsid w:val="001727CA"/>
    <w:rsid w:val="001A6DB8"/>
    <w:rsid w:val="001E3837"/>
    <w:rsid w:val="001F5CF8"/>
    <w:rsid w:val="0020377B"/>
    <w:rsid w:val="002101E5"/>
    <w:rsid w:val="002B2D0C"/>
    <w:rsid w:val="002B68E4"/>
    <w:rsid w:val="002C56E6"/>
    <w:rsid w:val="002D3238"/>
    <w:rsid w:val="00361E11"/>
    <w:rsid w:val="003E42F4"/>
    <w:rsid w:val="003F0847"/>
    <w:rsid w:val="0040090B"/>
    <w:rsid w:val="00421017"/>
    <w:rsid w:val="00445BF2"/>
    <w:rsid w:val="00454A9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A25C1"/>
    <w:rsid w:val="006C5074"/>
    <w:rsid w:val="007177F7"/>
    <w:rsid w:val="00770F25"/>
    <w:rsid w:val="00774C74"/>
    <w:rsid w:val="007A35A8"/>
    <w:rsid w:val="007B0A85"/>
    <w:rsid w:val="007C6A52"/>
    <w:rsid w:val="007E4956"/>
    <w:rsid w:val="0082043E"/>
    <w:rsid w:val="0083480F"/>
    <w:rsid w:val="00852B20"/>
    <w:rsid w:val="00867C98"/>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956E5"/>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255</Words>
  <Characters>1614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2023-09-18T06:25:00Z</dcterms:created>
  <dcterms:modified xsi:type="dcterms:W3CDTF">2023-09-18T06:25:00Z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