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9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9"/>
        <w:gridCol w:w="3181"/>
        <w:gridCol w:w="1591"/>
        <w:gridCol w:w="3186"/>
      </w:tblGrid>
      <w:tr w:rsidR="00C9238F" w:rsidRPr="005E19AD" w14:paraId="104F9DBE" w14:textId="77777777" w:rsidTr="00CF6D61">
        <w:tc>
          <w:tcPr>
            <w:tcW w:w="992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08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BC2B253" w:rsidR="00C9238F" w:rsidRPr="00EA258B" w:rsidRDefault="00E6251C" w:rsidP="00EA258B">
            <w:pPr>
              <w:spacing w:before="24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E6251C">
              <w:rPr>
                <w:rFonts w:ascii="Times New Roman" w:hAnsi="Times New Roman" w:cs="Times New Roman"/>
                <w:b/>
                <w:bCs/>
              </w:rPr>
              <w:t>Hybrid Real-Time and Preset Processing for Indoor Radio Geo-Location in Dense Multipath Environments</w:t>
            </w:r>
          </w:p>
        </w:tc>
      </w:tr>
      <w:tr w:rsidR="00C9238F" w:rsidRPr="005E19AD" w14:paraId="41B6DFDE" w14:textId="77777777" w:rsidTr="00CF6D61">
        <w:tc>
          <w:tcPr>
            <w:tcW w:w="992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08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9B8159A" w:rsidR="00C9238F" w:rsidRPr="0044143F" w:rsidRDefault="0044143F" w:rsidP="00492F6E">
            <w:pPr>
              <w:spacing w:before="240"/>
              <w:rPr>
                <w:rFonts w:ascii="Times New Roman" w:hAnsi="Times New Roman" w:cs="Times New Roman"/>
              </w:rPr>
            </w:pPr>
            <w:r w:rsidRPr="0044143F">
              <w:rPr>
                <w:rFonts w:ascii="Times New Roman" w:hAnsi="Times New Roman" w:cs="Times New Roman"/>
              </w:rPr>
              <w:t xml:space="preserve">Md. </w:t>
            </w:r>
            <w:hyperlink r:id="rId11" w:tgtFrame="_blank" w:history="1">
              <w:r w:rsidRPr="0044143F">
                <w:rPr>
                  <w:rFonts w:ascii="Times New Roman" w:hAnsi="Times New Roman" w:cs="Times New Roman"/>
                </w:rPr>
                <w:t>Humayun Kabir</w:t>
              </w:r>
            </w:hyperlink>
            <w:r w:rsidRPr="0044143F">
              <w:rPr>
                <w:rFonts w:ascii="Times New Roman" w:hAnsi="Times New Roman" w:cs="Times New Roman"/>
              </w:rPr>
              <w:t>, </w:t>
            </w:r>
            <w:hyperlink r:id="rId12" w:tgtFrame="_blank" w:history="1">
              <w:r w:rsidRPr="0044143F">
                <w:rPr>
                  <w:rFonts w:ascii="Times New Roman" w:hAnsi="Times New Roman" w:cs="Times New Roman"/>
                </w:rPr>
                <w:t>Chika Sugimoto</w:t>
              </w:r>
            </w:hyperlink>
            <w:r w:rsidRPr="0044143F">
              <w:rPr>
                <w:rFonts w:ascii="Times New Roman" w:hAnsi="Times New Roman" w:cs="Times New Roman"/>
              </w:rPr>
              <w:t>, </w:t>
            </w:r>
            <w:hyperlink r:id="rId13" w:tgtFrame="_blank" w:history="1">
              <w:r w:rsidRPr="0044143F">
                <w:rPr>
                  <w:rFonts w:ascii="Times New Roman" w:hAnsi="Times New Roman" w:cs="Times New Roman"/>
                </w:rPr>
                <w:t>Ryuji Kohno</w:t>
              </w:r>
            </w:hyperlink>
          </w:p>
        </w:tc>
      </w:tr>
      <w:tr w:rsidR="00C9238F" w:rsidRPr="005E19AD" w14:paraId="1694AB7A" w14:textId="77777777" w:rsidTr="00CF6D61">
        <w:tc>
          <w:tcPr>
            <w:tcW w:w="992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08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5F9D125" w:rsidR="00C9238F" w:rsidRPr="005E19AD" w:rsidRDefault="000E3AE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drkabir@aiub.edu</w:t>
            </w:r>
          </w:p>
        </w:tc>
      </w:tr>
      <w:tr w:rsidR="00C9238F" w:rsidRPr="005E19AD" w14:paraId="3A03CA46" w14:textId="77777777" w:rsidTr="00CF6D61">
        <w:tc>
          <w:tcPr>
            <w:tcW w:w="992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08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2EDA1A3A" w:rsidR="00C9238F" w:rsidRPr="005E19AD" w:rsidRDefault="0044143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4143F">
              <w:rPr>
                <w:rFonts w:ascii="Times New Roman" w:hAnsi="Times New Roman" w:cs="Times New Roman"/>
              </w:rPr>
              <w:t>Int'l J. of Communications, Network and System Sciences (IJCNS), SCIRP</w:t>
            </w:r>
          </w:p>
        </w:tc>
      </w:tr>
      <w:tr w:rsidR="00010104" w:rsidRPr="005E19AD" w14:paraId="29260EEE" w14:textId="77777777" w:rsidTr="00CF6D61">
        <w:tc>
          <w:tcPr>
            <w:tcW w:w="992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08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6E411697" w:rsidR="00010104" w:rsidRPr="005E19AD" w:rsidRDefault="002D69D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 Paper</w:t>
            </w:r>
          </w:p>
        </w:tc>
      </w:tr>
      <w:tr w:rsidR="00576892" w:rsidRPr="005E19AD" w14:paraId="0198AB89" w14:textId="77777777" w:rsidTr="00CF6D61">
        <w:tc>
          <w:tcPr>
            <w:tcW w:w="992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02" w:type="pct"/>
            <w:tcBorders>
              <w:bottom w:val="single" w:sz="4" w:space="0" w:color="auto"/>
            </w:tcBorders>
            <w:vAlign w:val="bottom"/>
          </w:tcPr>
          <w:p w14:paraId="76051B5A" w14:textId="2A93E707" w:rsidR="00576892" w:rsidRPr="005E19AD" w:rsidRDefault="00D9216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01" w:type="pct"/>
            <w:vAlign w:val="bottom"/>
          </w:tcPr>
          <w:p w14:paraId="3CF73C17" w14:textId="2A67848C" w:rsidR="00576892" w:rsidRPr="005E19AD" w:rsidRDefault="00D9216A" w:rsidP="005768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604" w:type="pct"/>
            <w:tcBorders>
              <w:bottom w:val="single" w:sz="4" w:space="0" w:color="auto"/>
            </w:tcBorders>
            <w:vAlign w:val="bottom"/>
          </w:tcPr>
          <w:p w14:paraId="73C90383" w14:textId="45D96A3A" w:rsidR="00576892" w:rsidRPr="005E19AD" w:rsidRDefault="00D9216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</w:tr>
      <w:tr w:rsidR="00852B20" w:rsidRPr="005E19AD" w14:paraId="29A11658" w14:textId="77777777" w:rsidTr="00CF6D61">
        <w:tc>
          <w:tcPr>
            <w:tcW w:w="992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08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07CD4EA" w:rsidR="00852B20" w:rsidRPr="005E19AD" w:rsidRDefault="00BA268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A2689">
              <w:rPr>
                <w:rFonts w:ascii="Times New Roman" w:hAnsi="Times New Roman" w:cs="Times New Roman"/>
              </w:rPr>
              <w:t>Scientific Research Publishing Inc.</w:t>
            </w:r>
            <w:r w:rsidRPr="00BA2689">
              <w:rPr>
                <w:rFonts w:ascii="Times New Roman" w:hAnsi="Times New Roman" w:cs="Times New Roman"/>
              </w:rPr>
              <w:t>(SCIRP)</w:t>
            </w:r>
          </w:p>
        </w:tc>
      </w:tr>
      <w:tr w:rsidR="00852B20" w:rsidRPr="005E19AD" w14:paraId="0977BFEF" w14:textId="77777777" w:rsidTr="00CF6D61">
        <w:tc>
          <w:tcPr>
            <w:tcW w:w="992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08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56CD71A" w:rsidR="00852B20" w:rsidRPr="007F0694" w:rsidRDefault="007D766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January, 2013</w:t>
            </w:r>
          </w:p>
        </w:tc>
      </w:tr>
      <w:tr w:rsidR="00852B20" w:rsidRPr="005E19AD" w14:paraId="04C32390" w14:textId="77777777" w:rsidTr="00CF6D61">
        <w:tc>
          <w:tcPr>
            <w:tcW w:w="992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08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D0A2A78" w:rsidR="00852B20" w:rsidRPr="007F0694" w:rsidRDefault="007D766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D766D">
              <w:rPr>
                <w:rFonts w:ascii="Times New Roman" w:hAnsi="Times New Roman" w:cs="Times New Roman"/>
              </w:rPr>
              <w:t>1913-3723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7D766D">
              <w:rPr>
                <w:rFonts w:ascii="Times New Roman" w:hAnsi="Times New Roman" w:cs="Times New Roman"/>
              </w:rPr>
              <w:t>Online</w:t>
            </w:r>
            <w:r>
              <w:rPr>
                <w:rFonts w:ascii="Times New Roman" w:hAnsi="Times New Roman" w:cs="Times New Roman"/>
              </w:rPr>
              <w:t xml:space="preserve">), </w:t>
            </w:r>
            <w:r w:rsidR="00572E3E">
              <w:rPr>
                <w:rFonts w:ascii="Times New Roman" w:hAnsi="Times New Roman" w:cs="Times New Roman"/>
              </w:rPr>
              <w:t xml:space="preserve"> </w:t>
            </w:r>
            <w:r w:rsidR="00572E3E" w:rsidRPr="00572E3E">
              <w:rPr>
                <w:rFonts w:ascii="Times New Roman" w:hAnsi="Times New Roman" w:cs="Times New Roman"/>
              </w:rPr>
              <w:t>1913-3715</w:t>
            </w:r>
            <w:r w:rsidR="00572E3E">
              <w:rPr>
                <w:rFonts w:ascii="Times New Roman" w:hAnsi="Times New Roman" w:cs="Times New Roman"/>
              </w:rPr>
              <w:t>(</w:t>
            </w:r>
            <w:r w:rsidR="00572E3E" w:rsidRPr="00572E3E">
              <w:rPr>
                <w:rFonts w:ascii="Times New Roman" w:hAnsi="Times New Roman" w:cs="Times New Roman"/>
              </w:rPr>
              <w:t>Print</w:t>
            </w:r>
            <w:r w:rsidR="00572E3E">
              <w:rPr>
                <w:rFonts w:ascii="Times New Roman" w:hAnsi="Times New Roman" w:cs="Times New Roman"/>
              </w:rPr>
              <w:t>)</w:t>
            </w:r>
          </w:p>
        </w:tc>
      </w:tr>
      <w:tr w:rsidR="00852B20" w:rsidRPr="005E19AD" w14:paraId="6125C715" w14:textId="77777777" w:rsidTr="00CF6D61">
        <w:tc>
          <w:tcPr>
            <w:tcW w:w="992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08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C27B3AB" w:rsidR="00852B20" w:rsidRPr="00C333A6" w:rsidRDefault="00D9216A" w:rsidP="00C333A6">
            <w:pPr>
              <w:spacing w:before="240"/>
              <w:rPr>
                <w:rFonts w:ascii="Times New Roman" w:hAnsi="Times New Roman" w:cs="Times New Roman"/>
              </w:rPr>
            </w:pPr>
            <w:hyperlink r:id="rId14" w:tgtFrame="_blank" w:history="1">
              <w:r w:rsidRPr="00D9216A">
                <w:rPr>
                  <w:rFonts w:ascii="Times New Roman" w:hAnsi="Times New Roman" w:cs="Times New Roman"/>
                  <w:b/>
                  <w:bCs/>
                </w:rPr>
                <w:t>10.4236/ijcns.2013.61002</w:t>
              </w:r>
            </w:hyperlink>
            <w:r>
              <w:rPr>
                <w:rFonts w:ascii="Verdana" w:hAnsi="Verdana"/>
                <w:color w:val="232323"/>
                <w:sz w:val="21"/>
                <w:szCs w:val="21"/>
                <w:shd w:val="clear" w:color="auto" w:fill="FFFFFF"/>
              </w:rPr>
              <w:t>  </w:t>
            </w:r>
          </w:p>
        </w:tc>
      </w:tr>
      <w:tr w:rsidR="00C9238F" w:rsidRPr="005E19AD" w14:paraId="16A1DAEC" w14:textId="77777777" w:rsidTr="00CF6D61">
        <w:tc>
          <w:tcPr>
            <w:tcW w:w="992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08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04B1F1B7" w:rsidR="00C9238F" w:rsidRPr="005E19AD" w:rsidRDefault="00D9216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9216A">
              <w:rPr>
                <w:rFonts w:ascii="Times New Roman" w:hAnsi="Times New Roman" w:cs="Times New Roman"/>
              </w:rPr>
              <w:t>https://www.scirp.org/journal/paperinformation.aspx?paperid=27445</w:t>
            </w:r>
          </w:p>
        </w:tc>
      </w:tr>
      <w:tr w:rsidR="00852B20" w:rsidRPr="005E19AD" w14:paraId="204EC2C6" w14:textId="77777777" w:rsidTr="00CF6D61">
        <w:tc>
          <w:tcPr>
            <w:tcW w:w="992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08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AF37928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CF6D61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4B0CC1" w14:textId="20549C09" w:rsidR="00852B20" w:rsidRPr="005E19AD" w:rsidRDefault="00572E3E" w:rsidP="00576892">
            <w:pPr>
              <w:rPr>
                <w:rFonts w:ascii="Times New Roman" w:hAnsi="Times New Roman" w:cs="Times New Roman"/>
              </w:rPr>
            </w:pPr>
            <w:r>
              <w:rPr>
                <w:rFonts w:ascii="Verdana" w:hAnsi="Verdana"/>
                <w:color w:val="232323"/>
                <w:sz w:val="21"/>
                <w:szCs w:val="21"/>
                <w:shd w:val="clear" w:color="auto" w:fill="FFFFFF"/>
              </w:rPr>
              <w:t xml:space="preserve">The existence of various geo-location applications and their accuracy requirements enhance the necessities for suitable processing techniques to solve the indoor geo-location problems. Since, Impulse Radio Ultra-Wideband (IR-UWB) signals have very short duration pulses; they can provide very accurate ranging and geo-location capability in short range indoor radio propagation environments. Our research puts emphasis on indoor geo-location using UWB signaling considering both of </w:t>
            </w:r>
            <w:proofErr w:type="spellStart"/>
            <w:r>
              <w:rPr>
                <w:rFonts w:ascii="Verdana" w:hAnsi="Verdana"/>
                <w:color w:val="232323"/>
                <w:sz w:val="21"/>
                <w:szCs w:val="21"/>
                <w:shd w:val="clear" w:color="auto" w:fill="FFFFFF"/>
              </w:rPr>
              <w:t>non line</w:t>
            </w:r>
            <w:proofErr w:type="spellEnd"/>
            <w:r>
              <w:rPr>
                <w:rFonts w:ascii="Verdana" w:hAnsi="Verdana"/>
                <w:color w:val="232323"/>
                <w:sz w:val="21"/>
                <w:szCs w:val="21"/>
                <w:shd w:val="clear" w:color="auto" w:fill="FFFFFF"/>
              </w:rPr>
              <w:t>-of-sight (NLOS) and LOS radio propagation environments. In this paper, we introduce and investigate a noble approach which makes a hybrid combination of Channel Impulse Response (CIR)-based finger-printing (FP) method with polygonal arrangement of reference nodes (or tags) and an iterative-TOA based real-time geo-location method using UWB signaling for wireless ad hoc networks. The proposed hybrid approach assures significant improvement in positioning accuracy compared to TOA only, FP only and conventional iterative-TOA geo-location methods by mitigating NLOS errors effectively in the indoor environment. Besides, this hybrid approach minimizes the calculation complexity of the FP method while maintaining improved geo-location accuracy in the dense multipath propagation environment.</w:t>
            </w: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5"/>
      <w:footerReference w:type="defaul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F9DE6" w14:textId="77777777" w:rsidR="003E160C" w:rsidRDefault="003E160C" w:rsidP="00C9238F">
      <w:pPr>
        <w:spacing w:after="0" w:line="240" w:lineRule="auto"/>
      </w:pPr>
      <w:r>
        <w:separator/>
      </w:r>
    </w:p>
  </w:endnote>
  <w:endnote w:type="continuationSeparator" w:id="0">
    <w:p w14:paraId="71C1E690" w14:textId="77777777" w:rsidR="003E160C" w:rsidRDefault="003E160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1EED62-853C-4625-B96B-B88585CE82AB}"/>
    <w:embedBold r:id="rId2" w:fontKey="{B955DEEC-255A-408B-836E-DFBDDB8556A6}"/>
    <w:embedItalic r:id="rId3" w:fontKey="{67D1920F-7E2C-4E57-B2AF-1C10F7F0FC0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85014F8-3E1A-4E0C-AF7F-454B2CFE5D5B}"/>
    <w:embedBold r:id="rId5" w:fontKey="{B4B21AB3-5D61-4731-BEEC-B5F6FF0AC1A9}"/>
    <w:embedItalic r:id="rId6" w:fontKey="{392E11AD-E32E-4D1D-81B4-676325ECC78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3AFEC27C-2503-4CE3-A9EB-4BCC4D902D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9F77F5FE-E63B-4374-B8B2-55F8CF4F42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7F0AD" w14:textId="77777777" w:rsidR="003E160C" w:rsidRDefault="003E160C" w:rsidP="00C9238F">
      <w:pPr>
        <w:spacing w:after="0" w:line="240" w:lineRule="auto"/>
      </w:pPr>
      <w:r>
        <w:separator/>
      </w:r>
    </w:p>
  </w:footnote>
  <w:footnote w:type="continuationSeparator" w:id="0">
    <w:p w14:paraId="19BAA26C" w14:textId="77777777" w:rsidR="003E160C" w:rsidRDefault="003E160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480F"/>
    <w:rsid w:val="00052382"/>
    <w:rsid w:val="0006568A"/>
    <w:rsid w:val="00065A07"/>
    <w:rsid w:val="00076F0F"/>
    <w:rsid w:val="00084253"/>
    <w:rsid w:val="000B26A5"/>
    <w:rsid w:val="000C0DA9"/>
    <w:rsid w:val="000D0A38"/>
    <w:rsid w:val="000D1F49"/>
    <w:rsid w:val="000D68B9"/>
    <w:rsid w:val="000E3AEA"/>
    <w:rsid w:val="00110BAB"/>
    <w:rsid w:val="00161040"/>
    <w:rsid w:val="001727CA"/>
    <w:rsid w:val="001A6DB8"/>
    <w:rsid w:val="001D53F5"/>
    <w:rsid w:val="001F5CF8"/>
    <w:rsid w:val="0020377B"/>
    <w:rsid w:val="00252A1E"/>
    <w:rsid w:val="0027133D"/>
    <w:rsid w:val="002B68E4"/>
    <w:rsid w:val="002C56E6"/>
    <w:rsid w:val="002D3238"/>
    <w:rsid w:val="002D69DF"/>
    <w:rsid w:val="00331AA8"/>
    <w:rsid w:val="00361E11"/>
    <w:rsid w:val="003E160C"/>
    <w:rsid w:val="003F0847"/>
    <w:rsid w:val="0040090B"/>
    <w:rsid w:val="00421017"/>
    <w:rsid w:val="0044143F"/>
    <w:rsid w:val="00445BF2"/>
    <w:rsid w:val="0046302A"/>
    <w:rsid w:val="00487D2D"/>
    <w:rsid w:val="00492F6E"/>
    <w:rsid w:val="004D5D62"/>
    <w:rsid w:val="004E5717"/>
    <w:rsid w:val="004F76A2"/>
    <w:rsid w:val="00503EE3"/>
    <w:rsid w:val="005112D0"/>
    <w:rsid w:val="00522B79"/>
    <w:rsid w:val="00565EF1"/>
    <w:rsid w:val="00572E3E"/>
    <w:rsid w:val="00576892"/>
    <w:rsid w:val="00577E06"/>
    <w:rsid w:val="005A3BF7"/>
    <w:rsid w:val="005D76FC"/>
    <w:rsid w:val="005E156D"/>
    <w:rsid w:val="005E19AD"/>
    <w:rsid w:val="005F084B"/>
    <w:rsid w:val="005F2035"/>
    <w:rsid w:val="005F7990"/>
    <w:rsid w:val="00623165"/>
    <w:rsid w:val="00632825"/>
    <w:rsid w:val="0063739C"/>
    <w:rsid w:val="006B71E1"/>
    <w:rsid w:val="007177F7"/>
    <w:rsid w:val="007252EE"/>
    <w:rsid w:val="007577E1"/>
    <w:rsid w:val="00770F25"/>
    <w:rsid w:val="007726B7"/>
    <w:rsid w:val="00774C74"/>
    <w:rsid w:val="007A35A8"/>
    <w:rsid w:val="007B0A85"/>
    <w:rsid w:val="007C6A52"/>
    <w:rsid w:val="007D766D"/>
    <w:rsid w:val="007E4956"/>
    <w:rsid w:val="007F0694"/>
    <w:rsid w:val="0082043E"/>
    <w:rsid w:val="00842829"/>
    <w:rsid w:val="00852B20"/>
    <w:rsid w:val="00871EDA"/>
    <w:rsid w:val="0087778E"/>
    <w:rsid w:val="00887812"/>
    <w:rsid w:val="00897670"/>
    <w:rsid w:val="008B0E32"/>
    <w:rsid w:val="008E203A"/>
    <w:rsid w:val="008E5F1A"/>
    <w:rsid w:val="008F6CA5"/>
    <w:rsid w:val="0091229C"/>
    <w:rsid w:val="00920221"/>
    <w:rsid w:val="00940E73"/>
    <w:rsid w:val="00980C14"/>
    <w:rsid w:val="0098597D"/>
    <w:rsid w:val="009F619A"/>
    <w:rsid w:val="009F6DDE"/>
    <w:rsid w:val="009F77CA"/>
    <w:rsid w:val="00A1613A"/>
    <w:rsid w:val="00A36FE6"/>
    <w:rsid w:val="00A370A8"/>
    <w:rsid w:val="00A82A33"/>
    <w:rsid w:val="00A93BE5"/>
    <w:rsid w:val="00AD33DF"/>
    <w:rsid w:val="00AF6BFE"/>
    <w:rsid w:val="00B67E3F"/>
    <w:rsid w:val="00B91815"/>
    <w:rsid w:val="00BA2689"/>
    <w:rsid w:val="00BC6682"/>
    <w:rsid w:val="00BD4753"/>
    <w:rsid w:val="00BD5CB1"/>
    <w:rsid w:val="00BE62EE"/>
    <w:rsid w:val="00C003BA"/>
    <w:rsid w:val="00C26236"/>
    <w:rsid w:val="00C315B8"/>
    <w:rsid w:val="00C333A6"/>
    <w:rsid w:val="00C46878"/>
    <w:rsid w:val="00C63DCB"/>
    <w:rsid w:val="00C9238F"/>
    <w:rsid w:val="00C92EE4"/>
    <w:rsid w:val="00C96307"/>
    <w:rsid w:val="00CB4A51"/>
    <w:rsid w:val="00CD4532"/>
    <w:rsid w:val="00CD47B0"/>
    <w:rsid w:val="00CD785D"/>
    <w:rsid w:val="00CE6104"/>
    <w:rsid w:val="00CE7918"/>
    <w:rsid w:val="00CF5B72"/>
    <w:rsid w:val="00CF6D61"/>
    <w:rsid w:val="00D03AC6"/>
    <w:rsid w:val="00D16163"/>
    <w:rsid w:val="00D31E76"/>
    <w:rsid w:val="00D505ED"/>
    <w:rsid w:val="00D61C6D"/>
    <w:rsid w:val="00D9216A"/>
    <w:rsid w:val="00DB3FAD"/>
    <w:rsid w:val="00DD614C"/>
    <w:rsid w:val="00DE2886"/>
    <w:rsid w:val="00E61C09"/>
    <w:rsid w:val="00E6251C"/>
    <w:rsid w:val="00EA258B"/>
    <w:rsid w:val="00EB3B58"/>
    <w:rsid w:val="00EC4D36"/>
    <w:rsid w:val="00EC7359"/>
    <w:rsid w:val="00EE3054"/>
    <w:rsid w:val="00F00606"/>
    <w:rsid w:val="00F01256"/>
    <w:rsid w:val="00F26525"/>
    <w:rsid w:val="00F6558E"/>
    <w:rsid w:val="00FB277D"/>
    <w:rsid w:val="00FC7475"/>
    <w:rsid w:val="00FD48D9"/>
    <w:rsid w:val="00FE78A0"/>
    <w:rsid w:val="00FF38C4"/>
    <w:rsid w:val="00FF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4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cirp.org/journal/articles.aspx?searchcode=Ryuji++Kohno&amp;searchfield=authors&amp;page=1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cirp.org/journal/articles.aspx?searchcode=Chika++Sugimoto&amp;searchfield=authors&amp;page=1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cirp.org/journal/articles.aspx?searchcode=Humayun++Kabir&amp;searchfield=authors&amp;page=1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dx.doi.org/10.4236/ijcns.2013.61002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2023-09-21T16:01:00Z</dcterms:created>
  <dcterms:modified xsi:type="dcterms:W3CDTF">2023-09-21T16:22:00Z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