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3040"/>
        <w:gridCol w:w="1521"/>
        <w:gridCol w:w="2865"/>
      </w:tblGrid>
      <w:tr w:rsidR="002434F6" w:rsidRPr="002434F6" w14:paraId="752F6275" w14:textId="77777777" w:rsidTr="0051506F">
        <w:trPr>
          <w:trHeight w:val="1058"/>
        </w:trPr>
        <w:tc>
          <w:tcPr>
            <w:tcW w:w="1011" w:type="pct"/>
            <w:vAlign w:val="center"/>
          </w:tcPr>
          <w:p w14:paraId="52D8C450"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b/>
                <w:bCs/>
              </w:rPr>
              <w:t>Title:</w:t>
            </w:r>
          </w:p>
        </w:tc>
        <w:tc>
          <w:tcPr>
            <w:tcW w:w="3989" w:type="pct"/>
            <w:gridSpan w:val="3"/>
            <w:tcBorders>
              <w:bottom w:val="single" w:sz="4" w:space="0" w:color="auto"/>
            </w:tcBorders>
            <w:vAlign w:val="bottom"/>
          </w:tcPr>
          <w:p w14:paraId="60F013AB"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Design and development of citizen surveillance and social-credit information system for Bangladesh</w:t>
            </w:r>
          </w:p>
        </w:tc>
      </w:tr>
      <w:tr w:rsidR="002434F6" w:rsidRPr="002434F6" w14:paraId="58985433" w14:textId="77777777" w:rsidTr="0051506F">
        <w:trPr>
          <w:trHeight w:val="1058"/>
        </w:trPr>
        <w:tc>
          <w:tcPr>
            <w:tcW w:w="1011" w:type="pct"/>
            <w:vAlign w:val="center"/>
          </w:tcPr>
          <w:p w14:paraId="35E10C74"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b/>
                <w:bCs/>
              </w:rPr>
              <w:t>Author(s) Name:</w:t>
            </w:r>
          </w:p>
        </w:tc>
        <w:tc>
          <w:tcPr>
            <w:tcW w:w="3989" w:type="pct"/>
            <w:gridSpan w:val="3"/>
            <w:tcBorders>
              <w:bottom w:val="single" w:sz="4" w:space="0" w:color="auto"/>
            </w:tcBorders>
            <w:vAlign w:val="bottom"/>
          </w:tcPr>
          <w:p w14:paraId="15A791FD" w14:textId="77777777" w:rsidR="002434F6" w:rsidRPr="002434F6" w:rsidRDefault="002434F6" w:rsidP="00263FA4">
            <w:pPr>
              <w:spacing w:before="240"/>
              <w:rPr>
                <w:rFonts w:ascii="Times New Roman" w:hAnsi="Times New Roman" w:cs="Times New Roman"/>
                <w:color w:val="000000" w:themeColor="text1"/>
              </w:rPr>
            </w:pPr>
            <w:r w:rsidRPr="002434F6">
              <w:rPr>
                <w:rFonts w:ascii="Times New Roman" w:hAnsi="Times New Roman" w:cs="Times New Roman"/>
                <w:color w:val="000000" w:themeColor="text1"/>
              </w:rPr>
              <w:t xml:space="preserve">Anjir Ahmed Chowdhury Shuvo, Sabrina Kashem Chowdhury, Md Hanif, Sadia Noor Nosheen, Md </w:t>
            </w:r>
            <w:proofErr w:type="spellStart"/>
            <w:r w:rsidRPr="002434F6">
              <w:rPr>
                <w:rFonts w:ascii="Times New Roman" w:hAnsi="Times New Roman" w:cs="Times New Roman"/>
                <w:color w:val="000000" w:themeColor="text1"/>
              </w:rPr>
              <w:t>Saniat</w:t>
            </w:r>
            <w:proofErr w:type="spellEnd"/>
            <w:r w:rsidRPr="002434F6">
              <w:rPr>
                <w:rFonts w:ascii="Times New Roman" w:hAnsi="Times New Roman" w:cs="Times New Roman"/>
                <w:color w:val="000000" w:themeColor="text1"/>
              </w:rPr>
              <w:t xml:space="preserve"> Rahman Zishan</w:t>
            </w:r>
          </w:p>
        </w:tc>
      </w:tr>
      <w:tr w:rsidR="002434F6" w:rsidRPr="002434F6" w14:paraId="2EEA1219" w14:textId="77777777" w:rsidTr="0051506F">
        <w:trPr>
          <w:trHeight w:val="1040"/>
        </w:trPr>
        <w:tc>
          <w:tcPr>
            <w:tcW w:w="1011" w:type="pct"/>
            <w:vAlign w:val="center"/>
          </w:tcPr>
          <w:p w14:paraId="66E318B1"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Contact Email(s):</w:t>
            </w:r>
          </w:p>
        </w:tc>
        <w:tc>
          <w:tcPr>
            <w:tcW w:w="3989" w:type="pct"/>
            <w:gridSpan w:val="3"/>
            <w:tcBorders>
              <w:bottom w:val="single" w:sz="4" w:space="0" w:color="auto"/>
            </w:tcBorders>
            <w:vAlign w:val="bottom"/>
          </w:tcPr>
          <w:p w14:paraId="31373B48"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saniat@aiub.edu</w:t>
            </w:r>
          </w:p>
        </w:tc>
      </w:tr>
      <w:tr w:rsidR="002434F6" w:rsidRPr="002434F6" w14:paraId="14301027" w14:textId="77777777" w:rsidTr="0051506F">
        <w:trPr>
          <w:trHeight w:val="1435"/>
        </w:trPr>
        <w:tc>
          <w:tcPr>
            <w:tcW w:w="1011" w:type="pct"/>
            <w:vAlign w:val="center"/>
          </w:tcPr>
          <w:p w14:paraId="64C513DC"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Published Journal Name:</w:t>
            </w:r>
          </w:p>
        </w:tc>
        <w:tc>
          <w:tcPr>
            <w:tcW w:w="3989" w:type="pct"/>
            <w:gridSpan w:val="3"/>
            <w:tcBorders>
              <w:bottom w:val="single" w:sz="4" w:space="0" w:color="auto"/>
            </w:tcBorders>
            <w:vAlign w:val="bottom"/>
          </w:tcPr>
          <w:p w14:paraId="7797C366"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AIUB Journal of Science and Engineering (AJSE)</w:t>
            </w:r>
          </w:p>
        </w:tc>
      </w:tr>
      <w:tr w:rsidR="002434F6" w:rsidRPr="002434F6" w14:paraId="3DA0114B" w14:textId="77777777" w:rsidTr="0051506F">
        <w:trPr>
          <w:trHeight w:val="1058"/>
        </w:trPr>
        <w:tc>
          <w:tcPr>
            <w:tcW w:w="1011" w:type="pct"/>
            <w:vAlign w:val="center"/>
          </w:tcPr>
          <w:p w14:paraId="12E85175"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Type of Publication:</w:t>
            </w:r>
          </w:p>
        </w:tc>
        <w:tc>
          <w:tcPr>
            <w:tcW w:w="3989" w:type="pct"/>
            <w:gridSpan w:val="3"/>
            <w:tcBorders>
              <w:bottom w:val="single" w:sz="4" w:space="0" w:color="auto"/>
            </w:tcBorders>
            <w:vAlign w:val="bottom"/>
          </w:tcPr>
          <w:p w14:paraId="7589AC33"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Journal</w:t>
            </w:r>
          </w:p>
        </w:tc>
      </w:tr>
      <w:tr w:rsidR="002434F6" w:rsidRPr="002434F6" w14:paraId="011496C6" w14:textId="77777777" w:rsidTr="0051506F">
        <w:trPr>
          <w:trHeight w:val="663"/>
        </w:trPr>
        <w:tc>
          <w:tcPr>
            <w:tcW w:w="1011" w:type="pct"/>
            <w:vAlign w:val="center"/>
          </w:tcPr>
          <w:p w14:paraId="40C45252"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Volume:</w:t>
            </w:r>
          </w:p>
        </w:tc>
        <w:tc>
          <w:tcPr>
            <w:tcW w:w="1633" w:type="pct"/>
            <w:tcBorders>
              <w:bottom w:val="single" w:sz="4" w:space="0" w:color="auto"/>
            </w:tcBorders>
            <w:vAlign w:val="bottom"/>
          </w:tcPr>
          <w:p w14:paraId="4696F918"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20</w:t>
            </w:r>
          </w:p>
        </w:tc>
        <w:tc>
          <w:tcPr>
            <w:tcW w:w="817" w:type="pct"/>
            <w:vAlign w:val="bottom"/>
          </w:tcPr>
          <w:p w14:paraId="28DED760" w14:textId="77777777" w:rsidR="002434F6" w:rsidRPr="002434F6" w:rsidRDefault="002434F6" w:rsidP="00263FA4">
            <w:pPr>
              <w:rPr>
                <w:rFonts w:ascii="Times New Roman" w:hAnsi="Times New Roman" w:cs="Times New Roman"/>
              </w:rPr>
            </w:pPr>
            <w:r w:rsidRPr="002434F6">
              <w:rPr>
                <w:rFonts w:ascii="Times New Roman" w:hAnsi="Times New Roman" w:cs="Times New Roman"/>
              </w:rPr>
              <w:t>Issue</w:t>
            </w:r>
          </w:p>
        </w:tc>
        <w:tc>
          <w:tcPr>
            <w:tcW w:w="1539" w:type="pct"/>
            <w:tcBorders>
              <w:bottom w:val="single" w:sz="4" w:space="0" w:color="auto"/>
            </w:tcBorders>
            <w:vAlign w:val="bottom"/>
          </w:tcPr>
          <w:p w14:paraId="07F9468F"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2</w:t>
            </w:r>
          </w:p>
        </w:tc>
      </w:tr>
      <w:tr w:rsidR="002434F6" w:rsidRPr="002434F6" w14:paraId="01AEF01B" w14:textId="77777777" w:rsidTr="0051506F">
        <w:trPr>
          <w:trHeight w:val="663"/>
        </w:trPr>
        <w:tc>
          <w:tcPr>
            <w:tcW w:w="1011" w:type="pct"/>
            <w:vAlign w:val="center"/>
          </w:tcPr>
          <w:p w14:paraId="0DE8CD99"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Publisher:</w:t>
            </w:r>
          </w:p>
        </w:tc>
        <w:tc>
          <w:tcPr>
            <w:tcW w:w="3989" w:type="pct"/>
            <w:gridSpan w:val="3"/>
            <w:tcBorders>
              <w:bottom w:val="single" w:sz="4" w:space="0" w:color="auto"/>
            </w:tcBorders>
            <w:vAlign w:val="bottom"/>
          </w:tcPr>
          <w:p w14:paraId="37242BBE"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AJSE</w:t>
            </w:r>
          </w:p>
        </w:tc>
      </w:tr>
      <w:tr w:rsidR="002434F6" w:rsidRPr="002434F6" w14:paraId="7C0F2235" w14:textId="77777777" w:rsidTr="0051506F">
        <w:trPr>
          <w:trHeight w:val="1058"/>
        </w:trPr>
        <w:tc>
          <w:tcPr>
            <w:tcW w:w="1011" w:type="pct"/>
            <w:vAlign w:val="center"/>
          </w:tcPr>
          <w:p w14:paraId="2F3DEFF6"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Publication Date:</w:t>
            </w:r>
          </w:p>
        </w:tc>
        <w:tc>
          <w:tcPr>
            <w:tcW w:w="3989" w:type="pct"/>
            <w:gridSpan w:val="3"/>
            <w:tcBorders>
              <w:bottom w:val="single" w:sz="4" w:space="0" w:color="auto"/>
            </w:tcBorders>
            <w:vAlign w:val="bottom"/>
          </w:tcPr>
          <w:p w14:paraId="762B7407"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May 15, 2021</w:t>
            </w:r>
          </w:p>
        </w:tc>
      </w:tr>
      <w:tr w:rsidR="002434F6" w:rsidRPr="002434F6" w14:paraId="306FE9D5" w14:textId="77777777" w:rsidTr="0051506F">
        <w:trPr>
          <w:trHeight w:val="663"/>
        </w:trPr>
        <w:tc>
          <w:tcPr>
            <w:tcW w:w="1011" w:type="pct"/>
            <w:vAlign w:val="center"/>
          </w:tcPr>
          <w:p w14:paraId="6BA03A38"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ISSN:</w:t>
            </w:r>
          </w:p>
        </w:tc>
        <w:tc>
          <w:tcPr>
            <w:tcW w:w="3989" w:type="pct"/>
            <w:gridSpan w:val="3"/>
            <w:tcBorders>
              <w:bottom w:val="single" w:sz="4" w:space="0" w:color="auto"/>
            </w:tcBorders>
            <w:vAlign w:val="bottom"/>
          </w:tcPr>
          <w:p w14:paraId="7CE676FE"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2520-4890</w:t>
            </w:r>
          </w:p>
        </w:tc>
      </w:tr>
      <w:tr w:rsidR="002434F6" w:rsidRPr="002434F6" w14:paraId="2305314E" w14:textId="77777777" w:rsidTr="0051506F">
        <w:trPr>
          <w:trHeight w:val="663"/>
        </w:trPr>
        <w:tc>
          <w:tcPr>
            <w:tcW w:w="1011" w:type="pct"/>
            <w:vAlign w:val="center"/>
          </w:tcPr>
          <w:p w14:paraId="506A5816"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DOI:</w:t>
            </w:r>
          </w:p>
        </w:tc>
        <w:tc>
          <w:tcPr>
            <w:tcW w:w="3989" w:type="pct"/>
            <w:gridSpan w:val="3"/>
            <w:tcBorders>
              <w:bottom w:val="single" w:sz="4" w:space="0" w:color="auto"/>
            </w:tcBorders>
            <w:vAlign w:val="bottom"/>
          </w:tcPr>
          <w:p w14:paraId="1AC21751"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https://doi.org/10.53799/ajse.v20i2.133</w:t>
            </w:r>
          </w:p>
        </w:tc>
      </w:tr>
      <w:tr w:rsidR="002434F6" w:rsidRPr="002434F6" w14:paraId="6F462B7D" w14:textId="77777777" w:rsidTr="0051506F">
        <w:trPr>
          <w:trHeight w:val="663"/>
        </w:trPr>
        <w:tc>
          <w:tcPr>
            <w:tcW w:w="1011" w:type="pct"/>
            <w:vAlign w:val="center"/>
          </w:tcPr>
          <w:p w14:paraId="19413DA1"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URL:</w:t>
            </w:r>
          </w:p>
        </w:tc>
        <w:tc>
          <w:tcPr>
            <w:tcW w:w="3989" w:type="pct"/>
            <w:gridSpan w:val="3"/>
            <w:tcBorders>
              <w:bottom w:val="single" w:sz="4" w:space="0" w:color="auto"/>
            </w:tcBorders>
            <w:vAlign w:val="bottom"/>
          </w:tcPr>
          <w:p w14:paraId="76E5F71E"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https://ajse.aiub.edu/index.php/ajse/article/view/133</w:t>
            </w:r>
          </w:p>
        </w:tc>
      </w:tr>
      <w:tr w:rsidR="002434F6" w:rsidRPr="002434F6" w14:paraId="78407683" w14:textId="77777777" w:rsidTr="0051506F">
        <w:trPr>
          <w:trHeight w:val="1058"/>
        </w:trPr>
        <w:tc>
          <w:tcPr>
            <w:tcW w:w="1011" w:type="pct"/>
            <w:vAlign w:val="center"/>
          </w:tcPr>
          <w:p w14:paraId="71FF4255"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t>Other Related Info.:</w:t>
            </w:r>
          </w:p>
        </w:tc>
        <w:tc>
          <w:tcPr>
            <w:tcW w:w="3989" w:type="pct"/>
            <w:gridSpan w:val="3"/>
            <w:tcBorders>
              <w:bottom w:val="single" w:sz="4" w:space="0" w:color="auto"/>
            </w:tcBorders>
            <w:vAlign w:val="bottom"/>
          </w:tcPr>
          <w:p w14:paraId="68A0B4AE" w14:textId="77777777" w:rsidR="002434F6" w:rsidRPr="002434F6" w:rsidRDefault="002434F6" w:rsidP="00263FA4">
            <w:pPr>
              <w:spacing w:before="240"/>
              <w:rPr>
                <w:rFonts w:ascii="Times New Roman" w:hAnsi="Times New Roman" w:cs="Times New Roman"/>
              </w:rPr>
            </w:pPr>
            <w:r w:rsidRPr="002434F6">
              <w:rPr>
                <w:rFonts w:ascii="Times New Roman" w:hAnsi="Times New Roman" w:cs="Times New Roman"/>
              </w:rPr>
              <w:t>Page 33-39</w:t>
            </w:r>
          </w:p>
        </w:tc>
      </w:tr>
      <w:tr w:rsidR="002434F6" w:rsidRPr="002434F6" w14:paraId="57649A90" w14:textId="77777777" w:rsidTr="0051506F">
        <w:trPr>
          <w:trHeight w:val="64"/>
        </w:trPr>
        <w:tc>
          <w:tcPr>
            <w:tcW w:w="5000" w:type="pct"/>
            <w:gridSpan w:val="4"/>
            <w:shd w:val="clear" w:color="auto" w:fill="auto"/>
            <w:vAlign w:val="bottom"/>
          </w:tcPr>
          <w:p w14:paraId="5C0F70BB" w14:textId="77777777" w:rsidR="002434F6" w:rsidRPr="002434F6" w:rsidRDefault="002434F6" w:rsidP="00263FA4">
            <w:pPr>
              <w:rPr>
                <w:rFonts w:ascii="Times New Roman" w:hAnsi="Times New Roman" w:cs="Times New Roman"/>
                <w:b/>
                <w:sz w:val="8"/>
              </w:rPr>
            </w:pPr>
          </w:p>
        </w:tc>
      </w:tr>
    </w:tbl>
    <w:p w14:paraId="498A5DFA" w14:textId="33AA5280" w:rsidR="002434F6" w:rsidRPr="002434F6" w:rsidRDefault="002434F6" w:rsidP="002434F6">
      <w:pPr>
        <w:rPr>
          <w:rFonts w:ascii="Times New Roman" w:hAnsi="Times New Roman" w:cs="Times New Roman"/>
        </w:rPr>
      </w:pPr>
    </w:p>
    <w:tbl>
      <w:tblPr>
        <w:tblStyle w:val="TableGrid"/>
        <w:tblpPr w:leftFromText="180" w:rightFromText="180" w:horzAnchor="margin" w:tblpY="54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2434F6" w:rsidRPr="002434F6" w14:paraId="157F7E7C" w14:textId="77777777" w:rsidTr="00263FA4">
        <w:tc>
          <w:tcPr>
            <w:tcW w:w="2356" w:type="pct"/>
            <w:tcBorders>
              <w:bottom w:val="single" w:sz="4" w:space="0" w:color="auto"/>
            </w:tcBorders>
            <w:vAlign w:val="bottom"/>
          </w:tcPr>
          <w:p w14:paraId="5C442D97" w14:textId="77777777" w:rsidR="002434F6" w:rsidRPr="002434F6" w:rsidRDefault="002434F6" w:rsidP="00263FA4">
            <w:pPr>
              <w:spacing w:before="240"/>
              <w:rPr>
                <w:rFonts w:ascii="Times New Roman" w:hAnsi="Times New Roman" w:cs="Times New Roman"/>
                <w:b/>
                <w:bCs/>
              </w:rPr>
            </w:pPr>
            <w:r w:rsidRPr="002434F6">
              <w:rPr>
                <w:rFonts w:ascii="Times New Roman" w:hAnsi="Times New Roman" w:cs="Times New Roman"/>
                <w:b/>
                <w:bCs/>
              </w:rPr>
              <w:lastRenderedPageBreak/>
              <w:t>Abstract:</w:t>
            </w:r>
          </w:p>
        </w:tc>
        <w:tc>
          <w:tcPr>
            <w:tcW w:w="2644" w:type="pct"/>
            <w:tcBorders>
              <w:bottom w:val="single" w:sz="4" w:space="0" w:color="auto"/>
            </w:tcBorders>
            <w:vAlign w:val="bottom"/>
          </w:tcPr>
          <w:p w14:paraId="3E95D7AB" w14:textId="77777777" w:rsidR="002434F6" w:rsidRPr="002434F6" w:rsidRDefault="002434F6" w:rsidP="00263FA4">
            <w:pPr>
              <w:spacing w:before="240"/>
              <w:rPr>
                <w:rFonts w:ascii="Times New Roman" w:hAnsi="Times New Roman" w:cs="Times New Roman"/>
              </w:rPr>
            </w:pPr>
          </w:p>
        </w:tc>
      </w:tr>
      <w:tr w:rsidR="002434F6" w:rsidRPr="002434F6" w14:paraId="5D0FF1B9" w14:textId="77777777" w:rsidTr="00263FA4">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72419D6" w14:textId="77777777" w:rsidR="002434F6" w:rsidRPr="002434F6" w:rsidRDefault="002434F6" w:rsidP="00263FA4">
            <w:pPr>
              <w:rPr>
                <w:rFonts w:ascii="Times New Roman" w:hAnsi="Times New Roman" w:cs="Times New Roman"/>
              </w:rPr>
            </w:pPr>
          </w:p>
          <w:p w14:paraId="1F0008D3" w14:textId="77777777" w:rsidR="002434F6" w:rsidRPr="002434F6" w:rsidRDefault="002434F6" w:rsidP="00263FA4">
            <w:pPr>
              <w:jc w:val="both"/>
              <w:rPr>
                <w:rFonts w:ascii="Times New Roman" w:hAnsi="Times New Roman" w:cs="Times New Roman"/>
              </w:rPr>
            </w:pPr>
            <w:r w:rsidRPr="002434F6">
              <w:rPr>
                <w:rFonts w:ascii="Times New Roman" w:hAnsi="Times New Roman" w:cs="Times New Roman"/>
                <w:color w:val="333333"/>
                <w:shd w:val="clear" w:color="auto" w:fill="FFFFFF"/>
              </w:rPr>
              <w:t>Most of the areas of Bangladesh face a wide range of threats, ranging from terrorism and civil unrest to kidnapping, rape and murder. To reduce the impact of these threats, it is critical for the authorities to capture real-time information on</w:t>
            </w:r>
            <w:r w:rsidRPr="002434F6">
              <w:rPr>
                <w:rFonts w:ascii="Times New Roman" w:hAnsi="Times New Roman" w:cs="Times New Roman"/>
                <w:b/>
                <w:bCs/>
                <w:color w:val="333333"/>
                <w:shd w:val="clear" w:color="auto" w:fill="FFFFFF"/>
              </w:rPr>
              <w:br/>
            </w:r>
            <w:r w:rsidRPr="002434F6">
              <w:rPr>
                <w:rFonts w:ascii="Times New Roman" w:hAnsi="Times New Roman" w:cs="Times New Roman"/>
                <w:color w:val="333333"/>
                <w:shd w:val="clear" w:color="auto" w:fill="FFFFFF"/>
              </w:rPr>
              <w:t xml:space="preserve">what is happening in and around the city. Therefore, there is a growing requirement for utilizing the new and emerging technologies to make our cities safer. The development of the monitoring system in the technological field has become a blazing topic in the milieu of scholars and AI techniques have become an essential part of the future era. With the help of AI &amp; deep learning, we can evaluate the social behavior (Action Recognition) of people, and by implementing the social credit score system, we can mark the citizen’s activities &amp; analyze them. To detect and recognize the actions of a human we used YOLOV2 architecture </w:t>
            </w:r>
            <w:proofErr w:type="gramStart"/>
            <w:r w:rsidRPr="002434F6">
              <w:rPr>
                <w:rFonts w:ascii="Times New Roman" w:hAnsi="Times New Roman" w:cs="Times New Roman"/>
                <w:color w:val="333333"/>
                <w:shd w:val="clear" w:color="auto" w:fill="FFFFFF"/>
              </w:rPr>
              <w:t>and also</w:t>
            </w:r>
            <w:proofErr w:type="gramEnd"/>
            <w:r w:rsidRPr="002434F6">
              <w:rPr>
                <w:rFonts w:ascii="Times New Roman" w:hAnsi="Times New Roman" w:cs="Times New Roman"/>
                <w:color w:val="333333"/>
                <w:shd w:val="clear" w:color="auto" w:fill="FFFFFF"/>
              </w:rPr>
              <w:t xml:space="preserve"> incorporated the SQL database (SQLite) to record the social credit score. A citizen can visualize their credit score from an HTML based website.</w:t>
            </w:r>
          </w:p>
          <w:p w14:paraId="5F5F5793" w14:textId="77777777" w:rsidR="002434F6" w:rsidRPr="002434F6" w:rsidRDefault="002434F6" w:rsidP="00263FA4">
            <w:pPr>
              <w:rPr>
                <w:rFonts w:ascii="Times New Roman" w:hAnsi="Times New Roman" w:cs="Times New Roman"/>
              </w:rPr>
            </w:pPr>
          </w:p>
          <w:p w14:paraId="67AF82D5" w14:textId="77777777" w:rsidR="002434F6" w:rsidRPr="002434F6" w:rsidRDefault="002434F6" w:rsidP="00263FA4">
            <w:pPr>
              <w:rPr>
                <w:rFonts w:ascii="Times New Roman" w:hAnsi="Times New Roman" w:cs="Times New Roman"/>
              </w:rPr>
            </w:pPr>
          </w:p>
          <w:p w14:paraId="533B1CD0" w14:textId="77777777" w:rsidR="002434F6" w:rsidRPr="002434F6" w:rsidRDefault="002434F6" w:rsidP="00263FA4">
            <w:pPr>
              <w:rPr>
                <w:rFonts w:ascii="Times New Roman" w:hAnsi="Times New Roman" w:cs="Times New Roman"/>
              </w:rPr>
            </w:pPr>
          </w:p>
          <w:p w14:paraId="1DCD45EF" w14:textId="77777777" w:rsidR="002434F6" w:rsidRPr="002434F6" w:rsidRDefault="002434F6" w:rsidP="00263FA4">
            <w:pPr>
              <w:rPr>
                <w:rFonts w:ascii="Times New Roman" w:hAnsi="Times New Roman" w:cs="Times New Roman"/>
              </w:rPr>
            </w:pPr>
          </w:p>
          <w:p w14:paraId="6700AAA7" w14:textId="77777777" w:rsidR="002434F6" w:rsidRPr="002434F6" w:rsidRDefault="002434F6" w:rsidP="00263FA4">
            <w:pPr>
              <w:rPr>
                <w:rFonts w:ascii="Times New Roman" w:hAnsi="Times New Roman" w:cs="Times New Roman"/>
              </w:rPr>
            </w:pPr>
          </w:p>
          <w:p w14:paraId="1F9FB7CA" w14:textId="77777777" w:rsidR="002434F6" w:rsidRPr="002434F6" w:rsidRDefault="002434F6" w:rsidP="00263FA4">
            <w:pPr>
              <w:rPr>
                <w:rFonts w:ascii="Times New Roman" w:hAnsi="Times New Roman" w:cs="Times New Roman"/>
              </w:rPr>
            </w:pPr>
          </w:p>
          <w:p w14:paraId="4D5A822B" w14:textId="77777777" w:rsidR="002434F6" w:rsidRPr="002434F6" w:rsidRDefault="002434F6" w:rsidP="00263FA4">
            <w:pPr>
              <w:rPr>
                <w:rFonts w:ascii="Times New Roman" w:hAnsi="Times New Roman" w:cs="Times New Roman"/>
              </w:rPr>
            </w:pPr>
          </w:p>
          <w:p w14:paraId="244097E5" w14:textId="77777777" w:rsidR="002434F6" w:rsidRPr="002434F6" w:rsidRDefault="002434F6" w:rsidP="00263FA4">
            <w:pPr>
              <w:rPr>
                <w:rFonts w:ascii="Times New Roman" w:hAnsi="Times New Roman" w:cs="Times New Roman"/>
              </w:rPr>
            </w:pPr>
          </w:p>
        </w:tc>
      </w:tr>
    </w:tbl>
    <w:p w14:paraId="47B935A0" w14:textId="77777777" w:rsidR="002434F6" w:rsidRPr="002434F6" w:rsidRDefault="002434F6" w:rsidP="002434F6">
      <w:pPr>
        <w:pStyle w:val="NoSpacing"/>
        <w:rPr>
          <w:rFonts w:ascii="Times New Roman" w:hAnsi="Times New Roman" w:cs="Times New Roman"/>
        </w:rPr>
      </w:pPr>
    </w:p>
    <w:p w14:paraId="274B18CA" w14:textId="77777777" w:rsidR="002434F6" w:rsidRPr="002434F6" w:rsidRDefault="002434F6" w:rsidP="002434F6">
      <w:pPr>
        <w:pStyle w:val="NoSpacing"/>
        <w:rPr>
          <w:rFonts w:ascii="Times New Roman" w:hAnsi="Times New Roman" w:cs="Times New Roman"/>
        </w:rPr>
      </w:pPr>
    </w:p>
    <w:p w14:paraId="048A3FFA" w14:textId="233F9B9D" w:rsidR="00C9238F" w:rsidRPr="002434F6" w:rsidRDefault="00C9238F" w:rsidP="002434F6">
      <w:pPr>
        <w:rPr>
          <w:rFonts w:ascii="Times New Roman" w:hAnsi="Times New Roman" w:cs="Times New Roman"/>
        </w:rPr>
      </w:pPr>
    </w:p>
    <w:sectPr w:rsidR="00C9238F" w:rsidRPr="002434F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47D36" w14:textId="77777777" w:rsidR="00595E74" w:rsidRDefault="00595E74" w:rsidP="00C9238F">
      <w:pPr>
        <w:spacing w:after="0" w:line="240" w:lineRule="auto"/>
      </w:pPr>
      <w:r>
        <w:separator/>
      </w:r>
    </w:p>
  </w:endnote>
  <w:endnote w:type="continuationSeparator" w:id="0">
    <w:p w14:paraId="26B89A25" w14:textId="77777777" w:rsidR="00595E74" w:rsidRDefault="00595E7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5B6B6EB-0E3D-4619-8FEF-900D877D4B42}"/>
    <w:embedBold r:id="rId2" w:fontKey="{FF0F07D7-10F1-4802-B14B-7ADB1837B923}"/>
    <w:embedItalic r:id="rId3" w:fontKey="{9F368ADC-2AB3-4903-AC28-2B6D700A45BF}"/>
  </w:font>
  <w:font w:name="Corbel">
    <w:panose1 w:val="020B0503020204020204"/>
    <w:charset w:val="00"/>
    <w:family w:val="swiss"/>
    <w:pitch w:val="variable"/>
    <w:sig w:usb0="A00002EF" w:usb1="4000A44B" w:usb2="00000000" w:usb3="00000000" w:csb0="0000019F" w:csb1="00000000"/>
    <w:embedRegular r:id="rId4" w:fontKey="{2D7AB777-616E-452F-8FCD-C52E7FE8E6CE}"/>
    <w:embedBold r:id="rId5" w:fontKey="{BB66E242-5999-4913-A6A1-2391CFCBD5A4}"/>
    <w:embedItalic r:id="rId6" w:fontKey="{C8899986-83FD-4923-82D8-9CA656214F7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B2E0FE2C-CD22-40A2-96BF-2FF25EE724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059C8" w14:textId="77777777" w:rsidR="00595E74" w:rsidRDefault="00595E74" w:rsidP="00C9238F">
      <w:pPr>
        <w:spacing w:after="0" w:line="240" w:lineRule="auto"/>
      </w:pPr>
      <w:r>
        <w:separator/>
      </w:r>
    </w:p>
  </w:footnote>
  <w:footnote w:type="continuationSeparator" w:id="0">
    <w:p w14:paraId="30DAD95B" w14:textId="77777777" w:rsidR="00595E74" w:rsidRDefault="00595E7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066EE"/>
    <w:rsid w:val="00010104"/>
    <w:rsid w:val="00052382"/>
    <w:rsid w:val="0006568A"/>
    <w:rsid w:val="00065A07"/>
    <w:rsid w:val="00076F0F"/>
    <w:rsid w:val="00084253"/>
    <w:rsid w:val="000B26A5"/>
    <w:rsid w:val="000C3FE5"/>
    <w:rsid w:val="000D0A38"/>
    <w:rsid w:val="000D1F49"/>
    <w:rsid w:val="000D68B9"/>
    <w:rsid w:val="000F685F"/>
    <w:rsid w:val="00110BAB"/>
    <w:rsid w:val="001727CA"/>
    <w:rsid w:val="001A6DB8"/>
    <w:rsid w:val="001F5CF8"/>
    <w:rsid w:val="0020377B"/>
    <w:rsid w:val="002434F6"/>
    <w:rsid w:val="002B68E4"/>
    <w:rsid w:val="002C56E6"/>
    <w:rsid w:val="002D3238"/>
    <w:rsid w:val="00312BAA"/>
    <w:rsid w:val="00361E11"/>
    <w:rsid w:val="00395DA1"/>
    <w:rsid w:val="003E42F4"/>
    <w:rsid w:val="003F0847"/>
    <w:rsid w:val="0040090B"/>
    <w:rsid w:val="00421017"/>
    <w:rsid w:val="00445BF2"/>
    <w:rsid w:val="0046302A"/>
    <w:rsid w:val="00487D2D"/>
    <w:rsid w:val="004D0FF1"/>
    <w:rsid w:val="004D5D62"/>
    <w:rsid w:val="004E5717"/>
    <w:rsid w:val="004F76A2"/>
    <w:rsid w:val="005112D0"/>
    <w:rsid w:val="0051506F"/>
    <w:rsid w:val="00522B79"/>
    <w:rsid w:val="00576892"/>
    <w:rsid w:val="00577E06"/>
    <w:rsid w:val="00595E74"/>
    <w:rsid w:val="005A3BF7"/>
    <w:rsid w:val="005E19AD"/>
    <w:rsid w:val="005F2035"/>
    <w:rsid w:val="005F7990"/>
    <w:rsid w:val="0063739C"/>
    <w:rsid w:val="00662CB0"/>
    <w:rsid w:val="006C5074"/>
    <w:rsid w:val="007177F7"/>
    <w:rsid w:val="00720054"/>
    <w:rsid w:val="00770F25"/>
    <w:rsid w:val="00774C74"/>
    <w:rsid w:val="007A35A8"/>
    <w:rsid w:val="007B0A85"/>
    <w:rsid w:val="007C6A52"/>
    <w:rsid w:val="007E09D1"/>
    <w:rsid w:val="007E4956"/>
    <w:rsid w:val="0082043E"/>
    <w:rsid w:val="0083480F"/>
    <w:rsid w:val="00852B20"/>
    <w:rsid w:val="00887812"/>
    <w:rsid w:val="00897670"/>
    <w:rsid w:val="008B0E32"/>
    <w:rsid w:val="008E203A"/>
    <w:rsid w:val="0091229C"/>
    <w:rsid w:val="00920221"/>
    <w:rsid w:val="00940E73"/>
    <w:rsid w:val="0098597D"/>
    <w:rsid w:val="009D5954"/>
    <w:rsid w:val="009F619A"/>
    <w:rsid w:val="009F6DDE"/>
    <w:rsid w:val="009F77CA"/>
    <w:rsid w:val="00A07D0E"/>
    <w:rsid w:val="00A1613A"/>
    <w:rsid w:val="00A370A8"/>
    <w:rsid w:val="00A56287"/>
    <w:rsid w:val="00A82A33"/>
    <w:rsid w:val="00AF114B"/>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90e1573650a74e55057d73d043ce55878bc549684618d04bc66e18eefc9312c6</vt:lpwstr>
  </property>
</Properties>
</file>