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3241"/>
        <w:gridCol w:w="1675"/>
        <w:gridCol w:w="3061"/>
      </w:tblGrid>
      <w:tr w:rsidR="0087437D" w:rsidRPr="005E19AD" w14:paraId="10E7AB6C" w14:textId="77777777" w:rsidTr="00031C2C">
        <w:tc>
          <w:tcPr>
            <w:tcW w:w="486" w:type="pct"/>
            <w:vAlign w:val="center"/>
          </w:tcPr>
          <w:p w14:paraId="2FC0677F" w14:textId="77777777" w:rsidR="0087437D" w:rsidRPr="005E19AD" w:rsidRDefault="0087437D" w:rsidP="00031C2C">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034F366D" w14:textId="77777777" w:rsidR="0087437D" w:rsidRPr="00C333A6" w:rsidRDefault="0087437D" w:rsidP="00031C2C">
            <w:pPr>
              <w:spacing w:before="240"/>
              <w:rPr>
                <w:rFonts w:ascii="Times New Roman" w:hAnsi="Times New Roman" w:cs="Times New Roman"/>
              </w:rPr>
            </w:pPr>
            <w:r w:rsidRPr="00E43E10">
              <w:rPr>
                <w:rFonts w:ascii="Times New Roman" w:hAnsi="Times New Roman" w:cs="Times New Roman"/>
              </w:rPr>
              <w:t>Strategies for enhancing the performance of news article classification in Bangla: Handling imbalance and interpretation</w:t>
            </w:r>
          </w:p>
        </w:tc>
      </w:tr>
      <w:tr w:rsidR="0087437D" w:rsidRPr="005E19AD" w14:paraId="009FFB08" w14:textId="77777777" w:rsidTr="00031C2C">
        <w:tc>
          <w:tcPr>
            <w:tcW w:w="486" w:type="pct"/>
            <w:vAlign w:val="center"/>
          </w:tcPr>
          <w:p w14:paraId="22A80E14" w14:textId="77777777" w:rsidR="0087437D" w:rsidRPr="005E19AD" w:rsidRDefault="0087437D" w:rsidP="00031C2C">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2430D675" w14:textId="77777777" w:rsidR="0087437D" w:rsidRPr="005E19AD" w:rsidRDefault="0087437D" w:rsidP="00031C2C">
            <w:pPr>
              <w:spacing w:before="240"/>
              <w:rPr>
                <w:rFonts w:ascii="Times New Roman" w:hAnsi="Times New Roman" w:cs="Times New Roman"/>
              </w:rPr>
            </w:pPr>
            <w:r w:rsidRPr="00E43E10">
              <w:rPr>
                <w:rFonts w:ascii="Times New Roman" w:hAnsi="Times New Roman" w:cs="Times New Roman"/>
              </w:rPr>
              <w:t xml:space="preserve">Khan Md Hasib, Nurul Akter </w:t>
            </w:r>
            <w:proofErr w:type="spellStart"/>
            <w:r w:rsidRPr="00E43E10">
              <w:rPr>
                <w:rFonts w:ascii="Times New Roman" w:hAnsi="Times New Roman" w:cs="Times New Roman"/>
              </w:rPr>
              <w:t>Towhid</w:t>
            </w:r>
            <w:proofErr w:type="spellEnd"/>
            <w:r w:rsidRPr="00E43E10">
              <w:rPr>
                <w:rFonts w:ascii="Times New Roman" w:hAnsi="Times New Roman" w:cs="Times New Roman"/>
              </w:rPr>
              <w:t xml:space="preserve">, Kazi Omar Faruk, </w:t>
            </w:r>
            <w:proofErr w:type="spellStart"/>
            <w:r w:rsidRPr="00E43E10">
              <w:rPr>
                <w:rFonts w:ascii="Times New Roman" w:hAnsi="Times New Roman" w:cs="Times New Roman"/>
              </w:rPr>
              <w:t>Jubayer</w:t>
            </w:r>
            <w:proofErr w:type="spellEnd"/>
            <w:r w:rsidRPr="00E43E10">
              <w:rPr>
                <w:rFonts w:ascii="Times New Roman" w:hAnsi="Times New Roman" w:cs="Times New Roman"/>
              </w:rPr>
              <w:t xml:space="preserve"> Al Mahmud, MF Mridha</w:t>
            </w:r>
          </w:p>
        </w:tc>
      </w:tr>
      <w:tr w:rsidR="0087437D" w:rsidRPr="005E19AD" w14:paraId="50A6A3D8" w14:textId="77777777" w:rsidTr="00031C2C">
        <w:tc>
          <w:tcPr>
            <w:tcW w:w="486" w:type="pct"/>
            <w:vAlign w:val="center"/>
          </w:tcPr>
          <w:p w14:paraId="146E220C" w14:textId="77777777" w:rsidR="0087437D" w:rsidRPr="005E19AD" w:rsidRDefault="0087437D" w:rsidP="00031C2C">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601CEC6B" w14:textId="77777777" w:rsidR="0087437D" w:rsidRPr="005E19AD" w:rsidRDefault="0087437D" w:rsidP="00031C2C">
            <w:pPr>
              <w:spacing w:before="240"/>
              <w:rPr>
                <w:rFonts w:ascii="Times New Roman" w:hAnsi="Times New Roman" w:cs="Times New Roman"/>
              </w:rPr>
            </w:pPr>
            <w:r w:rsidRPr="00A24F7B">
              <w:rPr>
                <w:rFonts w:ascii="Times New Roman" w:hAnsi="Times New Roman" w:cs="Times New Roman"/>
              </w:rPr>
              <w:t>firoz.mridha@aiub.edu</w:t>
            </w:r>
          </w:p>
        </w:tc>
      </w:tr>
      <w:tr w:rsidR="0087437D" w:rsidRPr="005E19AD" w14:paraId="5836C619" w14:textId="77777777" w:rsidTr="00031C2C">
        <w:tc>
          <w:tcPr>
            <w:tcW w:w="486" w:type="pct"/>
            <w:vAlign w:val="center"/>
          </w:tcPr>
          <w:p w14:paraId="23E864E5" w14:textId="77777777" w:rsidR="0087437D" w:rsidRPr="005E19AD" w:rsidRDefault="0087437D" w:rsidP="00031C2C">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5736D59" w14:textId="77777777" w:rsidR="0087437D" w:rsidRPr="005E19AD" w:rsidRDefault="0087437D" w:rsidP="00031C2C">
            <w:pPr>
              <w:spacing w:before="240"/>
              <w:rPr>
                <w:rFonts w:ascii="Times New Roman" w:hAnsi="Times New Roman" w:cs="Times New Roman"/>
              </w:rPr>
            </w:pPr>
            <w:r w:rsidRPr="00E43E10">
              <w:rPr>
                <w:rFonts w:ascii="Times New Roman" w:hAnsi="Times New Roman" w:cs="Times New Roman"/>
              </w:rPr>
              <w:t>Engineering Applications of Artificial Intelligence</w:t>
            </w:r>
          </w:p>
        </w:tc>
      </w:tr>
      <w:tr w:rsidR="0087437D" w:rsidRPr="005E19AD" w14:paraId="3474B126" w14:textId="77777777" w:rsidTr="00031C2C">
        <w:tc>
          <w:tcPr>
            <w:tcW w:w="486" w:type="pct"/>
            <w:vAlign w:val="center"/>
          </w:tcPr>
          <w:p w14:paraId="485A93F5" w14:textId="77777777" w:rsidR="0087437D" w:rsidRPr="005E19AD" w:rsidRDefault="0087437D" w:rsidP="00031C2C">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55EB06E7" w14:textId="77777777" w:rsidR="0087437D" w:rsidRPr="005E19AD" w:rsidRDefault="0087437D" w:rsidP="00031C2C">
            <w:pPr>
              <w:spacing w:before="240"/>
              <w:rPr>
                <w:rFonts w:ascii="Times New Roman" w:hAnsi="Times New Roman" w:cs="Times New Roman"/>
              </w:rPr>
            </w:pPr>
            <w:r>
              <w:rPr>
                <w:rFonts w:ascii="Times New Roman" w:hAnsi="Times New Roman" w:cs="Times New Roman"/>
              </w:rPr>
              <w:t>Journal</w:t>
            </w:r>
          </w:p>
        </w:tc>
      </w:tr>
      <w:tr w:rsidR="0087437D" w:rsidRPr="005E19AD" w14:paraId="6DEE0546" w14:textId="77777777" w:rsidTr="00031C2C">
        <w:tc>
          <w:tcPr>
            <w:tcW w:w="486" w:type="pct"/>
            <w:vAlign w:val="center"/>
          </w:tcPr>
          <w:p w14:paraId="7BBCC17D" w14:textId="77777777" w:rsidR="0087437D" w:rsidRPr="005E19AD" w:rsidRDefault="0087437D" w:rsidP="00031C2C">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1357CB94" w14:textId="77777777" w:rsidR="0087437D" w:rsidRPr="005E19AD" w:rsidRDefault="0087437D" w:rsidP="00031C2C">
            <w:pPr>
              <w:spacing w:before="240"/>
              <w:rPr>
                <w:rFonts w:ascii="Times New Roman" w:hAnsi="Times New Roman" w:cs="Times New Roman"/>
              </w:rPr>
            </w:pPr>
            <w:r>
              <w:rPr>
                <w:rFonts w:ascii="Times New Roman" w:hAnsi="Times New Roman" w:cs="Times New Roman"/>
              </w:rPr>
              <w:t>125</w:t>
            </w:r>
          </w:p>
        </w:tc>
        <w:tc>
          <w:tcPr>
            <w:tcW w:w="944" w:type="pct"/>
            <w:vAlign w:val="bottom"/>
          </w:tcPr>
          <w:p w14:paraId="2A29A749" w14:textId="77777777" w:rsidR="0087437D" w:rsidRPr="005E19AD" w:rsidRDefault="0087437D" w:rsidP="00031C2C">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1B03700B" w14:textId="77777777" w:rsidR="0087437D" w:rsidRPr="005E19AD" w:rsidRDefault="0087437D" w:rsidP="00031C2C">
            <w:pPr>
              <w:spacing w:before="240"/>
              <w:rPr>
                <w:rFonts w:ascii="Times New Roman" w:hAnsi="Times New Roman" w:cs="Times New Roman"/>
              </w:rPr>
            </w:pPr>
          </w:p>
        </w:tc>
      </w:tr>
      <w:tr w:rsidR="0087437D" w:rsidRPr="005E19AD" w14:paraId="3549275A" w14:textId="77777777" w:rsidTr="00031C2C">
        <w:tc>
          <w:tcPr>
            <w:tcW w:w="486" w:type="pct"/>
            <w:vAlign w:val="center"/>
          </w:tcPr>
          <w:p w14:paraId="5F4D3FDF" w14:textId="77777777" w:rsidR="0087437D" w:rsidRPr="005E19AD" w:rsidRDefault="0087437D" w:rsidP="00031C2C">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31982827" w14:textId="77777777" w:rsidR="0087437D" w:rsidRPr="005E19AD" w:rsidRDefault="0087437D" w:rsidP="00031C2C">
            <w:pPr>
              <w:spacing w:before="240"/>
              <w:rPr>
                <w:rFonts w:ascii="Times New Roman" w:hAnsi="Times New Roman" w:cs="Times New Roman"/>
              </w:rPr>
            </w:pPr>
            <w:r w:rsidRPr="00E43E10">
              <w:rPr>
                <w:rFonts w:ascii="Times New Roman" w:hAnsi="Times New Roman" w:cs="Times New Roman"/>
              </w:rPr>
              <w:t>Pergamon</w:t>
            </w:r>
          </w:p>
        </w:tc>
      </w:tr>
      <w:tr w:rsidR="0087437D" w:rsidRPr="005E19AD" w14:paraId="4858EB26" w14:textId="77777777" w:rsidTr="00031C2C">
        <w:tc>
          <w:tcPr>
            <w:tcW w:w="486" w:type="pct"/>
            <w:vAlign w:val="center"/>
          </w:tcPr>
          <w:p w14:paraId="5277709A" w14:textId="77777777" w:rsidR="0087437D" w:rsidRPr="005E19AD" w:rsidRDefault="0087437D" w:rsidP="00031C2C">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4B2793AB" w14:textId="77777777" w:rsidR="0087437D" w:rsidRPr="005E19AD" w:rsidRDefault="0087437D" w:rsidP="00031C2C">
            <w:pPr>
              <w:spacing w:before="240"/>
              <w:rPr>
                <w:rFonts w:ascii="Times New Roman" w:hAnsi="Times New Roman" w:cs="Times New Roman"/>
              </w:rPr>
            </w:pPr>
            <w:r>
              <w:rPr>
                <w:rFonts w:ascii="Times New Roman" w:hAnsi="Times New Roman" w:cs="Times New Roman"/>
              </w:rPr>
              <w:t xml:space="preserve"> </w:t>
            </w:r>
            <w:r w:rsidRPr="00E43E10">
              <w:rPr>
                <w:rFonts w:ascii="Times New Roman" w:hAnsi="Times New Roman" w:cs="Times New Roman"/>
              </w:rPr>
              <w:t>2023/10/1</w:t>
            </w:r>
          </w:p>
        </w:tc>
      </w:tr>
      <w:tr w:rsidR="0087437D" w:rsidRPr="005E19AD" w14:paraId="62F66BFB" w14:textId="77777777" w:rsidTr="00031C2C">
        <w:tc>
          <w:tcPr>
            <w:tcW w:w="486" w:type="pct"/>
            <w:vAlign w:val="center"/>
          </w:tcPr>
          <w:p w14:paraId="1641FD74" w14:textId="77777777" w:rsidR="0087437D" w:rsidRPr="005E19AD" w:rsidRDefault="0087437D" w:rsidP="00031C2C">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7CA50D26" w14:textId="77777777" w:rsidR="0087437D" w:rsidRPr="005E19AD" w:rsidRDefault="0087437D" w:rsidP="00031C2C">
            <w:pPr>
              <w:spacing w:before="240"/>
              <w:rPr>
                <w:rFonts w:ascii="Times New Roman" w:hAnsi="Times New Roman" w:cs="Times New Roman"/>
              </w:rPr>
            </w:pPr>
          </w:p>
        </w:tc>
      </w:tr>
      <w:tr w:rsidR="0087437D" w:rsidRPr="005E19AD" w14:paraId="3E1CF547" w14:textId="77777777" w:rsidTr="00031C2C">
        <w:tc>
          <w:tcPr>
            <w:tcW w:w="486" w:type="pct"/>
            <w:vAlign w:val="center"/>
          </w:tcPr>
          <w:p w14:paraId="22995BB8" w14:textId="77777777" w:rsidR="0087437D" w:rsidRPr="005E19AD" w:rsidRDefault="0087437D" w:rsidP="00031C2C">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70606C05" w14:textId="77777777" w:rsidR="0087437D" w:rsidRPr="00C333A6" w:rsidRDefault="0087437D" w:rsidP="00031C2C">
            <w:pPr>
              <w:spacing w:before="240"/>
              <w:rPr>
                <w:rFonts w:ascii="Times New Roman" w:hAnsi="Times New Roman" w:cs="Times New Roman"/>
              </w:rPr>
            </w:pPr>
            <w:r w:rsidRPr="00E43E10">
              <w:rPr>
                <w:rFonts w:ascii="Times New Roman" w:hAnsi="Times New Roman" w:cs="Times New Roman"/>
              </w:rPr>
              <w:t>https://doi.org/10.1016/j.engappai.2023.106688</w:t>
            </w:r>
          </w:p>
        </w:tc>
      </w:tr>
      <w:tr w:rsidR="0087437D" w:rsidRPr="005E19AD" w14:paraId="6B334756" w14:textId="77777777" w:rsidTr="00031C2C">
        <w:tc>
          <w:tcPr>
            <w:tcW w:w="486" w:type="pct"/>
            <w:vAlign w:val="center"/>
          </w:tcPr>
          <w:p w14:paraId="77FA6933" w14:textId="77777777" w:rsidR="0087437D" w:rsidRPr="005E19AD" w:rsidRDefault="0087437D" w:rsidP="00031C2C">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5CA2C382" w14:textId="77777777" w:rsidR="0087437D" w:rsidRPr="006905C2" w:rsidRDefault="0087437D" w:rsidP="00031C2C">
            <w:pPr>
              <w:spacing w:before="240"/>
              <w:rPr>
                <w:rFonts w:ascii="Times New Roman" w:hAnsi="Times New Roman" w:cs="Times New Roman"/>
                <w:u w:val="single"/>
              </w:rPr>
            </w:pPr>
            <w:r w:rsidRPr="00E43E10">
              <w:rPr>
                <w:rFonts w:ascii="Times New Roman" w:hAnsi="Times New Roman" w:cs="Times New Roman"/>
                <w:u w:val="single"/>
              </w:rPr>
              <w:t>https://www.sciencedirect.com/science/article/abs/pii/S0952197623008722</w:t>
            </w:r>
          </w:p>
        </w:tc>
      </w:tr>
      <w:tr w:rsidR="0087437D" w:rsidRPr="005E19AD" w14:paraId="27B52DAD" w14:textId="77777777" w:rsidTr="00031C2C">
        <w:tc>
          <w:tcPr>
            <w:tcW w:w="486" w:type="pct"/>
            <w:vAlign w:val="center"/>
          </w:tcPr>
          <w:p w14:paraId="2944AAC6" w14:textId="77777777" w:rsidR="0087437D" w:rsidRPr="005E19AD" w:rsidRDefault="0087437D" w:rsidP="00031C2C">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4A584393" w14:textId="77777777" w:rsidR="0087437D" w:rsidRDefault="0087437D" w:rsidP="00031C2C">
            <w:pPr>
              <w:spacing w:before="240"/>
            </w:pPr>
          </w:p>
          <w:p w14:paraId="3725297B" w14:textId="77777777" w:rsidR="0087437D" w:rsidRPr="005E19AD" w:rsidRDefault="0087437D" w:rsidP="00031C2C">
            <w:pPr>
              <w:spacing w:before="240"/>
              <w:rPr>
                <w:rFonts w:ascii="Times New Roman" w:hAnsi="Times New Roman" w:cs="Times New Roman"/>
              </w:rPr>
            </w:pPr>
          </w:p>
        </w:tc>
      </w:tr>
      <w:tr w:rsidR="0087437D" w:rsidRPr="005E19AD" w14:paraId="37380CDE" w14:textId="77777777" w:rsidTr="00031C2C">
        <w:trPr>
          <w:trHeight w:val="54"/>
        </w:trPr>
        <w:tc>
          <w:tcPr>
            <w:tcW w:w="5000" w:type="pct"/>
            <w:gridSpan w:val="4"/>
            <w:shd w:val="clear" w:color="auto" w:fill="auto"/>
            <w:vAlign w:val="bottom"/>
          </w:tcPr>
          <w:p w14:paraId="6CA5FF17" w14:textId="77777777" w:rsidR="0087437D" w:rsidRPr="005E19AD" w:rsidRDefault="0087437D" w:rsidP="00031C2C">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87437D" w:rsidRPr="005E19AD" w14:paraId="4EF65C23" w14:textId="77777777" w:rsidTr="00031C2C">
        <w:tc>
          <w:tcPr>
            <w:tcW w:w="2356" w:type="pct"/>
            <w:tcBorders>
              <w:bottom w:val="single" w:sz="4" w:space="0" w:color="auto"/>
            </w:tcBorders>
            <w:vAlign w:val="bottom"/>
          </w:tcPr>
          <w:p w14:paraId="7DB0854C" w14:textId="77777777" w:rsidR="0087437D" w:rsidRPr="005E19AD" w:rsidRDefault="0087437D" w:rsidP="00031C2C">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77F6B7CE" w14:textId="77777777" w:rsidR="0087437D" w:rsidRPr="005E19AD" w:rsidRDefault="0087437D" w:rsidP="00031C2C">
            <w:pPr>
              <w:spacing w:before="240"/>
              <w:rPr>
                <w:rFonts w:ascii="Times New Roman" w:hAnsi="Times New Roman" w:cs="Times New Roman"/>
              </w:rPr>
            </w:pPr>
          </w:p>
        </w:tc>
      </w:tr>
      <w:tr w:rsidR="0087437D" w:rsidRPr="005E19AD" w14:paraId="24E71589" w14:textId="77777777" w:rsidTr="00031C2C">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C397FC2" w14:textId="77777777" w:rsidR="0087437D" w:rsidRPr="005E19AD" w:rsidRDefault="0087437D" w:rsidP="00031C2C">
            <w:pPr>
              <w:rPr>
                <w:rFonts w:ascii="Times New Roman" w:hAnsi="Times New Roman" w:cs="Times New Roman"/>
              </w:rPr>
            </w:pPr>
            <w:r w:rsidRPr="00CB6A2F">
              <w:rPr>
                <w:rFonts w:ascii="Times New Roman" w:hAnsi="Times New Roman" w:cs="Times New Roman"/>
              </w:rPr>
              <w:t xml:space="preserve">The rapid increase in obtainable online text data has made text categorization an important tool for data analysts to extract relevant information on the web. However, </w:t>
            </w:r>
            <w:proofErr w:type="gramStart"/>
            <w:r w:rsidRPr="00CB6A2F">
              <w:rPr>
                <w:rFonts w:ascii="Times New Roman" w:hAnsi="Times New Roman" w:cs="Times New Roman"/>
              </w:rPr>
              <w:t>incorrect</w:t>
            </w:r>
            <w:proofErr w:type="gramEnd"/>
            <w:r w:rsidRPr="00CB6A2F">
              <w:rPr>
                <w:rFonts w:ascii="Times New Roman" w:hAnsi="Times New Roman" w:cs="Times New Roman"/>
              </w:rPr>
              <w:t xml:space="preserve"> or incomplete classification of marginalized groups may result </w:t>
            </w:r>
            <w:r w:rsidRPr="00CB6A2F">
              <w:rPr>
                <w:rFonts w:ascii="Times New Roman" w:hAnsi="Times New Roman" w:cs="Times New Roman"/>
              </w:rPr>
              <w:lastRenderedPageBreak/>
              <w:t xml:space="preserve">from using biased text data. In order to remedy the disparity in available data, this research suggests a system for classifying and analyzing Bangla news articles. The suggested approach first uses both Random Under-Sampling (RUS) and Synthetic Minority Oversampling Techniques to balance the </w:t>
            </w:r>
            <w:proofErr w:type="gramStart"/>
            <w:r w:rsidRPr="00CB6A2F">
              <w:rPr>
                <w:rFonts w:ascii="Times New Roman" w:hAnsi="Times New Roman" w:cs="Times New Roman"/>
              </w:rPr>
              <w:t>massive unbalanced</w:t>
            </w:r>
            <w:proofErr w:type="gramEnd"/>
            <w:r w:rsidRPr="00CB6A2F">
              <w:rPr>
                <w:rFonts w:ascii="Times New Roman" w:hAnsi="Times New Roman" w:cs="Times New Roman"/>
              </w:rPr>
              <w:t xml:space="preserve"> Bangla News dataset consisting of 4,37,948 instances (SMOTE). Secondly, the proposed system employs three machine learning models: Logistic Regression, Decision Tree, and Stochastic Gradient Descent along with three deep learning models: Artificial Neural Network (ANN), Convolutional Neural Network (CNN), and Bidirectional Encoder Representations from Transformers (BERT) for Bangla text categorization. The experimental results signify the superior performance of BERT to other classification models of the system as well as other existing methods in this domain. The proposed system achieves the maximum accuracy of 99.04% in balanced dataset and 72.23% in imbalanced dataset using BERT. K-fold cross validation with varied K values is used to determine the performance consistency of BERT. Finally, both LIME (Local Interpretable Model </w:t>
            </w:r>
            <w:proofErr w:type="gramStart"/>
            <w:r w:rsidRPr="00CB6A2F">
              <w:rPr>
                <w:rFonts w:ascii="Times New Roman" w:hAnsi="Times New Roman" w:cs="Times New Roman"/>
              </w:rPr>
              <w:t>agnostic</w:t>
            </w:r>
            <w:proofErr w:type="gramEnd"/>
            <w:r w:rsidRPr="00CB6A2F">
              <w:rPr>
                <w:rFonts w:ascii="Times New Roman" w:hAnsi="Times New Roman" w:cs="Times New Roman"/>
              </w:rPr>
              <w:t xml:space="preserve"> Explanations and SHAP (</w:t>
            </w:r>
            <w:proofErr w:type="spellStart"/>
            <w:r w:rsidRPr="00CB6A2F">
              <w:rPr>
                <w:rFonts w:ascii="Times New Roman" w:hAnsi="Times New Roman" w:cs="Times New Roman"/>
              </w:rPr>
              <w:t>SHapley</w:t>
            </w:r>
            <w:proofErr w:type="spellEnd"/>
            <w:r w:rsidRPr="00CB6A2F">
              <w:rPr>
                <w:rFonts w:ascii="Times New Roman" w:hAnsi="Times New Roman" w:cs="Times New Roman"/>
              </w:rPr>
              <w:t xml:space="preserve"> Additive </w:t>
            </w:r>
            <w:proofErr w:type="spellStart"/>
            <w:r w:rsidRPr="00CB6A2F">
              <w:rPr>
                <w:rFonts w:ascii="Times New Roman" w:hAnsi="Times New Roman" w:cs="Times New Roman"/>
              </w:rPr>
              <w:t>exPlanations</w:t>
            </w:r>
            <w:proofErr w:type="spellEnd"/>
            <w:r w:rsidRPr="00CB6A2F">
              <w:rPr>
                <w:rFonts w:ascii="Times New Roman" w:hAnsi="Times New Roman" w:cs="Times New Roman"/>
              </w:rPr>
              <w:t>) techniques are applied for interpreting each prediction made by BERT.</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185B1" w14:textId="77777777" w:rsidR="00C6731C" w:rsidRDefault="00C6731C" w:rsidP="00C9238F">
      <w:pPr>
        <w:spacing w:after="0" w:line="240" w:lineRule="auto"/>
      </w:pPr>
      <w:r>
        <w:separator/>
      </w:r>
    </w:p>
  </w:endnote>
  <w:endnote w:type="continuationSeparator" w:id="0">
    <w:p w14:paraId="7454965F" w14:textId="77777777" w:rsidR="00C6731C" w:rsidRDefault="00C6731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660BFEB-E314-42C7-9507-9ADD07ADE7E5}"/>
    <w:embedBold r:id="rId2" w:fontKey="{70C2A76D-71C0-4936-BD50-CF18271C2091}"/>
    <w:embedItalic r:id="rId3" w:fontKey="{04FEDB09-C8C5-4830-AE59-4E0EF23D9B42}"/>
    <w:embedBoldItalic r:id="rId4" w:fontKey="{06E980F5-A239-4801-98A3-844458AEC21D}"/>
  </w:font>
  <w:font w:name="Corbel">
    <w:panose1 w:val="020B0503020204020204"/>
    <w:charset w:val="00"/>
    <w:family w:val="swiss"/>
    <w:pitch w:val="variable"/>
    <w:sig w:usb0="A00002EF" w:usb1="4000A44B" w:usb2="00000000" w:usb3="00000000" w:csb0="0000019F" w:csb1="00000000"/>
    <w:embedRegular r:id="rId5" w:fontKey="{817629E0-0931-47F7-87B1-2D8A17775A4B}"/>
    <w:embedBold r:id="rId6" w:fontKey="{0EE8D292-E072-4DA7-AFAA-8706FC5B42E8}"/>
    <w:embedItalic r:id="rId7" w:fontKey="{8E2B3C7F-B648-437F-9C60-026A1CBD8D1E}"/>
  </w:font>
  <w:font w:name="Vrinda">
    <w:panose1 w:val="00000400000000000000"/>
    <w:charset w:val="00"/>
    <w:family w:val="swiss"/>
    <w:pitch w:val="variable"/>
    <w:sig w:usb0="00010003" w:usb1="00000000" w:usb2="00000000" w:usb3="00000000" w:csb0="00000001" w:csb1="00000000"/>
    <w:embedRegular r:id="rId8" w:fontKey="{AD557595-12C6-4E52-8117-ACEABB37AF8B}"/>
    <w:embedBold r:id="rId9" w:fontKey="{04EAF75A-CFBF-4B5C-A945-925DA04ECD6D}"/>
    <w:embedItalic r:id="rId10" w:fontKey="{EB7C1D2C-4364-458C-9862-3E5D3F16776E}"/>
    <w:embedBoldItalic r:id="rId11" w:fontKey="{1A1223D6-37BA-44C6-9162-FCBA5DE0FE8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92E8B590-59E9-4BA4-979F-DDA5495E55E8}"/>
  </w:font>
  <w:font w:name="Tahoma">
    <w:panose1 w:val="020B0604030504040204"/>
    <w:charset w:val="00"/>
    <w:family w:val="swiss"/>
    <w:pitch w:val="variable"/>
    <w:sig w:usb0="E1002EFF" w:usb1="C000605B" w:usb2="00000029" w:usb3="00000000" w:csb0="000101FF" w:csb1="00000000"/>
    <w:embedRegular r:id="rId13" w:fontKey="{336551F6-CFD6-4847-A1B0-B4213ABB53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CA89E" w14:textId="77777777" w:rsidR="00C6731C" w:rsidRDefault="00C6731C" w:rsidP="00C9238F">
      <w:pPr>
        <w:spacing w:after="0" w:line="240" w:lineRule="auto"/>
      </w:pPr>
      <w:r>
        <w:separator/>
      </w:r>
    </w:p>
  </w:footnote>
  <w:footnote w:type="continuationSeparator" w:id="0">
    <w:p w14:paraId="44135ADD" w14:textId="77777777" w:rsidR="00C6731C" w:rsidRDefault="00C6731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7437D"/>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6731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319</Words>
  <Characters>1822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2023-11-05T23:02:00Z</dcterms:created>
  <dcterms:modified xsi:type="dcterms:W3CDTF">2023-11-05T23:02:00Z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