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02B93" w14:textId="77777777" w:rsidR="00143671" w:rsidRDefault="00143671" w:rsidP="00143671">
      <w:pPr>
        <w:rPr>
          <w:rFonts w:ascii="Times New Roman" w:eastAsia="Calibri" w:hAnsi="Times New Roman" w:cs="Times New Roman"/>
          <w:sz w:val="18"/>
        </w:rPr>
      </w:pPr>
    </w:p>
    <w:p w14:paraId="4DB48722" w14:textId="77777777" w:rsidR="00143671" w:rsidRPr="005E19AD" w:rsidRDefault="00143671" w:rsidP="00143671">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143671" w:rsidRPr="005E19AD" w14:paraId="296AFF78" w14:textId="77777777" w:rsidTr="00EA60D2">
        <w:tc>
          <w:tcPr>
            <w:tcW w:w="486" w:type="pct"/>
            <w:vAlign w:val="center"/>
          </w:tcPr>
          <w:p w14:paraId="21B1104D" w14:textId="77777777" w:rsidR="00143671" w:rsidRPr="005E19AD" w:rsidRDefault="00143671" w:rsidP="00EA60D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20CB117F" w14:textId="77777777" w:rsidR="00143671" w:rsidRPr="00C333A6" w:rsidRDefault="00143671" w:rsidP="00EA60D2">
            <w:pPr>
              <w:spacing w:before="240"/>
              <w:rPr>
                <w:rFonts w:ascii="Times New Roman" w:hAnsi="Times New Roman" w:cs="Times New Roman"/>
              </w:rPr>
            </w:pPr>
            <w:r w:rsidRPr="7BE4774C">
              <w:rPr>
                <w:rFonts w:ascii="Times New Roman" w:hAnsi="Times New Roman" w:cs="Times New Roman"/>
              </w:rPr>
              <w:t>An Attention-Based Medical NER in the Bengali Language</w:t>
            </w:r>
          </w:p>
        </w:tc>
      </w:tr>
      <w:tr w:rsidR="00143671" w:rsidRPr="005E19AD" w14:paraId="2E50FC83" w14:textId="77777777" w:rsidTr="00EA60D2">
        <w:tc>
          <w:tcPr>
            <w:tcW w:w="486" w:type="pct"/>
            <w:vAlign w:val="center"/>
          </w:tcPr>
          <w:p w14:paraId="08D75944" w14:textId="77777777" w:rsidR="00143671" w:rsidRPr="005E19AD" w:rsidRDefault="00143671" w:rsidP="00EA60D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88841CC" w14:textId="77777777" w:rsidR="00143671" w:rsidRPr="005E19AD" w:rsidRDefault="00143671" w:rsidP="00EA60D2">
            <w:pPr>
              <w:spacing w:before="240"/>
              <w:rPr>
                <w:rFonts w:ascii="Times New Roman" w:hAnsi="Times New Roman" w:cs="Times New Roman"/>
              </w:rPr>
            </w:pPr>
            <w:r w:rsidRPr="7BE4774C">
              <w:rPr>
                <w:rFonts w:ascii="Times New Roman" w:hAnsi="Times New Roman" w:cs="Times New Roman"/>
              </w:rPr>
              <w:t xml:space="preserve">Tanvir Islam, Sakila </w:t>
            </w:r>
            <w:proofErr w:type="spellStart"/>
            <w:r w:rsidRPr="7BE4774C">
              <w:rPr>
                <w:rFonts w:ascii="Times New Roman" w:hAnsi="Times New Roman" w:cs="Times New Roman"/>
              </w:rPr>
              <w:t>Mahbin</w:t>
            </w:r>
            <w:proofErr w:type="spellEnd"/>
            <w:r w:rsidRPr="7BE4774C">
              <w:rPr>
                <w:rFonts w:ascii="Times New Roman" w:hAnsi="Times New Roman" w:cs="Times New Roman"/>
              </w:rPr>
              <w:t xml:space="preserve"> Zinat, Shamima Sukhi, Zakir Hossain Zamil, Aynur Nahar, MF Mridha</w:t>
            </w:r>
          </w:p>
        </w:tc>
      </w:tr>
      <w:tr w:rsidR="00143671" w:rsidRPr="005E19AD" w14:paraId="2D8D3EC3" w14:textId="77777777" w:rsidTr="00EA60D2">
        <w:tc>
          <w:tcPr>
            <w:tcW w:w="486" w:type="pct"/>
            <w:vAlign w:val="center"/>
          </w:tcPr>
          <w:p w14:paraId="73F3F96A" w14:textId="77777777" w:rsidR="00143671" w:rsidRPr="005E19AD" w:rsidRDefault="00143671" w:rsidP="00EA60D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71B450D0" w14:textId="77777777" w:rsidR="00143671" w:rsidRPr="005E19AD" w:rsidRDefault="00143671" w:rsidP="00EA60D2">
            <w:pPr>
              <w:spacing w:before="240"/>
              <w:rPr>
                <w:rFonts w:ascii="Times New Roman" w:hAnsi="Times New Roman" w:cs="Times New Roman"/>
              </w:rPr>
            </w:pPr>
            <w:r w:rsidRPr="7BE4774C">
              <w:rPr>
                <w:rFonts w:ascii="Times New Roman" w:hAnsi="Times New Roman" w:cs="Times New Roman"/>
              </w:rPr>
              <w:t>firoz.mridha@aiub.edu</w:t>
            </w:r>
          </w:p>
        </w:tc>
      </w:tr>
      <w:tr w:rsidR="00143671" w:rsidRPr="005E19AD" w14:paraId="755F786D" w14:textId="77777777" w:rsidTr="00EA60D2">
        <w:tc>
          <w:tcPr>
            <w:tcW w:w="486" w:type="pct"/>
            <w:vAlign w:val="center"/>
          </w:tcPr>
          <w:p w14:paraId="1EAD9AC7" w14:textId="77777777" w:rsidR="00143671" w:rsidRPr="005E19AD" w:rsidRDefault="00143671" w:rsidP="00EA60D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05179944" w14:textId="77777777" w:rsidR="00143671" w:rsidRPr="005E19AD" w:rsidRDefault="00143671" w:rsidP="00EA60D2">
            <w:pPr>
              <w:spacing w:before="240"/>
              <w:rPr>
                <w:rFonts w:ascii="Times New Roman" w:hAnsi="Times New Roman" w:cs="Times New Roman"/>
              </w:rPr>
            </w:pPr>
            <w:r w:rsidRPr="7BE4774C">
              <w:rPr>
                <w:rFonts w:ascii="Times New Roman" w:hAnsi="Times New Roman" w:cs="Times New Roman"/>
              </w:rPr>
              <w:t>Proceedings of 2nd International Conference on Artificial Intelligence: Advances and Applications: ICAIAA 2021</w:t>
            </w:r>
          </w:p>
        </w:tc>
      </w:tr>
      <w:tr w:rsidR="00143671" w:rsidRPr="005E19AD" w14:paraId="1FA56779" w14:textId="77777777" w:rsidTr="00EA60D2">
        <w:tc>
          <w:tcPr>
            <w:tcW w:w="486" w:type="pct"/>
            <w:vAlign w:val="center"/>
          </w:tcPr>
          <w:p w14:paraId="6A9BECAC" w14:textId="77777777" w:rsidR="00143671" w:rsidRPr="005E19AD" w:rsidRDefault="00143671" w:rsidP="00EA60D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7AD38515" w14:textId="77777777" w:rsidR="00143671" w:rsidRPr="005E19AD" w:rsidRDefault="00143671" w:rsidP="00EA60D2">
            <w:pPr>
              <w:spacing w:before="240"/>
              <w:rPr>
                <w:rFonts w:ascii="Times New Roman" w:hAnsi="Times New Roman" w:cs="Times New Roman"/>
              </w:rPr>
            </w:pPr>
            <w:r w:rsidRPr="7BE4774C">
              <w:rPr>
                <w:rFonts w:ascii="Times New Roman" w:hAnsi="Times New Roman" w:cs="Times New Roman"/>
              </w:rPr>
              <w:t>Conference</w:t>
            </w:r>
          </w:p>
        </w:tc>
      </w:tr>
      <w:tr w:rsidR="00143671" w:rsidRPr="005E19AD" w14:paraId="19F37F1E" w14:textId="77777777" w:rsidTr="00EA60D2">
        <w:tc>
          <w:tcPr>
            <w:tcW w:w="486" w:type="pct"/>
            <w:vAlign w:val="center"/>
          </w:tcPr>
          <w:p w14:paraId="277F55B7" w14:textId="77777777" w:rsidR="00143671" w:rsidRPr="005E19AD" w:rsidRDefault="00143671" w:rsidP="00EA60D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5B080F44" w14:textId="77777777" w:rsidR="00143671" w:rsidRPr="005E19AD" w:rsidRDefault="00143671" w:rsidP="00EA60D2">
            <w:pPr>
              <w:spacing w:before="240"/>
              <w:rPr>
                <w:rFonts w:ascii="Times New Roman" w:hAnsi="Times New Roman" w:cs="Times New Roman"/>
              </w:rPr>
            </w:pPr>
          </w:p>
        </w:tc>
        <w:tc>
          <w:tcPr>
            <w:tcW w:w="944" w:type="pct"/>
            <w:vAlign w:val="bottom"/>
          </w:tcPr>
          <w:p w14:paraId="5F3E8FF9" w14:textId="77777777" w:rsidR="00143671" w:rsidRPr="005E19AD" w:rsidRDefault="00143671" w:rsidP="00EA60D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E262F5A" w14:textId="77777777" w:rsidR="00143671" w:rsidRPr="005E19AD" w:rsidRDefault="00143671" w:rsidP="00EA60D2">
            <w:pPr>
              <w:spacing w:before="240"/>
              <w:rPr>
                <w:rFonts w:ascii="Times New Roman" w:hAnsi="Times New Roman" w:cs="Times New Roman"/>
              </w:rPr>
            </w:pPr>
          </w:p>
        </w:tc>
      </w:tr>
      <w:tr w:rsidR="00143671" w:rsidRPr="005E19AD" w14:paraId="0E6CF791" w14:textId="77777777" w:rsidTr="00EA60D2">
        <w:tc>
          <w:tcPr>
            <w:tcW w:w="486" w:type="pct"/>
            <w:vAlign w:val="center"/>
          </w:tcPr>
          <w:p w14:paraId="2D605946" w14:textId="77777777" w:rsidR="00143671" w:rsidRPr="005E19AD" w:rsidRDefault="00143671" w:rsidP="00EA60D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644D8ED2" w14:textId="77777777" w:rsidR="00143671" w:rsidRPr="005E19AD" w:rsidRDefault="00143671" w:rsidP="00EA60D2">
            <w:pPr>
              <w:spacing w:before="240"/>
              <w:rPr>
                <w:rFonts w:ascii="Times New Roman" w:hAnsi="Times New Roman" w:cs="Times New Roman"/>
              </w:rPr>
            </w:pPr>
            <w:r w:rsidRPr="7BE4774C">
              <w:rPr>
                <w:rFonts w:ascii="Times New Roman" w:hAnsi="Times New Roman" w:cs="Times New Roman"/>
              </w:rPr>
              <w:t>Springer</w:t>
            </w:r>
          </w:p>
        </w:tc>
      </w:tr>
      <w:tr w:rsidR="00143671" w:rsidRPr="005E19AD" w14:paraId="3A431604" w14:textId="77777777" w:rsidTr="00EA60D2">
        <w:tc>
          <w:tcPr>
            <w:tcW w:w="486" w:type="pct"/>
            <w:vAlign w:val="center"/>
          </w:tcPr>
          <w:p w14:paraId="05623106" w14:textId="77777777" w:rsidR="00143671" w:rsidRPr="005E19AD" w:rsidRDefault="00143671" w:rsidP="00EA60D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22FF6143" w14:textId="77777777" w:rsidR="00143671" w:rsidRPr="005E19AD" w:rsidRDefault="00143671" w:rsidP="00EA60D2">
            <w:pPr>
              <w:spacing w:before="240"/>
              <w:rPr>
                <w:rFonts w:ascii="Times New Roman" w:hAnsi="Times New Roman" w:cs="Times New Roman"/>
              </w:rPr>
            </w:pPr>
            <w:r w:rsidRPr="7BE4774C">
              <w:rPr>
                <w:rFonts w:ascii="Times New Roman" w:hAnsi="Times New Roman" w:cs="Times New Roman"/>
              </w:rPr>
              <w:t xml:space="preserve"> 2022/2/14</w:t>
            </w:r>
          </w:p>
        </w:tc>
      </w:tr>
      <w:tr w:rsidR="00143671" w:rsidRPr="005E19AD" w14:paraId="00E8234A" w14:textId="77777777" w:rsidTr="00EA60D2">
        <w:tc>
          <w:tcPr>
            <w:tcW w:w="486" w:type="pct"/>
            <w:vAlign w:val="center"/>
          </w:tcPr>
          <w:p w14:paraId="3AB066A7" w14:textId="77777777" w:rsidR="00143671" w:rsidRPr="005E19AD" w:rsidRDefault="00143671" w:rsidP="00EA60D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1C5EEE49" w14:textId="77777777" w:rsidR="00143671" w:rsidRPr="005E19AD" w:rsidRDefault="00143671" w:rsidP="00EA60D2">
            <w:pPr>
              <w:spacing w:before="240"/>
              <w:rPr>
                <w:rFonts w:ascii="Times New Roman" w:hAnsi="Times New Roman" w:cs="Times New Roman"/>
              </w:rPr>
            </w:pPr>
            <w:r w:rsidRPr="7BE4774C">
              <w:rPr>
                <w:rFonts w:ascii="Times New Roman" w:hAnsi="Times New Roman" w:cs="Times New Roman"/>
              </w:rPr>
              <w:t>2193-1801</w:t>
            </w:r>
          </w:p>
        </w:tc>
      </w:tr>
      <w:tr w:rsidR="00143671" w:rsidRPr="005E19AD" w14:paraId="2928DA30" w14:textId="77777777" w:rsidTr="00EA60D2">
        <w:tc>
          <w:tcPr>
            <w:tcW w:w="486" w:type="pct"/>
            <w:vAlign w:val="center"/>
          </w:tcPr>
          <w:p w14:paraId="649E8D45" w14:textId="77777777" w:rsidR="00143671" w:rsidRPr="005E19AD" w:rsidRDefault="00143671" w:rsidP="00EA60D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319E8389" w14:textId="77777777" w:rsidR="00143671" w:rsidRPr="00C333A6" w:rsidRDefault="00143671" w:rsidP="00EA60D2">
            <w:pPr>
              <w:spacing w:before="240"/>
              <w:rPr>
                <w:rFonts w:ascii="Times New Roman" w:hAnsi="Times New Roman" w:cs="Times New Roman"/>
              </w:rPr>
            </w:pPr>
            <w:r w:rsidRPr="7BE4774C">
              <w:rPr>
                <w:rFonts w:ascii="Times New Roman" w:hAnsi="Times New Roman" w:cs="Times New Roman"/>
              </w:rPr>
              <w:t>10.1007/978-981-16-6332-1_13</w:t>
            </w:r>
          </w:p>
        </w:tc>
      </w:tr>
      <w:tr w:rsidR="00143671" w:rsidRPr="005E19AD" w14:paraId="23C0C453" w14:textId="77777777" w:rsidTr="00EA60D2">
        <w:tc>
          <w:tcPr>
            <w:tcW w:w="486" w:type="pct"/>
            <w:vAlign w:val="center"/>
          </w:tcPr>
          <w:p w14:paraId="1F473EDA" w14:textId="77777777" w:rsidR="00143671" w:rsidRPr="005E19AD" w:rsidRDefault="00143671" w:rsidP="00EA60D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0B42FBC1" w14:textId="77777777" w:rsidR="00143671" w:rsidRPr="006905C2" w:rsidRDefault="00143671" w:rsidP="00EA60D2">
            <w:pPr>
              <w:spacing w:before="240"/>
              <w:rPr>
                <w:rFonts w:ascii="Times New Roman" w:hAnsi="Times New Roman" w:cs="Times New Roman"/>
                <w:u w:val="single"/>
              </w:rPr>
            </w:pPr>
            <w:r w:rsidRPr="7BE4774C">
              <w:rPr>
                <w:rFonts w:ascii="Times New Roman" w:hAnsi="Times New Roman" w:cs="Times New Roman"/>
                <w:u w:val="single"/>
              </w:rPr>
              <w:t>https://link.springer.com/chapter/10.1007/978-981-16-6332-1_13</w:t>
            </w:r>
          </w:p>
        </w:tc>
      </w:tr>
      <w:tr w:rsidR="00143671" w:rsidRPr="005E19AD" w14:paraId="1E28776D" w14:textId="77777777" w:rsidTr="00EA60D2">
        <w:tc>
          <w:tcPr>
            <w:tcW w:w="486" w:type="pct"/>
            <w:vAlign w:val="center"/>
          </w:tcPr>
          <w:p w14:paraId="35387A3F" w14:textId="77777777" w:rsidR="00143671" w:rsidRPr="005E19AD" w:rsidRDefault="00143671" w:rsidP="00EA60D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52B69169" w14:textId="77777777" w:rsidR="00143671" w:rsidRDefault="00143671" w:rsidP="00EA60D2">
            <w:pPr>
              <w:spacing w:before="240"/>
            </w:pPr>
          </w:p>
          <w:p w14:paraId="40F550C5" w14:textId="77777777" w:rsidR="00143671" w:rsidRPr="005E19AD" w:rsidRDefault="00143671" w:rsidP="00EA60D2">
            <w:pPr>
              <w:spacing w:before="240"/>
              <w:rPr>
                <w:rFonts w:ascii="Times New Roman" w:hAnsi="Times New Roman" w:cs="Times New Roman"/>
              </w:rPr>
            </w:pPr>
          </w:p>
        </w:tc>
      </w:tr>
      <w:tr w:rsidR="00143671" w:rsidRPr="005E19AD" w14:paraId="1BDA0FD5" w14:textId="77777777" w:rsidTr="00EA60D2">
        <w:trPr>
          <w:trHeight w:val="54"/>
        </w:trPr>
        <w:tc>
          <w:tcPr>
            <w:tcW w:w="5000" w:type="pct"/>
            <w:gridSpan w:val="4"/>
            <w:shd w:val="clear" w:color="auto" w:fill="auto"/>
            <w:vAlign w:val="bottom"/>
          </w:tcPr>
          <w:p w14:paraId="117A4C9E" w14:textId="77777777" w:rsidR="00143671" w:rsidRPr="005E19AD" w:rsidRDefault="00143671" w:rsidP="00EA60D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143671" w:rsidRPr="005E19AD" w14:paraId="5E096F46" w14:textId="77777777" w:rsidTr="00EA60D2">
        <w:tc>
          <w:tcPr>
            <w:tcW w:w="2356" w:type="pct"/>
            <w:tcBorders>
              <w:bottom w:val="single" w:sz="4" w:space="0" w:color="auto"/>
            </w:tcBorders>
            <w:vAlign w:val="bottom"/>
          </w:tcPr>
          <w:p w14:paraId="179E2E55" w14:textId="77777777" w:rsidR="00143671" w:rsidRPr="005E19AD" w:rsidRDefault="00143671" w:rsidP="00EA60D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2A641F17" w14:textId="77777777" w:rsidR="00143671" w:rsidRPr="005E19AD" w:rsidRDefault="00143671" w:rsidP="00EA60D2">
            <w:pPr>
              <w:spacing w:before="240"/>
              <w:rPr>
                <w:rFonts w:ascii="Times New Roman" w:hAnsi="Times New Roman" w:cs="Times New Roman"/>
              </w:rPr>
            </w:pPr>
          </w:p>
        </w:tc>
      </w:tr>
      <w:tr w:rsidR="00143671" w:rsidRPr="005E19AD" w14:paraId="092FAFB6" w14:textId="77777777" w:rsidTr="00EA60D2">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AFEB9EE" w14:textId="77777777" w:rsidR="00143671" w:rsidRPr="005E19AD" w:rsidRDefault="00143671" w:rsidP="00EA60D2">
            <w:pPr>
              <w:rPr>
                <w:rFonts w:ascii="Times New Roman" w:hAnsi="Times New Roman" w:cs="Times New Roman"/>
              </w:rPr>
            </w:pPr>
            <w:r w:rsidRPr="7BE4774C">
              <w:rPr>
                <w:rFonts w:ascii="Times New Roman" w:hAnsi="Times New Roman" w:cs="Times New Roman"/>
              </w:rPr>
              <w:t xml:space="preserve">Medical Named Entity Recognition is a process where medical entities are identified for extracting keywords in particular tasks in the medical sector such as summarizing </w:t>
            </w:r>
            <w:proofErr w:type="gramStart"/>
            <w:r w:rsidRPr="7BE4774C">
              <w:rPr>
                <w:rFonts w:ascii="Times New Roman" w:hAnsi="Times New Roman" w:cs="Times New Roman"/>
              </w:rPr>
              <w:t>prescriptions,</w:t>
            </w:r>
            <w:proofErr w:type="gramEnd"/>
            <w:r w:rsidRPr="7BE4774C">
              <w:rPr>
                <w:rFonts w:ascii="Times New Roman" w:hAnsi="Times New Roman" w:cs="Times New Roman"/>
              </w:rPr>
              <w:t xml:space="preserve"> identifying diseases. NER can make a context more comfortable to understand by identifying entities in the context. In the </w:t>
            </w:r>
            <w:r w:rsidRPr="7BE4774C">
              <w:rPr>
                <w:rFonts w:ascii="Times New Roman" w:hAnsi="Times New Roman" w:cs="Times New Roman"/>
              </w:rPr>
              <w:lastRenderedPageBreak/>
              <w:t xml:space="preserve">Bengali language, there is no artificial work that can identify automatically which kind of medical specialist a patient needs to consult based on patients’ problems and symptoms. In this paper, NER has been selected and proposed an attention-based </w:t>
            </w:r>
            <w:proofErr w:type="spellStart"/>
            <w:r w:rsidRPr="7BE4774C">
              <w:rPr>
                <w:rFonts w:ascii="Times New Roman" w:hAnsi="Times New Roman" w:cs="Times New Roman"/>
              </w:rPr>
              <w:t>BiLSTM</w:t>
            </w:r>
            <w:proofErr w:type="spellEnd"/>
            <w:r w:rsidRPr="7BE4774C">
              <w:rPr>
                <w:rFonts w:ascii="Times New Roman" w:hAnsi="Times New Roman" w:cs="Times New Roman"/>
              </w:rPr>
              <w:t>-CRF model for the task of telemedicine consultancy where the patient tells their problems, symptoms, and diseases at the first attempt, both the consultant and patient needs to understand which specialist the patient requires according to the problems or symptoms. This task has been implemented based on a self-made medical dataset in the Bengali language which gives an F1 score of 95.6% accuracy level and performs more efficiently in this task.</w:t>
            </w:r>
          </w:p>
        </w:tc>
      </w:tr>
    </w:tbl>
    <w:p w14:paraId="0574A134" w14:textId="77777777" w:rsidR="00143671" w:rsidRPr="005E19AD" w:rsidRDefault="00143671" w:rsidP="00143671">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8F95A" w14:textId="77777777" w:rsidR="000E6C73" w:rsidRDefault="000E6C73" w:rsidP="00C9238F">
      <w:pPr>
        <w:spacing w:after="0" w:line="240" w:lineRule="auto"/>
      </w:pPr>
      <w:r>
        <w:separator/>
      </w:r>
    </w:p>
  </w:endnote>
  <w:endnote w:type="continuationSeparator" w:id="0">
    <w:p w14:paraId="60996D47" w14:textId="77777777" w:rsidR="000E6C73" w:rsidRDefault="000E6C7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9997B6A-5A5C-48B4-A87C-2CAACD160DC5}"/>
    <w:embedBold r:id="rId2" w:fontKey="{8B0E7247-3278-492B-B817-924F4BF31682}"/>
    <w:embedItalic r:id="rId3" w:fontKey="{C557B77E-9650-47BB-A46F-CCEA450C795B}"/>
    <w:embedBoldItalic r:id="rId4" w:fontKey="{34B7C0BC-E485-4016-B2DE-30A09E7595EE}"/>
  </w:font>
  <w:font w:name="Corbel">
    <w:panose1 w:val="020B0503020204020204"/>
    <w:charset w:val="00"/>
    <w:family w:val="swiss"/>
    <w:pitch w:val="variable"/>
    <w:sig w:usb0="A00002EF" w:usb1="4000A44B" w:usb2="00000000" w:usb3="00000000" w:csb0="0000019F" w:csb1="00000000"/>
    <w:embedRegular r:id="rId5" w:fontKey="{A30CFAB7-CA5C-4756-9C1D-A370378CD992}"/>
    <w:embedBold r:id="rId6" w:fontKey="{50A3569A-0A5B-41AF-BD0C-184CBF0CD1DF}"/>
    <w:embedItalic r:id="rId7" w:fontKey="{76E406FD-2E4F-4BF9-9CE0-6DFD21E7B7EF}"/>
  </w:font>
  <w:font w:name="Vrinda">
    <w:panose1 w:val="00000400000000000000"/>
    <w:charset w:val="00"/>
    <w:family w:val="swiss"/>
    <w:pitch w:val="variable"/>
    <w:sig w:usb0="00010003" w:usb1="00000000" w:usb2="00000000" w:usb3="00000000" w:csb0="00000001" w:csb1="00000000"/>
    <w:embedRegular r:id="rId8" w:fontKey="{79DF0FEF-FCB8-4B13-B7FA-B19642E4AF92}"/>
    <w:embedBold r:id="rId9" w:fontKey="{7EBAB914-5113-4AC1-8AE3-78C0ACB670CF}"/>
    <w:embedItalic r:id="rId10" w:fontKey="{9E07EBF5-3254-4238-B63A-349364F4E689}"/>
    <w:embedBoldItalic r:id="rId11" w:fontKey="{13A81080-7F83-4EAF-B59B-4DEE175A2DF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01B7B811-E686-4B32-B3AE-762D57862FB4}"/>
  </w:font>
  <w:font w:name="Tahoma">
    <w:panose1 w:val="020B0604030504040204"/>
    <w:charset w:val="00"/>
    <w:family w:val="swiss"/>
    <w:pitch w:val="variable"/>
    <w:sig w:usb0="E1002EFF" w:usb1="C000605B" w:usb2="00000029" w:usb3="00000000" w:csb0="000101FF" w:csb1="00000000"/>
    <w:embedRegular r:id="rId13" w:fontKey="{05EEF50D-3B6B-4E30-A8C9-24D3ACCADA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B513B" w14:textId="77777777" w:rsidR="000E6C73" w:rsidRDefault="000E6C73" w:rsidP="00C9238F">
      <w:pPr>
        <w:spacing w:after="0" w:line="240" w:lineRule="auto"/>
      </w:pPr>
      <w:r>
        <w:separator/>
      </w:r>
    </w:p>
  </w:footnote>
  <w:footnote w:type="continuationSeparator" w:id="0">
    <w:p w14:paraId="766A66DF" w14:textId="77777777" w:rsidR="000E6C73" w:rsidRDefault="000E6C7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0E6C73"/>
    <w:rsid w:val="00110BAB"/>
    <w:rsid w:val="001170EF"/>
    <w:rsid w:val="00131511"/>
    <w:rsid w:val="0014367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241</Words>
  <Characters>1375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2023-11-06T00:03:00Z</dcterms:created>
  <dcterms:modified xsi:type="dcterms:W3CDTF">2023-11-06T00:03:00Z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