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blPrEx>
          <w:tblCellMar>
            <w:top w:w="0" w:type="dxa"/>
            <w:bottom w:w="0" w:type="dxa"/>
          </w:tblCellMar>
        </w:tblPrEx>
        <w:tc>
          <w:tcPr>
            <w:tcW w:w="486" w:type="pct"/>
            <w:vAlign w:val="center"/>
          </w:tcPr>
          <w:p w14:paraId="06D363B0" w14:textId="2C56D18B"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46A9883F" w:rsidR="00000000" w:rsidRPr="00C333A6" w:rsidRDefault="00F80344" w:rsidP="00776FC4">
            <w:pPr>
              <w:spacing w:before="240"/>
              <w:rPr>
                <w:rFonts w:ascii="Times New Roman" w:hAnsi="Times New Roman" w:cs="Times New Roman"/>
              </w:rPr>
            </w:pPr>
            <w:r>
              <w:t>Indoor Seamless Roaming for VoIP Using IPv6 Location Assisted Network</w:t>
            </w:r>
          </w:p>
        </w:tc>
      </w:tr>
      <w:tr w:rsidR="00C9238F" w:rsidRPr="005E19AD" w14:paraId="41B6DFDE" w14:textId="77777777" w:rsidTr="00931093">
        <w:tblPrEx>
          <w:tblCellMar>
            <w:top w:w="0" w:type="dxa"/>
            <w:bottom w:w="0" w:type="dxa"/>
          </w:tblCellMar>
        </w:tblPrEx>
        <w:tc>
          <w:tcPr>
            <w:tcW w:w="486" w:type="pct"/>
            <w:vAlign w:val="center"/>
          </w:tcPr>
          <w:p w14:paraId="59632982" w14:textId="303F20A2"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66899173" w:rsidR="00000000" w:rsidRPr="005E19AD" w:rsidRDefault="00F80344" w:rsidP="00145680">
            <w:pPr>
              <w:spacing w:before="240"/>
              <w:rPr>
                <w:rFonts w:ascii="Times New Roman" w:hAnsi="Times New Roman" w:cs="Times New Roman"/>
              </w:rPr>
            </w:pPr>
            <w:r w:rsidRPr="00F80344">
              <w:t xml:space="preserve">NUR HALIZA A. </w:t>
            </w:r>
            <w:proofErr w:type="gramStart"/>
            <w:r w:rsidRPr="00F80344">
              <w:t>WAHAB ,</w:t>
            </w:r>
            <w:proofErr w:type="gramEnd"/>
            <w:r w:rsidRPr="00F80344">
              <w:t xml:space="preserve"> SHARIFAH H. S. ARIFFIN , SAZZAD HOSSAIN , NORHIDAYU S. ABU HASSAN , N. FISAL, S. K. SYED-YUSOF , ROZEHA RASHID , LIZA A. LATIFF , K. N. CHOONG, RAJINA M.A RAJ MOHAMED</w:t>
            </w:r>
          </w:p>
        </w:tc>
      </w:tr>
      <w:tr w:rsidR="00C9238F" w:rsidRPr="005E19AD" w14:paraId="1694AB7A" w14:textId="77777777" w:rsidTr="00931093">
        <w:tblPrEx>
          <w:tblCellMar>
            <w:top w:w="0" w:type="dxa"/>
            <w:bottom w:w="0" w:type="dxa"/>
          </w:tblCellMar>
        </w:tblPrEx>
        <w:tc>
          <w:tcPr>
            <w:tcW w:w="486" w:type="pct"/>
            <w:vAlign w:val="center"/>
          </w:tcPr>
          <w:p w14:paraId="1FB726A9" w14:textId="0A6884D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61C61A1D" w:rsidR="00000000" w:rsidRPr="005E19AD" w:rsidRDefault="00DB7738" w:rsidP="00576892">
            <w:pPr>
              <w:spacing w:before="240"/>
              <w:rPr>
                <w:rFonts w:ascii="Times New Roman" w:hAnsi="Times New Roman" w:cs="Times New Roman"/>
              </w:rPr>
            </w:pPr>
            <w:r>
              <w:rPr>
                <w:rFonts w:ascii="Times New Roman" w:hAnsi="Times New Roman" w:cs="Times New Roman"/>
              </w:rPr>
              <w:t>Sazzad.utm@gmail.com</w:t>
            </w:r>
          </w:p>
        </w:tc>
      </w:tr>
      <w:tr w:rsidR="00C9238F" w:rsidRPr="005E19AD" w14:paraId="3A03CA46" w14:textId="77777777" w:rsidTr="00931093">
        <w:tblPrEx>
          <w:tblCellMar>
            <w:top w:w="0" w:type="dxa"/>
            <w:bottom w:w="0" w:type="dxa"/>
          </w:tblCellMar>
        </w:tblPrEx>
        <w:tc>
          <w:tcPr>
            <w:tcW w:w="486" w:type="pct"/>
            <w:vAlign w:val="center"/>
          </w:tcPr>
          <w:p w14:paraId="60832908" w14:textId="4F63C3E7" w:rsidR="00000000"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50A79EBD" w:rsidR="00000000" w:rsidRPr="005E19AD" w:rsidRDefault="00EF50FA" w:rsidP="00576892">
            <w:pPr>
              <w:spacing w:before="240"/>
              <w:rPr>
                <w:rFonts w:ascii="Times New Roman" w:hAnsi="Times New Roman" w:cs="Times New Roman"/>
              </w:rPr>
            </w:pPr>
            <w:r>
              <w:t>Cyber Journals: Multidisciplinary Journals in Science and Technology, Journal of Selected Areas in Telecommunications (JSAT)</w:t>
            </w:r>
          </w:p>
        </w:tc>
      </w:tr>
      <w:tr w:rsidR="00010104" w:rsidRPr="005E19AD" w14:paraId="29260EEE" w14:textId="77777777" w:rsidTr="00931093">
        <w:tblPrEx>
          <w:tblCellMar>
            <w:top w:w="0" w:type="dxa"/>
            <w:bottom w:w="0" w:type="dxa"/>
          </w:tblCellMar>
        </w:tblPrEx>
        <w:tc>
          <w:tcPr>
            <w:tcW w:w="486" w:type="pct"/>
            <w:vAlign w:val="center"/>
          </w:tcPr>
          <w:p w14:paraId="6F11A6E8" w14:textId="522F2DD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4B7A9D76" w:rsidR="00000000" w:rsidRPr="005E19AD" w:rsidRDefault="00DB7738" w:rsidP="00145680">
            <w:pPr>
              <w:spacing w:before="240"/>
              <w:rPr>
                <w:rFonts w:ascii="Times New Roman" w:hAnsi="Times New Roman" w:cs="Times New Roman"/>
              </w:rPr>
            </w:pPr>
            <w:r>
              <w:rPr>
                <w:rFonts w:ascii="Times New Roman" w:hAnsi="Times New Roman" w:cs="Times New Roman"/>
              </w:rPr>
              <w:t xml:space="preserve">             Conference </w:t>
            </w:r>
          </w:p>
        </w:tc>
      </w:tr>
      <w:tr w:rsidR="00576892" w:rsidRPr="005E19AD" w14:paraId="0198AB89" w14:textId="77777777" w:rsidTr="00931093">
        <w:tblPrEx>
          <w:tblCellMar>
            <w:top w:w="0" w:type="dxa"/>
            <w:bottom w:w="0" w:type="dxa"/>
          </w:tblCellMar>
        </w:tblPrEx>
        <w:tc>
          <w:tcPr>
            <w:tcW w:w="486" w:type="pct"/>
            <w:vAlign w:val="center"/>
          </w:tcPr>
          <w:p w14:paraId="3E73A81C" w14:textId="713E0E7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6ECDC58" w:rsidR="00000000" w:rsidRPr="005E19AD" w:rsidRDefault="00EF50FA" w:rsidP="00576892">
            <w:pPr>
              <w:spacing w:before="240"/>
              <w:rPr>
                <w:rFonts w:ascii="Times New Roman" w:hAnsi="Times New Roman" w:cs="Times New Roman"/>
              </w:rPr>
            </w:pPr>
            <w:r>
              <w:rPr>
                <w:rFonts w:ascii="Times New Roman" w:hAnsi="Times New Roman" w:cs="Times New Roman"/>
              </w:rPr>
              <w:t>11</w:t>
            </w:r>
          </w:p>
        </w:tc>
        <w:tc>
          <w:tcPr>
            <w:tcW w:w="944" w:type="pct"/>
            <w:vAlign w:val="bottom"/>
          </w:tcPr>
          <w:p w14:paraId="3CF73C17" w14:textId="63278ED5" w:rsidR="00000000"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003B457D" w:rsidR="00000000" w:rsidRPr="005E19AD" w:rsidRDefault="00000000" w:rsidP="00576892">
            <w:pPr>
              <w:spacing w:before="240"/>
              <w:rPr>
                <w:rFonts w:ascii="Times New Roman" w:hAnsi="Times New Roman" w:cs="Times New Roman"/>
              </w:rPr>
            </w:pPr>
          </w:p>
        </w:tc>
      </w:tr>
      <w:tr w:rsidR="00852B20" w:rsidRPr="005E19AD" w14:paraId="29A11658" w14:textId="77777777" w:rsidTr="00931093">
        <w:tblPrEx>
          <w:tblCellMar>
            <w:top w:w="0" w:type="dxa"/>
            <w:bottom w:w="0" w:type="dxa"/>
          </w:tblCellMar>
        </w:tblPrEx>
        <w:tc>
          <w:tcPr>
            <w:tcW w:w="486" w:type="pct"/>
            <w:vAlign w:val="center"/>
          </w:tcPr>
          <w:p w14:paraId="6B703DB8" w14:textId="37F97E2F" w:rsidR="00000000"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167A1564" w:rsidR="00000000" w:rsidRPr="005E19AD" w:rsidRDefault="00EF50FA" w:rsidP="00336BF6">
            <w:pPr>
              <w:spacing w:before="240"/>
              <w:rPr>
                <w:rFonts w:ascii="Times New Roman" w:hAnsi="Times New Roman" w:cs="Times New Roman"/>
              </w:rPr>
            </w:pPr>
            <w:r>
              <w:t>Cyber Journals</w:t>
            </w:r>
          </w:p>
        </w:tc>
      </w:tr>
      <w:tr w:rsidR="00852B20" w:rsidRPr="005E19AD" w14:paraId="0977BFEF" w14:textId="77777777" w:rsidTr="00931093">
        <w:tblPrEx>
          <w:tblCellMar>
            <w:top w:w="0" w:type="dxa"/>
            <w:bottom w:w="0" w:type="dxa"/>
          </w:tblCellMar>
        </w:tblPrEx>
        <w:tc>
          <w:tcPr>
            <w:tcW w:w="486" w:type="pct"/>
            <w:vAlign w:val="center"/>
          </w:tcPr>
          <w:p w14:paraId="4291962E" w14:textId="03399576"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4BE44953" w14:textId="77777777" w:rsidR="00277C50" w:rsidRPr="005E19AD" w:rsidRDefault="00000000" w:rsidP="00576892">
            <w:pPr>
              <w:spacing w:before="240"/>
              <w:rPr>
                <w:rFonts w:ascii="Times New Roman" w:hAnsi="Times New Roman" w:cs="Times New Roman"/>
              </w:rPr>
            </w:pPr>
            <w:r>
              <w:rPr>
                <w:rFonts w:ascii="Times New Roman" w:hAnsi="Times New Roman" w:cs="Times New Roman"/>
              </w:rPr>
              <w:t xml:space="preserve"> </w:t>
            </w:r>
          </w:p>
          <w:p w14:paraId="1867992B" w14:textId="77777777" w:rsidR="00277C50" w:rsidRDefault="00277C50" w:rsidP="00277C50">
            <w:pPr>
              <w:pStyle w:val="Default"/>
              <w:rPr>
                <w:color w:val="auto"/>
              </w:rPr>
            </w:pPr>
          </w:p>
          <w:p w14:paraId="663B3BF3" w14:textId="4429448A" w:rsidR="00000000" w:rsidRPr="00277C50" w:rsidRDefault="009959C0" w:rsidP="00277C50">
            <w:pPr>
              <w:pStyle w:val="Default"/>
              <w:rPr>
                <w:sz w:val="22"/>
                <w:szCs w:val="22"/>
              </w:rPr>
            </w:pPr>
            <w:r>
              <w:rPr>
                <w:rStyle w:val="Strong"/>
                <w:rFonts w:ascii="Arial" w:hAnsi="Arial" w:cs="Arial"/>
                <w:color w:val="333333"/>
                <w:sz w:val="27"/>
                <w:szCs w:val="27"/>
                <w:shd w:val="clear" w:color="auto" w:fill="FFFFFF"/>
              </w:rPr>
              <w:t> </w:t>
            </w:r>
            <w:r>
              <w:rPr>
                <w:rFonts w:ascii="Arial" w:hAnsi="Arial" w:cs="Arial"/>
                <w:color w:val="333333"/>
                <w:sz w:val="27"/>
                <w:szCs w:val="27"/>
                <w:shd w:val="clear" w:color="auto" w:fill="FFFFFF"/>
              </w:rPr>
              <w:t>03-05 October 2010</w:t>
            </w:r>
          </w:p>
        </w:tc>
      </w:tr>
      <w:tr w:rsidR="00852B20" w:rsidRPr="005E19AD" w14:paraId="04C32390" w14:textId="77777777" w:rsidTr="00931093">
        <w:tblPrEx>
          <w:tblCellMar>
            <w:top w:w="0" w:type="dxa"/>
            <w:bottom w:w="0" w:type="dxa"/>
          </w:tblCellMar>
        </w:tblPrEx>
        <w:tc>
          <w:tcPr>
            <w:tcW w:w="486" w:type="pct"/>
            <w:vAlign w:val="center"/>
          </w:tcPr>
          <w:p w14:paraId="13D6FAC3" w14:textId="7297330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76F1C091" w:rsidR="00000000" w:rsidRPr="005E19AD" w:rsidRDefault="00B46841" w:rsidP="00576892">
            <w:pPr>
              <w:spacing w:before="240"/>
              <w:rPr>
                <w:rFonts w:ascii="Times New Roman" w:hAnsi="Times New Roman" w:cs="Times New Roman"/>
              </w:rPr>
            </w:pPr>
            <w:r>
              <w:rPr>
                <w:rFonts w:ascii="Helvetica" w:hAnsi="Helvetica"/>
                <w:color w:val="364347"/>
                <w:sz w:val="21"/>
                <w:szCs w:val="21"/>
                <w:shd w:val="clear" w:color="auto" w:fill="FFFFFF"/>
              </w:rPr>
              <w:t>1952-2676</w:t>
            </w:r>
          </w:p>
        </w:tc>
      </w:tr>
      <w:tr w:rsidR="00852B20" w:rsidRPr="005E19AD" w14:paraId="6125C715" w14:textId="77777777" w:rsidTr="00931093">
        <w:tblPrEx>
          <w:tblCellMar>
            <w:top w:w="0" w:type="dxa"/>
            <w:bottom w:w="0" w:type="dxa"/>
          </w:tblCellMar>
        </w:tblPrEx>
        <w:tc>
          <w:tcPr>
            <w:tcW w:w="486" w:type="pct"/>
            <w:vAlign w:val="center"/>
          </w:tcPr>
          <w:p w14:paraId="41B57CC6" w14:textId="4F3F116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1D74BCE1" w:rsidR="00000000" w:rsidRPr="00C333A6" w:rsidRDefault="00000000" w:rsidP="00C333A6">
            <w:pPr>
              <w:spacing w:before="240"/>
              <w:rPr>
                <w:rFonts w:ascii="Times New Roman" w:hAnsi="Times New Roman" w:cs="Times New Roman"/>
              </w:rPr>
            </w:pPr>
          </w:p>
        </w:tc>
      </w:tr>
      <w:tr w:rsidR="00C9238F" w:rsidRPr="005E19AD" w14:paraId="16A1DAEC" w14:textId="77777777" w:rsidTr="00931093">
        <w:tblPrEx>
          <w:tblCellMar>
            <w:top w:w="0" w:type="dxa"/>
            <w:bottom w:w="0" w:type="dxa"/>
          </w:tblCellMar>
        </w:tblPrEx>
        <w:tc>
          <w:tcPr>
            <w:tcW w:w="486" w:type="pct"/>
            <w:vAlign w:val="center"/>
          </w:tcPr>
          <w:p w14:paraId="58F94C75" w14:textId="7E5AE992" w:rsidR="00000000"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5AA40F73" w:rsidR="00000000" w:rsidRPr="006905C2" w:rsidRDefault="00245708" w:rsidP="00576892">
            <w:pPr>
              <w:spacing w:before="240"/>
              <w:rPr>
                <w:rFonts w:ascii="Times New Roman" w:hAnsi="Times New Roman" w:cs="Times New Roman"/>
                <w:u w:val="single"/>
              </w:rPr>
            </w:pPr>
            <w:r w:rsidRPr="00245708">
              <w:rPr>
                <w:rFonts w:ascii="Times New Roman" w:hAnsi="Times New Roman" w:cs="Times New Roman"/>
                <w:u w:val="single"/>
              </w:rPr>
              <w:t>https://www.cyberjournals.com/Papers/Apr2011/04.pdf</w:t>
            </w:r>
          </w:p>
        </w:tc>
      </w:tr>
      <w:tr w:rsidR="00852B20" w:rsidRPr="005E19AD" w14:paraId="204EC2C6" w14:textId="77777777" w:rsidTr="00931093">
        <w:tblPrEx>
          <w:tblCellMar>
            <w:top w:w="0" w:type="dxa"/>
            <w:bottom w:w="0" w:type="dxa"/>
          </w:tblCellMar>
        </w:tblPrEx>
        <w:tc>
          <w:tcPr>
            <w:tcW w:w="486" w:type="pct"/>
            <w:vAlign w:val="center"/>
          </w:tcPr>
          <w:p w14:paraId="07EC2428" w14:textId="42CDFAAE"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000000" w:rsidRDefault="00000000" w:rsidP="00576892">
            <w:pPr>
              <w:spacing w:before="240"/>
            </w:pPr>
          </w:p>
          <w:p w14:paraId="0933B90C" w14:textId="6AD201AD" w:rsidR="00000000" w:rsidRPr="005E19AD" w:rsidRDefault="00000000" w:rsidP="00576892">
            <w:pPr>
              <w:spacing w:before="240"/>
              <w:rPr>
                <w:rFonts w:ascii="Times New Roman" w:hAnsi="Times New Roman" w:cs="Times New Roman"/>
              </w:rPr>
            </w:pPr>
          </w:p>
        </w:tc>
      </w:tr>
      <w:tr w:rsidR="00C9238F" w:rsidRPr="005E19AD" w14:paraId="0B169241" w14:textId="77777777" w:rsidTr="00576892">
        <w:tblPrEx>
          <w:tblCellMar>
            <w:top w:w="0" w:type="dxa"/>
            <w:bottom w:w="0" w:type="dxa"/>
          </w:tblCellMar>
        </w:tblPrEx>
        <w:trPr>
          <w:trHeight w:val="54"/>
        </w:trPr>
        <w:tc>
          <w:tcPr>
            <w:tcW w:w="5000" w:type="pct"/>
            <w:gridSpan w:val="4"/>
            <w:shd w:val="clear" w:color="auto" w:fill="auto"/>
            <w:vAlign w:val="bottom"/>
          </w:tcPr>
          <w:p w14:paraId="5A585DE2" w14:textId="77777777" w:rsidR="00000000" w:rsidRPr="005E19AD" w:rsidRDefault="00000000"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5E19AD" w14:paraId="3AB8C5CA" w14:textId="77777777" w:rsidTr="00931093">
        <w:tblPrEx>
          <w:tblCellMar>
            <w:top w:w="0" w:type="dxa"/>
            <w:bottom w:w="0" w:type="dxa"/>
          </w:tblCellMar>
        </w:tblPrEx>
        <w:tc>
          <w:tcPr>
            <w:tcW w:w="2356" w:type="pct"/>
            <w:tcBorders>
              <w:bottom w:val="single" w:sz="4" w:space="0" w:color="auto"/>
            </w:tcBorders>
            <w:vAlign w:val="bottom"/>
          </w:tcPr>
          <w:p w14:paraId="54EFBF78" w14:textId="77777777" w:rsidR="00000000" w:rsidRPr="005E19AD" w:rsidRDefault="00000000" w:rsidP="00931093">
            <w:pPr>
              <w:spacing w:before="240"/>
              <w:rPr>
                <w:rFonts w:ascii="Times New Roman" w:hAnsi="Times New Roman" w:cs="Times New Roman"/>
              </w:rPr>
            </w:pPr>
            <w:r w:rsidRPr="005E19AD">
              <w:rPr>
                <w:rFonts w:ascii="Times New Roman" w:hAnsi="Times New Roman" w:cs="Times New Roman"/>
              </w:rPr>
              <w:lastRenderedPageBreak/>
              <w:t>Abstract</w:t>
            </w:r>
          </w:p>
        </w:tc>
        <w:tc>
          <w:tcPr>
            <w:tcW w:w="2644" w:type="pct"/>
            <w:tcBorders>
              <w:bottom w:val="single" w:sz="4" w:space="0" w:color="auto"/>
            </w:tcBorders>
            <w:vAlign w:val="bottom"/>
          </w:tcPr>
          <w:p w14:paraId="0C913C08" w14:textId="77777777" w:rsidR="00000000" w:rsidRPr="005E19AD" w:rsidRDefault="00000000" w:rsidP="00931093">
            <w:pPr>
              <w:spacing w:before="240"/>
              <w:rPr>
                <w:rFonts w:ascii="Times New Roman" w:hAnsi="Times New Roman" w:cs="Times New Roman"/>
              </w:rPr>
            </w:pPr>
          </w:p>
        </w:tc>
      </w:tr>
      <w:tr w:rsidR="00931093" w:rsidRPr="005E19AD" w14:paraId="51B96FE8" w14:textId="77777777" w:rsidTr="00931093">
        <w:tblPrEx>
          <w:tblCellMar>
            <w:top w:w="0" w:type="dxa"/>
            <w:bottom w:w="0" w:type="dxa"/>
          </w:tblCellMar>
        </w:tblPrEx>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48454140" w:rsidR="00000000" w:rsidRPr="00C0322E" w:rsidRDefault="00C25FF0" w:rsidP="00B130D4">
            <w:pPr>
              <w:shd w:val="clear" w:color="auto" w:fill="FFFFFF"/>
              <w:spacing w:line="240" w:lineRule="auto"/>
              <w:rPr>
                <w:rFonts w:ascii="Arial" w:eastAsia="Times New Roman" w:hAnsi="Arial" w:cs="Arial"/>
                <w:color w:val="333333"/>
                <w:kern w:val="0"/>
                <w:sz w:val="27"/>
                <w:szCs w:val="27"/>
                <w14:ligatures w14:val="none"/>
              </w:rPr>
            </w:pPr>
            <w:r>
              <w:t xml:space="preserve">In this paper, we present an approach to estimate the location of mobile unit in an indoor </w:t>
            </w:r>
            <w:proofErr w:type="spellStart"/>
            <w:r>
              <w:t>WiFi</w:t>
            </w:r>
            <w:proofErr w:type="spellEnd"/>
            <w:r>
              <w:t xml:space="preserve"> network environment. The estimated location information is then used to perform seamless session mobility across devices (</w:t>
            </w:r>
            <w:proofErr w:type="gramStart"/>
            <w:r>
              <w:t>i.e.</w:t>
            </w:r>
            <w:proofErr w:type="gramEnd"/>
            <w:r>
              <w:t xml:space="preserve"> device switching) in an IPv6 network. Prototype implementation of such location-assisted device switching has been developed and experimented. The proposed location estimation approach is based on the received Signal Strength Indicator (RSSI), to calculate an accurate Path Loss Exponent for a </w:t>
            </w:r>
            <w:proofErr w:type="gramStart"/>
            <w:r>
              <w:t>triangulation based</w:t>
            </w:r>
            <w:proofErr w:type="gramEnd"/>
            <w:r>
              <w:t xml:space="preserve"> location estimation function. Results showed that our approach achieved an average error of 1.07m in an area of 10x10m. We have also monitored the detailed SIP and RTP messages exchanges for the device switching process to verify our prototype execution.</w:t>
            </w:r>
          </w:p>
        </w:tc>
      </w:tr>
    </w:tbl>
    <w:p w14:paraId="368EFAEB" w14:textId="37F3027A" w:rsidR="00000000" w:rsidRPr="005E19AD" w:rsidRDefault="00000000">
      <w:pPr>
        <w:rPr>
          <w:rFonts w:ascii="Times New Roman" w:hAnsi="Times New Roman" w:cs="Times New Roman"/>
        </w:rPr>
      </w:pPr>
    </w:p>
    <w:p w14:paraId="048A3FFA" w14:textId="77777777" w:rsidR="00000000" w:rsidRPr="005E19AD" w:rsidRDefault="00000000" w:rsidP="00AF6BFE">
      <w:pPr>
        <w:rPr>
          <w:rFonts w:ascii="Times New Roman" w:hAnsi="Times New Roman" w:cs="Times New Roman"/>
        </w:rPr>
      </w:pPr>
    </w:p>
    <w:sectPr w:rsidR="00C9238F" w:rsidRPr="005E19AD" w:rsidSect="005768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9D95" w14:textId="77777777" w:rsidR="00604440" w:rsidRDefault="00604440">
      <w:pPr>
        <w:spacing w:after="0" w:line="240" w:lineRule="auto"/>
      </w:pPr>
      <w:r>
        <w:separator/>
      </w:r>
    </w:p>
  </w:endnote>
  <w:endnote w:type="continuationSeparator" w:id="0">
    <w:p w14:paraId="761FFE1F" w14:textId="77777777" w:rsidR="00604440" w:rsidRDefault="0060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D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blPrEx>
        <w:tblCellMar>
          <w:top w:w="0" w:type="dxa"/>
          <w:bottom w:w="0" w:type="dxa"/>
        </w:tblCellMar>
      </w:tblPrEx>
      <w:tc>
        <w:tcPr>
          <w:tcW w:w="4675" w:type="dxa"/>
          <w:vAlign w:val="center"/>
        </w:tcPr>
        <w:p w14:paraId="3B1F18DD" w14:textId="76A08069" w:rsidR="00000000"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000000"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000000"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000000" w:rsidRPr="00003212" w:rsidRDefault="00000000" w:rsidP="00003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0C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470A" w14:textId="77777777" w:rsidR="00604440" w:rsidRDefault="00604440">
      <w:pPr>
        <w:spacing w:after="0" w:line="240" w:lineRule="auto"/>
      </w:pPr>
      <w:r>
        <w:separator/>
      </w:r>
    </w:p>
  </w:footnote>
  <w:footnote w:type="continuationSeparator" w:id="0">
    <w:p w14:paraId="32F999BC" w14:textId="77777777" w:rsidR="00604440" w:rsidRDefault="0060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2B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blPrEx>
        <w:tblCellMar>
          <w:top w:w="0" w:type="dxa"/>
          <w:bottom w:w="0" w:type="dxa"/>
        </w:tblCellMar>
      </w:tblPrEx>
      <w:trPr>
        <w:trHeight w:val="990"/>
      </w:trPr>
      <w:tc>
        <w:tcPr>
          <w:tcW w:w="1350" w:type="dxa"/>
          <w:shd w:val="clear" w:color="auto" w:fill="1E73AC" w:themeFill="accent2" w:themeFillTint="BF"/>
          <w:vAlign w:val="center"/>
        </w:tcPr>
        <w:p w14:paraId="6567CCB1" w14:textId="77777777"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 xml:space="preserve">AIUB DSpace Publication </w:t>
          </w:r>
          <w:r>
            <w:rPr>
              <w:rFonts w:ascii="Corbel" w:eastAsia="Calibri" w:hAnsi="Corbel" w:cs="Times New Roman"/>
              <w:b/>
              <w:noProof/>
              <w:color w:val="FFFFFF" w:themeColor="background1"/>
              <w:sz w:val="44"/>
              <w:szCs w:val="24"/>
            </w:rPr>
            <w:t>Details</w:t>
          </w:r>
        </w:p>
      </w:tc>
    </w:tr>
  </w:tbl>
  <w:p w14:paraId="56A65A3E" w14:textId="77777777" w:rsidR="00000000" w:rsidRPr="00C9238F" w:rsidRDefault="00000000" w:rsidP="00576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DB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F"/>
    <w:rsid w:val="0002141F"/>
    <w:rsid w:val="00071DE2"/>
    <w:rsid w:val="00245708"/>
    <w:rsid w:val="00277C50"/>
    <w:rsid w:val="004464D9"/>
    <w:rsid w:val="00490FFB"/>
    <w:rsid w:val="005117FB"/>
    <w:rsid w:val="00554679"/>
    <w:rsid w:val="00604440"/>
    <w:rsid w:val="007F2999"/>
    <w:rsid w:val="00845ECF"/>
    <w:rsid w:val="00870996"/>
    <w:rsid w:val="008C26B1"/>
    <w:rsid w:val="00916B6D"/>
    <w:rsid w:val="00936CCB"/>
    <w:rsid w:val="009959C0"/>
    <w:rsid w:val="00A513A4"/>
    <w:rsid w:val="00AE6CFE"/>
    <w:rsid w:val="00AF02D6"/>
    <w:rsid w:val="00B130D4"/>
    <w:rsid w:val="00B46841"/>
    <w:rsid w:val="00B8579E"/>
    <w:rsid w:val="00BC2658"/>
    <w:rsid w:val="00C0322E"/>
    <w:rsid w:val="00C25FF0"/>
    <w:rsid w:val="00CC6621"/>
    <w:rsid w:val="00CE5221"/>
    <w:rsid w:val="00D15046"/>
    <w:rsid w:val="00D85589"/>
    <w:rsid w:val="00DB7738"/>
    <w:rsid w:val="00EF50FA"/>
    <w:rsid w:val="00F8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B58"/>
  <w15:docId w15:val="{B3FB7DE1-17E9-4E81-A5FF-176E2BB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738"/>
    <w:rPr>
      <w:color w:val="0000FF"/>
      <w:u w:val="single"/>
    </w:rPr>
  </w:style>
  <w:style w:type="paragraph" w:customStyle="1" w:styleId="Default">
    <w:name w:val="Default"/>
    <w:rsid w:val="00277C50"/>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995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38">
      <w:bodyDiv w:val="1"/>
      <w:marLeft w:val="0"/>
      <w:marRight w:val="0"/>
      <w:marTop w:val="0"/>
      <w:marBottom w:val="0"/>
      <w:divBdr>
        <w:top w:val="none" w:sz="0" w:space="0" w:color="auto"/>
        <w:left w:val="none" w:sz="0" w:space="0" w:color="auto"/>
        <w:bottom w:val="none" w:sz="0" w:space="0" w:color="auto"/>
        <w:right w:val="none" w:sz="0" w:space="0" w:color="auto"/>
      </w:divBdr>
    </w:div>
    <w:div w:id="303464255">
      <w:bodyDiv w:val="1"/>
      <w:marLeft w:val="0"/>
      <w:marRight w:val="0"/>
      <w:marTop w:val="0"/>
      <w:marBottom w:val="0"/>
      <w:divBdr>
        <w:top w:val="none" w:sz="0" w:space="0" w:color="auto"/>
        <w:left w:val="none" w:sz="0" w:space="0" w:color="auto"/>
        <w:bottom w:val="none" w:sz="0" w:space="0" w:color="auto"/>
        <w:right w:val="none" w:sz="0" w:space="0" w:color="auto"/>
      </w:divBdr>
      <w:divsChild>
        <w:div w:id="2005737134">
          <w:marLeft w:val="0"/>
          <w:marRight w:val="0"/>
          <w:marTop w:val="0"/>
          <w:marBottom w:val="240"/>
          <w:divBdr>
            <w:top w:val="none" w:sz="0" w:space="0" w:color="auto"/>
            <w:left w:val="none" w:sz="0" w:space="0" w:color="auto"/>
            <w:bottom w:val="none" w:sz="0" w:space="0" w:color="auto"/>
            <w:right w:val="none" w:sz="0" w:space="0" w:color="auto"/>
          </w:divBdr>
          <w:divsChild>
            <w:div w:id="1367294093">
              <w:marLeft w:val="0"/>
              <w:marRight w:val="0"/>
              <w:marTop w:val="0"/>
              <w:marBottom w:val="0"/>
              <w:divBdr>
                <w:top w:val="none" w:sz="0" w:space="0" w:color="auto"/>
                <w:left w:val="none" w:sz="0" w:space="0" w:color="auto"/>
                <w:bottom w:val="none" w:sz="0" w:space="0" w:color="auto"/>
                <w:right w:val="none" w:sz="0" w:space="0" w:color="auto"/>
              </w:divBdr>
              <w:divsChild>
                <w:div w:id="1280454655">
                  <w:marLeft w:val="0"/>
                  <w:marRight w:val="0"/>
                  <w:marTop w:val="0"/>
                  <w:marBottom w:val="240"/>
                  <w:divBdr>
                    <w:top w:val="none" w:sz="0" w:space="0" w:color="auto"/>
                    <w:left w:val="none" w:sz="0" w:space="0" w:color="auto"/>
                    <w:bottom w:val="none" w:sz="0" w:space="0" w:color="auto"/>
                    <w:right w:val="none" w:sz="0" w:space="0" w:color="auto"/>
                  </w:divBdr>
                  <w:divsChild>
                    <w:div w:id="3185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55057">
      <w:bodyDiv w:val="1"/>
      <w:marLeft w:val="0"/>
      <w:marRight w:val="0"/>
      <w:marTop w:val="0"/>
      <w:marBottom w:val="0"/>
      <w:divBdr>
        <w:top w:val="none" w:sz="0" w:space="0" w:color="auto"/>
        <w:left w:val="none" w:sz="0" w:space="0" w:color="auto"/>
        <w:bottom w:val="none" w:sz="0" w:space="0" w:color="auto"/>
        <w:right w:val="none" w:sz="0" w:space="0" w:color="auto"/>
      </w:divBdr>
    </w:div>
    <w:div w:id="599142323">
      <w:bodyDiv w:val="1"/>
      <w:marLeft w:val="0"/>
      <w:marRight w:val="0"/>
      <w:marTop w:val="0"/>
      <w:marBottom w:val="0"/>
      <w:divBdr>
        <w:top w:val="none" w:sz="0" w:space="0" w:color="auto"/>
        <w:left w:val="none" w:sz="0" w:space="0" w:color="auto"/>
        <w:bottom w:val="none" w:sz="0" w:space="0" w:color="auto"/>
        <w:right w:val="none" w:sz="0" w:space="0" w:color="auto"/>
      </w:divBdr>
      <w:divsChild>
        <w:div w:id="1313295667">
          <w:marLeft w:val="0"/>
          <w:marRight w:val="0"/>
          <w:marTop w:val="0"/>
          <w:marBottom w:val="0"/>
          <w:divBdr>
            <w:top w:val="none" w:sz="0" w:space="0" w:color="auto"/>
            <w:left w:val="none" w:sz="0" w:space="0" w:color="auto"/>
            <w:bottom w:val="none" w:sz="0" w:space="0" w:color="auto"/>
            <w:right w:val="none" w:sz="0" w:space="0" w:color="auto"/>
          </w:divBdr>
          <w:divsChild>
            <w:div w:id="10238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234">
      <w:bodyDiv w:val="1"/>
      <w:marLeft w:val="0"/>
      <w:marRight w:val="0"/>
      <w:marTop w:val="0"/>
      <w:marBottom w:val="0"/>
      <w:divBdr>
        <w:top w:val="none" w:sz="0" w:space="0" w:color="auto"/>
        <w:left w:val="none" w:sz="0" w:space="0" w:color="auto"/>
        <w:bottom w:val="none" w:sz="0" w:space="0" w:color="auto"/>
        <w:right w:val="none" w:sz="0" w:space="0" w:color="auto"/>
      </w:divBdr>
    </w:div>
    <w:div w:id="821505492">
      <w:bodyDiv w:val="1"/>
      <w:marLeft w:val="0"/>
      <w:marRight w:val="0"/>
      <w:marTop w:val="0"/>
      <w:marBottom w:val="0"/>
      <w:divBdr>
        <w:top w:val="none" w:sz="0" w:space="0" w:color="auto"/>
        <w:left w:val="none" w:sz="0" w:space="0" w:color="auto"/>
        <w:bottom w:val="none" w:sz="0" w:space="0" w:color="auto"/>
        <w:right w:val="none" w:sz="0" w:space="0" w:color="auto"/>
      </w:divBdr>
    </w:div>
    <w:div w:id="1239487439">
      <w:bodyDiv w:val="1"/>
      <w:marLeft w:val="0"/>
      <w:marRight w:val="0"/>
      <w:marTop w:val="0"/>
      <w:marBottom w:val="0"/>
      <w:divBdr>
        <w:top w:val="none" w:sz="0" w:space="0" w:color="auto"/>
        <w:left w:val="none" w:sz="0" w:space="0" w:color="auto"/>
        <w:bottom w:val="none" w:sz="0" w:space="0" w:color="auto"/>
        <w:right w:val="none" w:sz="0" w:space="0" w:color="auto"/>
      </w:divBdr>
      <w:divsChild>
        <w:div w:id="2068913704">
          <w:marLeft w:val="0"/>
          <w:marRight w:val="0"/>
          <w:marTop w:val="0"/>
          <w:marBottom w:val="150"/>
          <w:divBdr>
            <w:top w:val="none" w:sz="0" w:space="0" w:color="auto"/>
            <w:left w:val="none" w:sz="0" w:space="0" w:color="auto"/>
            <w:bottom w:val="none" w:sz="0" w:space="0" w:color="auto"/>
            <w:right w:val="none" w:sz="0" w:space="0" w:color="auto"/>
          </w:divBdr>
        </w:div>
      </w:divsChild>
    </w:div>
    <w:div w:id="1269002923">
      <w:bodyDiv w:val="1"/>
      <w:marLeft w:val="0"/>
      <w:marRight w:val="0"/>
      <w:marTop w:val="0"/>
      <w:marBottom w:val="0"/>
      <w:divBdr>
        <w:top w:val="none" w:sz="0" w:space="0" w:color="auto"/>
        <w:left w:val="none" w:sz="0" w:space="0" w:color="auto"/>
        <w:bottom w:val="none" w:sz="0" w:space="0" w:color="auto"/>
        <w:right w:val="none" w:sz="0" w:space="0" w:color="auto"/>
      </w:divBdr>
      <w:divsChild>
        <w:div w:id="477303668">
          <w:marLeft w:val="0"/>
          <w:marRight w:val="0"/>
          <w:marTop w:val="0"/>
          <w:marBottom w:val="240"/>
          <w:divBdr>
            <w:top w:val="none" w:sz="0" w:space="0" w:color="auto"/>
            <w:left w:val="none" w:sz="0" w:space="0" w:color="auto"/>
            <w:bottom w:val="none" w:sz="0" w:space="0" w:color="auto"/>
            <w:right w:val="none" w:sz="0" w:space="0" w:color="auto"/>
          </w:divBdr>
          <w:divsChild>
            <w:div w:id="685450520">
              <w:marLeft w:val="0"/>
              <w:marRight w:val="0"/>
              <w:marTop w:val="0"/>
              <w:marBottom w:val="0"/>
              <w:divBdr>
                <w:top w:val="none" w:sz="0" w:space="0" w:color="auto"/>
                <w:left w:val="none" w:sz="0" w:space="0" w:color="auto"/>
                <w:bottom w:val="none" w:sz="0" w:space="0" w:color="auto"/>
                <w:right w:val="none" w:sz="0" w:space="0" w:color="auto"/>
              </w:divBdr>
              <w:divsChild>
                <w:div w:id="1038776519">
                  <w:marLeft w:val="0"/>
                  <w:marRight w:val="0"/>
                  <w:marTop w:val="0"/>
                  <w:marBottom w:val="240"/>
                  <w:divBdr>
                    <w:top w:val="none" w:sz="0" w:space="0" w:color="auto"/>
                    <w:left w:val="none" w:sz="0" w:space="0" w:color="auto"/>
                    <w:bottom w:val="none" w:sz="0" w:space="0" w:color="auto"/>
                    <w:right w:val="none" w:sz="0" w:space="0" w:color="auto"/>
                  </w:divBdr>
                  <w:divsChild>
                    <w:div w:id="5080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7178">
      <w:bodyDiv w:val="1"/>
      <w:marLeft w:val="0"/>
      <w:marRight w:val="0"/>
      <w:marTop w:val="0"/>
      <w:marBottom w:val="0"/>
      <w:divBdr>
        <w:top w:val="none" w:sz="0" w:space="0" w:color="auto"/>
        <w:left w:val="none" w:sz="0" w:space="0" w:color="auto"/>
        <w:bottom w:val="none" w:sz="0" w:space="0" w:color="auto"/>
        <w:right w:val="none" w:sz="0" w:space="0" w:color="auto"/>
      </w:divBdr>
    </w:div>
    <w:div w:id="1859658525">
      <w:bodyDiv w:val="1"/>
      <w:marLeft w:val="0"/>
      <w:marRight w:val="0"/>
      <w:marTop w:val="0"/>
      <w:marBottom w:val="0"/>
      <w:divBdr>
        <w:top w:val="none" w:sz="0" w:space="0" w:color="auto"/>
        <w:left w:val="none" w:sz="0" w:space="0" w:color="auto"/>
        <w:bottom w:val="none" w:sz="0" w:space="0" w:color="auto"/>
        <w:right w:val="none" w:sz="0" w:space="0" w:color="auto"/>
      </w:divBdr>
      <w:divsChild>
        <w:div w:id="949900467">
          <w:marLeft w:val="0"/>
          <w:marRight w:val="0"/>
          <w:marTop w:val="0"/>
          <w:marBottom w:val="240"/>
          <w:divBdr>
            <w:top w:val="none" w:sz="0" w:space="0" w:color="auto"/>
            <w:left w:val="none" w:sz="0" w:space="0" w:color="auto"/>
            <w:bottom w:val="none" w:sz="0" w:space="0" w:color="auto"/>
            <w:right w:val="none" w:sz="0" w:space="0" w:color="auto"/>
          </w:divBdr>
          <w:divsChild>
            <w:div w:id="212154156">
              <w:marLeft w:val="0"/>
              <w:marRight w:val="0"/>
              <w:marTop w:val="0"/>
              <w:marBottom w:val="0"/>
              <w:divBdr>
                <w:top w:val="none" w:sz="0" w:space="0" w:color="auto"/>
                <w:left w:val="none" w:sz="0" w:space="0" w:color="auto"/>
                <w:bottom w:val="none" w:sz="0" w:space="0" w:color="auto"/>
                <w:right w:val="none" w:sz="0" w:space="0" w:color="auto"/>
              </w:divBdr>
              <w:divsChild>
                <w:div w:id="1588344502">
                  <w:marLeft w:val="0"/>
                  <w:marRight w:val="0"/>
                  <w:marTop w:val="0"/>
                  <w:marBottom w:val="240"/>
                  <w:divBdr>
                    <w:top w:val="none" w:sz="0" w:space="0" w:color="auto"/>
                    <w:left w:val="none" w:sz="0" w:space="0" w:color="auto"/>
                    <w:bottom w:val="none" w:sz="0" w:space="0" w:color="auto"/>
                    <w:right w:val="none" w:sz="0" w:space="0" w:color="auto"/>
                  </w:divBdr>
                  <w:divsChild>
                    <w:div w:id="1129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5168">
      <w:bodyDiv w:val="1"/>
      <w:marLeft w:val="0"/>
      <w:marRight w:val="0"/>
      <w:marTop w:val="0"/>
      <w:marBottom w:val="0"/>
      <w:divBdr>
        <w:top w:val="none" w:sz="0" w:space="0" w:color="auto"/>
        <w:left w:val="none" w:sz="0" w:space="0" w:color="auto"/>
        <w:bottom w:val="none" w:sz="0" w:space="0" w:color="auto"/>
        <w:right w:val="none" w:sz="0" w:space="0" w:color="auto"/>
      </w:divBdr>
      <w:divsChild>
        <w:div w:id="249050635">
          <w:marLeft w:val="0"/>
          <w:marRight w:val="0"/>
          <w:marTop w:val="0"/>
          <w:marBottom w:val="240"/>
          <w:divBdr>
            <w:top w:val="none" w:sz="0" w:space="0" w:color="auto"/>
            <w:left w:val="none" w:sz="0" w:space="0" w:color="auto"/>
            <w:bottom w:val="none" w:sz="0" w:space="0" w:color="auto"/>
            <w:right w:val="none" w:sz="0" w:space="0" w:color="auto"/>
          </w:divBdr>
          <w:divsChild>
            <w:div w:id="1212577334">
              <w:marLeft w:val="0"/>
              <w:marRight w:val="0"/>
              <w:marTop w:val="0"/>
              <w:marBottom w:val="0"/>
              <w:divBdr>
                <w:top w:val="none" w:sz="0" w:space="0" w:color="auto"/>
                <w:left w:val="none" w:sz="0" w:space="0" w:color="auto"/>
                <w:bottom w:val="none" w:sz="0" w:space="0" w:color="auto"/>
                <w:right w:val="none" w:sz="0" w:space="0" w:color="auto"/>
              </w:divBdr>
              <w:divsChild>
                <w:div w:id="1572740086">
                  <w:marLeft w:val="0"/>
                  <w:marRight w:val="0"/>
                  <w:marTop w:val="0"/>
                  <w:marBottom w:val="240"/>
                  <w:divBdr>
                    <w:top w:val="none" w:sz="0" w:space="0" w:color="auto"/>
                    <w:left w:val="none" w:sz="0" w:space="0" w:color="auto"/>
                    <w:bottom w:val="none" w:sz="0" w:space="0" w:color="auto"/>
                    <w:right w:val="none" w:sz="0" w:space="0" w:color="auto"/>
                  </w:divBdr>
                  <w:divsChild>
                    <w:div w:id="678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Sazzad Hossain</dc:creator>
  <cp:lastModifiedBy>Sazzad Hossain</cp:lastModifiedBy>
  <cp:revision>5</cp:revision>
  <dcterms:created xsi:type="dcterms:W3CDTF">2023-11-06T10:57:00Z</dcterms:created>
  <dcterms:modified xsi:type="dcterms:W3CDTF">2023-11-06T10:58:00Z</dcterms:modified>
</cp:coreProperties>
</file>