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1D261E" w:rsidRPr="001D261E" w14:paraId="104F9DBE" w14:textId="77777777" w:rsidTr="000D68B9">
        <w:tc>
          <w:tcPr>
            <w:tcW w:w="1011" w:type="pct"/>
            <w:vAlign w:val="center"/>
          </w:tcPr>
          <w:p w14:paraId="06D363B0" w14:textId="1276B6A6" w:rsidR="00C9238F" w:rsidRPr="00A078F2" w:rsidRDefault="009C4B1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 xml:space="preserve"> </w:t>
            </w:r>
            <w:r w:rsidR="00010104" w:rsidRPr="00A078F2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AABF9DB" w:rsidR="00C9238F" w:rsidRPr="00A078F2" w:rsidRDefault="00A078F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  <w:bCs/>
              </w:rPr>
              <w:t>Synthesis and correlation of spectral properties of some substituted 1,3-diphenyl-2-propen-1-ones</w:t>
            </w:r>
            <w:r w:rsidRPr="00A078F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261E" w:rsidRPr="001D261E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A078F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529520B" w:rsidR="00C9238F" w:rsidRPr="00A078F2" w:rsidRDefault="00A078F2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  <w:color w:val="000000"/>
              </w:rPr>
              <w:t xml:space="preserve">M. Giasuddin Ahmed, U. K. R. Romman, </w:t>
            </w:r>
            <w:r w:rsidRPr="00A078F2">
              <w:rPr>
                <w:rFonts w:ascii="Times New Roman" w:hAnsi="Times New Roman" w:cs="Times New Roman"/>
                <w:b/>
                <w:bCs/>
                <w:color w:val="000000"/>
              </w:rPr>
              <w:t>S. Mosaddeq Ahmed</w:t>
            </w:r>
            <w:r w:rsidRPr="00A078F2">
              <w:rPr>
                <w:rFonts w:ascii="Times New Roman" w:hAnsi="Times New Roman" w:cs="Times New Roman"/>
                <w:color w:val="000000"/>
              </w:rPr>
              <w:t>, Kawsari Akhter and Md. Ershad Halim</w:t>
            </w:r>
          </w:p>
        </w:tc>
      </w:tr>
      <w:tr w:rsidR="001D261E" w:rsidRPr="001D261E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A078F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7BD59FE" w:rsidR="00C9238F" w:rsidRPr="00A078F2" w:rsidRDefault="00CB4F45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551847" w:rsidRPr="00A078F2">
                <w:rPr>
                  <w:rStyle w:val="Hyperlink"/>
                  <w:rFonts w:ascii="Times New Roman" w:hAnsi="Times New Roman" w:cs="Times New Roman"/>
                  <w:color w:val="auto"/>
                </w:rPr>
                <w:t>mgahmed1@gmail.com</w:t>
              </w:r>
            </w:hyperlink>
            <w:r w:rsidR="00551847" w:rsidRPr="00A078F2">
              <w:rPr>
                <w:rFonts w:ascii="Times New Roman" w:hAnsi="Times New Roman" w:cs="Times New Roman"/>
              </w:rPr>
              <w:t>, smahmed</w:t>
            </w:r>
            <w:r w:rsidR="005E19AD" w:rsidRPr="00A078F2">
              <w:rPr>
                <w:rFonts w:ascii="Times New Roman" w:hAnsi="Times New Roman" w:cs="Times New Roman"/>
              </w:rPr>
              <w:t>@aiub.edu</w:t>
            </w:r>
          </w:p>
        </w:tc>
      </w:tr>
      <w:tr w:rsidR="001D261E" w:rsidRPr="001D261E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A078F2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213D1D" w:rsidR="00C9238F" w:rsidRPr="00A078F2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Bangladesh Journal of Scientific and Industrial Research</w:t>
            </w:r>
            <w:r w:rsidR="00A82A33" w:rsidRPr="00A078F2">
              <w:rPr>
                <w:rFonts w:ascii="Times New Roman" w:hAnsi="Times New Roman" w:cs="Times New Roman"/>
              </w:rPr>
              <w:t xml:space="preserve"> (</w:t>
            </w:r>
            <w:r w:rsidRPr="00A078F2">
              <w:rPr>
                <w:rFonts w:ascii="Times New Roman" w:hAnsi="Times New Roman" w:cs="Times New Roman"/>
              </w:rPr>
              <w:t>BJSIR</w:t>
            </w:r>
            <w:r w:rsidR="00A82A33" w:rsidRPr="00A078F2">
              <w:rPr>
                <w:rFonts w:ascii="Times New Roman" w:hAnsi="Times New Roman" w:cs="Times New Roman"/>
              </w:rPr>
              <w:t>)</w:t>
            </w:r>
          </w:p>
        </w:tc>
      </w:tr>
      <w:tr w:rsidR="001D261E" w:rsidRPr="001D261E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A078F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A078F2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Journal</w:t>
            </w:r>
          </w:p>
        </w:tc>
      </w:tr>
      <w:tr w:rsidR="001D261E" w:rsidRPr="001D261E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A078F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1FBD74A" w:rsidR="00576892" w:rsidRPr="00A078F2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4</w:t>
            </w:r>
            <w:r w:rsidR="00A078F2" w:rsidRPr="00A078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A078F2" w:rsidRDefault="00010104" w:rsidP="00576892">
            <w:pPr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0D669E2" w:rsidR="00576892" w:rsidRPr="00A078F2" w:rsidRDefault="00A078F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1</w:t>
            </w:r>
          </w:p>
        </w:tc>
      </w:tr>
      <w:tr w:rsidR="001D261E" w:rsidRPr="001D261E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A078F2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1E1F26D" w:rsidR="00852B20" w:rsidRPr="00A078F2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BCSIR, Dhaka</w:t>
            </w:r>
          </w:p>
        </w:tc>
      </w:tr>
      <w:tr w:rsidR="001D261E" w:rsidRPr="001D261E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A078F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71886EF" w:rsidR="00852B20" w:rsidRPr="00A078F2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J</w:t>
            </w:r>
            <w:r w:rsidR="00A078F2" w:rsidRPr="00A078F2">
              <w:rPr>
                <w:rFonts w:ascii="Times New Roman" w:hAnsi="Times New Roman" w:cs="Times New Roman"/>
              </w:rPr>
              <w:t>anuary</w:t>
            </w:r>
            <w:r w:rsidRPr="00A078F2">
              <w:rPr>
                <w:rFonts w:ascii="Times New Roman" w:hAnsi="Times New Roman" w:cs="Times New Roman"/>
              </w:rPr>
              <w:t>-</w:t>
            </w:r>
            <w:r w:rsidR="00A078F2" w:rsidRPr="00A078F2">
              <w:rPr>
                <w:rFonts w:ascii="Times New Roman" w:hAnsi="Times New Roman" w:cs="Times New Roman"/>
              </w:rPr>
              <w:t>March</w:t>
            </w:r>
            <w:r w:rsidR="00BC6682" w:rsidRPr="00A078F2">
              <w:rPr>
                <w:rFonts w:ascii="Times New Roman" w:hAnsi="Times New Roman" w:cs="Times New Roman"/>
              </w:rPr>
              <w:t xml:space="preserve">, </w:t>
            </w:r>
            <w:r w:rsidR="00551847" w:rsidRPr="00A078F2">
              <w:rPr>
                <w:rFonts w:ascii="Times New Roman" w:hAnsi="Times New Roman" w:cs="Times New Roman"/>
              </w:rPr>
              <w:t>200</w:t>
            </w:r>
            <w:r w:rsidR="00A078F2" w:rsidRPr="00A078F2">
              <w:rPr>
                <w:rFonts w:ascii="Times New Roman" w:hAnsi="Times New Roman" w:cs="Times New Roman"/>
              </w:rPr>
              <w:t>7</w:t>
            </w:r>
          </w:p>
        </w:tc>
      </w:tr>
      <w:tr w:rsidR="001D261E" w:rsidRPr="001D261E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A078F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737DD3E" w:rsidR="00852B20" w:rsidRPr="00A078F2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0304</w:t>
            </w:r>
            <w:r w:rsidR="00D31E76" w:rsidRPr="00A078F2">
              <w:rPr>
                <w:rFonts w:ascii="Times New Roman" w:hAnsi="Times New Roman" w:cs="Times New Roman"/>
              </w:rPr>
              <w:t xml:space="preserve"> – </w:t>
            </w:r>
            <w:r w:rsidRPr="00A078F2">
              <w:rPr>
                <w:rFonts w:ascii="Times New Roman" w:hAnsi="Times New Roman" w:cs="Times New Roman"/>
              </w:rPr>
              <w:t>9809</w:t>
            </w:r>
            <w:r w:rsidR="00D31E76" w:rsidRPr="00A078F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261E" w:rsidRPr="001D261E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A078F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FCD2468" w:rsidR="00852B20" w:rsidRPr="00A078F2" w:rsidRDefault="00A078F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https://doi.org/10.3329/bjsir.v42i1.354</w:t>
            </w:r>
          </w:p>
        </w:tc>
      </w:tr>
      <w:tr w:rsidR="001D261E" w:rsidRPr="001D261E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A078F2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0A906A1" w:rsidR="00C9238F" w:rsidRPr="00A078F2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1D261E" w:rsidRPr="001D261E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A078F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B2E024C" w:rsidR="00852B20" w:rsidRPr="00A078F2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 xml:space="preserve">Page </w:t>
            </w:r>
            <w:r w:rsidR="00A078F2" w:rsidRPr="00A078F2">
              <w:rPr>
                <w:rFonts w:ascii="Times New Roman" w:hAnsi="Times New Roman" w:cs="Times New Roman"/>
              </w:rPr>
              <w:t>45</w:t>
            </w:r>
            <w:r w:rsidRPr="00A078F2">
              <w:rPr>
                <w:rFonts w:ascii="Times New Roman" w:hAnsi="Times New Roman" w:cs="Times New Roman"/>
              </w:rPr>
              <w:t xml:space="preserve"> - </w:t>
            </w:r>
            <w:r w:rsidR="00A078F2" w:rsidRPr="00A078F2">
              <w:rPr>
                <w:rFonts w:ascii="Times New Roman" w:hAnsi="Times New Roman" w:cs="Times New Roman"/>
              </w:rPr>
              <w:t>52</w:t>
            </w:r>
          </w:p>
        </w:tc>
      </w:tr>
      <w:tr w:rsidR="001D261E" w:rsidRPr="001D261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A078F2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A078F2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0C4435C8" w:rsidR="00852B20" w:rsidRPr="00A078F2" w:rsidRDefault="00A078F2" w:rsidP="000D0A38">
            <w:pPr>
              <w:jc w:val="both"/>
              <w:rPr>
                <w:rFonts w:ascii="Times New Roman" w:hAnsi="Times New Roman" w:cs="Times New Roman"/>
              </w:rPr>
            </w:pPr>
            <w:r w:rsidRPr="00A078F2">
              <w:rPr>
                <w:rFonts w:ascii="Times New Roman" w:hAnsi="Times New Roman" w:cs="Times New Roman"/>
              </w:rPr>
              <w:t>Seven arylideneacetophenones:</w:t>
            </w:r>
            <w:r w:rsidRPr="00A078F2">
              <w:rPr>
                <w:rFonts w:ascii="Times New Roman" w:hAnsi="Times New Roman" w:cs="Times New Roman"/>
                <w:bCs/>
              </w:rPr>
              <w:t>1-(4-chlorophenyl)-3-phenyl-2-propen-1-one</w:t>
            </w:r>
            <w:r w:rsidRPr="00A078F2">
              <w:rPr>
                <w:rFonts w:ascii="Times New Roman" w:hAnsi="Times New Roman" w:cs="Times New Roman"/>
              </w:rPr>
              <w:t xml:space="preserve"> (</w:t>
            </w:r>
            <w:r w:rsidRPr="00A078F2">
              <w:rPr>
                <w:rFonts w:ascii="Times New Roman" w:hAnsi="Times New Roman" w:cs="Times New Roman"/>
                <w:b/>
                <w:bCs/>
              </w:rPr>
              <w:t>1a</w:t>
            </w:r>
            <w:r w:rsidRPr="00A078F2">
              <w:rPr>
                <w:rFonts w:ascii="Times New Roman" w:hAnsi="Times New Roman" w:cs="Times New Roman"/>
              </w:rPr>
              <w:t xml:space="preserve">), </w:t>
            </w:r>
            <w:r w:rsidRPr="00A078F2">
              <w:rPr>
                <w:rFonts w:ascii="Times New Roman" w:hAnsi="Times New Roman" w:cs="Times New Roman"/>
                <w:bCs/>
              </w:rPr>
              <w:t>1-(4-nitrophenyl)-3-phenyl-2-propen-1-one (</w:t>
            </w:r>
            <w:r w:rsidRPr="00A078F2">
              <w:rPr>
                <w:rFonts w:ascii="Times New Roman" w:hAnsi="Times New Roman" w:cs="Times New Roman"/>
                <w:b/>
                <w:bCs/>
              </w:rPr>
              <w:t>1b</w:t>
            </w:r>
            <w:r w:rsidRPr="00A078F2">
              <w:rPr>
                <w:rFonts w:ascii="Times New Roman" w:hAnsi="Times New Roman" w:cs="Times New Roman"/>
                <w:bCs/>
              </w:rPr>
              <w:t>), 1-(4-methoxyphenyl)-3-phenyl-2-propen-1-one</w:t>
            </w:r>
            <w:r w:rsidRPr="00A078F2">
              <w:rPr>
                <w:rFonts w:ascii="Times New Roman" w:hAnsi="Times New Roman" w:cs="Times New Roman"/>
              </w:rPr>
              <w:t xml:space="preserve"> (</w:t>
            </w:r>
            <w:r w:rsidRPr="00A078F2">
              <w:rPr>
                <w:rFonts w:ascii="Times New Roman" w:hAnsi="Times New Roman" w:cs="Times New Roman"/>
                <w:b/>
                <w:bCs/>
              </w:rPr>
              <w:t>1c</w:t>
            </w:r>
            <w:r w:rsidRPr="00A078F2">
              <w:rPr>
                <w:rFonts w:ascii="Times New Roman" w:hAnsi="Times New Roman" w:cs="Times New Roman"/>
              </w:rPr>
              <w:t xml:space="preserve">), </w:t>
            </w:r>
            <w:r w:rsidRPr="00A078F2">
              <w:rPr>
                <w:rFonts w:ascii="Times New Roman" w:hAnsi="Times New Roman" w:cs="Times New Roman"/>
                <w:bCs/>
              </w:rPr>
              <w:t>1-(4-methylphenyl)-3-phenyl-2-propen-1-one</w:t>
            </w:r>
            <w:r w:rsidRPr="00A078F2">
              <w:rPr>
                <w:rFonts w:ascii="Times New Roman" w:hAnsi="Times New Roman" w:cs="Times New Roman"/>
              </w:rPr>
              <w:t xml:space="preserve"> (</w:t>
            </w:r>
            <w:r w:rsidRPr="00A078F2">
              <w:rPr>
                <w:rFonts w:ascii="Times New Roman" w:hAnsi="Times New Roman" w:cs="Times New Roman"/>
                <w:b/>
                <w:bCs/>
              </w:rPr>
              <w:t>1d</w:t>
            </w:r>
            <w:r w:rsidRPr="00A078F2">
              <w:rPr>
                <w:rFonts w:ascii="Times New Roman" w:hAnsi="Times New Roman" w:cs="Times New Roman"/>
              </w:rPr>
              <w:t xml:space="preserve">), </w:t>
            </w:r>
            <w:r w:rsidRPr="00A078F2">
              <w:rPr>
                <w:rFonts w:ascii="Times New Roman" w:hAnsi="Times New Roman" w:cs="Times New Roman"/>
                <w:bCs/>
              </w:rPr>
              <w:t xml:space="preserve">1-(4-chlorophenyl)-3-(4-methoxyphenyl)-2-propen-1-one </w:t>
            </w:r>
            <w:r w:rsidRPr="00A078F2">
              <w:rPr>
                <w:rFonts w:ascii="Times New Roman" w:hAnsi="Times New Roman" w:cs="Times New Roman"/>
              </w:rPr>
              <w:t>(</w:t>
            </w:r>
            <w:r w:rsidRPr="00A078F2">
              <w:rPr>
                <w:rFonts w:ascii="Times New Roman" w:hAnsi="Times New Roman" w:cs="Times New Roman"/>
                <w:b/>
                <w:bCs/>
              </w:rPr>
              <w:t>1e</w:t>
            </w:r>
            <w:r w:rsidRPr="00A078F2">
              <w:rPr>
                <w:rFonts w:ascii="Times New Roman" w:hAnsi="Times New Roman" w:cs="Times New Roman"/>
              </w:rPr>
              <w:t xml:space="preserve">), </w:t>
            </w:r>
            <w:r w:rsidRPr="00A078F2">
              <w:rPr>
                <w:rFonts w:ascii="Times New Roman" w:hAnsi="Times New Roman" w:cs="Times New Roman"/>
                <w:bCs/>
              </w:rPr>
              <w:t>1-(4-methylphenyl)-3-(4-methoxyphenyl)-2-propen-1-one (</w:t>
            </w:r>
            <w:r w:rsidRPr="00A078F2">
              <w:rPr>
                <w:rFonts w:ascii="Times New Roman" w:hAnsi="Times New Roman" w:cs="Times New Roman"/>
                <w:b/>
                <w:bCs/>
              </w:rPr>
              <w:t>1f</w:t>
            </w:r>
            <w:r w:rsidRPr="00A078F2">
              <w:rPr>
                <w:rFonts w:ascii="Times New Roman" w:hAnsi="Times New Roman" w:cs="Times New Roman"/>
                <w:bCs/>
              </w:rPr>
              <w:t xml:space="preserve">) </w:t>
            </w:r>
            <w:r w:rsidRPr="00A078F2">
              <w:rPr>
                <w:rFonts w:ascii="Times New Roman" w:hAnsi="Times New Roman" w:cs="Times New Roman"/>
              </w:rPr>
              <w:t xml:space="preserve">and </w:t>
            </w:r>
            <w:r w:rsidRPr="00A078F2">
              <w:rPr>
                <w:rFonts w:ascii="Times New Roman" w:hAnsi="Times New Roman" w:cs="Times New Roman"/>
                <w:bCs/>
              </w:rPr>
              <w:t>1,3-di(4-methoxyphenyl)-2-propen-1-one (</w:t>
            </w:r>
            <w:r w:rsidRPr="00A078F2">
              <w:rPr>
                <w:rFonts w:ascii="Times New Roman" w:hAnsi="Times New Roman" w:cs="Times New Roman"/>
                <w:b/>
                <w:bCs/>
              </w:rPr>
              <w:t>1g</w:t>
            </w:r>
            <w:r w:rsidRPr="00A078F2">
              <w:rPr>
                <w:rFonts w:ascii="Times New Roman" w:hAnsi="Times New Roman" w:cs="Times New Roman"/>
                <w:bCs/>
              </w:rPr>
              <w:t xml:space="preserve">) </w:t>
            </w:r>
            <w:r w:rsidRPr="00A078F2">
              <w:rPr>
                <w:rFonts w:ascii="Times New Roman" w:hAnsi="Times New Roman" w:cs="Times New Roman"/>
              </w:rPr>
              <w:t xml:space="preserve">were synthesized from the corresponding substituted acetophenones and benzaldehydes in presence of sodium hydroxide in aqueous ethanol. The structures of the compounds </w:t>
            </w:r>
            <w:r w:rsidRPr="00A078F2">
              <w:rPr>
                <w:rFonts w:ascii="Times New Roman" w:hAnsi="Times New Roman" w:cs="Times New Roman"/>
                <w:b/>
                <w:bCs/>
              </w:rPr>
              <w:t>1a-g</w:t>
            </w:r>
            <w:r w:rsidRPr="00A078F2">
              <w:rPr>
                <w:rFonts w:ascii="Times New Roman" w:hAnsi="Times New Roman" w:cs="Times New Roman"/>
              </w:rPr>
              <w:t xml:space="preserve"> were confirmed by their UV, IR, </w:t>
            </w:r>
            <w:r w:rsidRPr="00A078F2">
              <w:rPr>
                <w:rFonts w:ascii="Times New Roman" w:hAnsi="Times New Roman" w:cs="Times New Roman"/>
                <w:vertAlign w:val="superscript"/>
              </w:rPr>
              <w:t>1</w:t>
            </w:r>
            <w:r w:rsidRPr="00A078F2">
              <w:rPr>
                <w:rFonts w:ascii="Times New Roman" w:hAnsi="Times New Roman" w:cs="Times New Roman"/>
              </w:rPr>
              <w:t xml:space="preserve">H NMR, </w:t>
            </w:r>
            <w:r w:rsidRPr="00A078F2">
              <w:rPr>
                <w:rFonts w:ascii="Times New Roman" w:hAnsi="Times New Roman" w:cs="Times New Roman"/>
                <w:vertAlign w:val="superscript"/>
              </w:rPr>
              <w:t>13</w:t>
            </w:r>
            <w:r w:rsidRPr="00A078F2">
              <w:rPr>
                <w:rFonts w:ascii="Times New Roman" w:hAnsi="Times New Roman" w:cs="Times New Roman"/>
              </w:rPr>
              <w:t>C NMR spectral data.</w:t>
            </w:r>
          </w:p>
          <w:p w14:paraId="0A8821D2" w14:textId="77777777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A078F2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483E5" w14:textId="77777777" w:rsidR="00CB4F45" w:rsidRDefault="00CB4F45" w:rsidP="00C9238F">
      <w:pPr>
        <w:spacing w:after="0" w:line="240" w:lineRule="auto"/>
      </w:pPr>
      <w:r>
        <w:separator/>
      </w:r>
    </w:p>
  </w:endnote>
  <w:endnote w:type="continuationSeparator" w:id="0">
    <w:p w14:paraId="089BAF35" w14:textId="77777777" w:rsidR="00CB4F45" w:rsidRDefault="00CB4F4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0F2136-3915-4907-BA77-010AEAF5E394}"/>
    <w:embedBold r:id="rId2" w:fontKey="{88B2E6CE-5E76-47C2-9B0A-9FFF3C4BA69B}"/>
    <w:embedItalic r:id="rId3" w:fontKey="{4A3CA615-7971-45F5-ACF0-BD434EB3DF10}"/>
    <w:embedBoldItalic r:id="rId4" w:fontKey="{5C2959AE-F63D-47CD-941F-8D06A017F7F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B2F83D6-9EFA-4D62-8E98-FCF840129F11}"/>
    <w:embedBold r:id="rId6" w:fontKey="{0E8CB25E-F5E3-49F4-A854-11B25790E48C}"/>
    <w:embedItalic r:id="rId7" w:fontKey="{D4DFE74B-7437-408E-A17A-8D112C67CED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950618D-E748-4BBD-977E-E5569D416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7805A" w14:textId="77777777" w:rsidR="00CB4F45" w:rsidRDefault="00CB4F45" w:rsidP="00C9238F">
      <w:pPr>
        <w:spacing w:after="0" w:line="240" w:lineRule="auto"/>
      </w:pPr>
      <w:r>
        <w:separator/>
      </w:r>
    </w:p>
  </w:footnote>
  <w:footnote w:type="continuationSeparator" w:id="0">
    <w:p w14:paraId="713DCEF6" w14:textId="77777777" w:rsidR="00CB4F45" w:rsidRDefault="00CB4F4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D261E"/>
    <w:rsid w:val="001F5CF8"/>
    <w:rsid w:val="002C56E6"/>
    <w:rsid w:val="002D3238"/>
    <w:rsid w:val="0033072A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51847"/>
    <w:rsid w:val="005553FA"/>
    <w:rsid w:val="00576892"/>
    <w:rsid w:val="00577E06"/>
    <w:rsid w:val="005A3BF7"/>
    <w:rsid w:val="005E19AD"/>
    <w:rsid w:val="005F2035"/>
    <w:rsid w:val="005F7990"/>
    <w:rsid w:val="0063739C"/>
    <w:rsid w:val="00735383"/>
    <w:rsid w:val="00770F25"/>
    <w:rsid w:val="00774C74"/>
    <w:rsid w:val="007A35A8"/>
    <w:rsid w:val="007B0A85"/>
    <w:rsid w:val="007C6A52"/>
    <w:rsid w:val="007E4956"/>
    <w:rsid w:val="0082043E"/>
    <w:rsid w:val="00846559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C4B11"/>
    <w:rsid w:val="009D0758"/>
    <w:rsid w:val="009F619A"/>
    <w:rsid w:val="009F6DDE"/>
    <w:rsid w:val="009F77CA"/>
    <w:rsid w:val="00A078F2"/>
    <w:rsid w:val="00A1613A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B4F45"/>
    <w:rsid w:val="00CD4532"/>
    <w:rsid w:val="00CD47B0"/>
    <w:rsid w:val="00CE6104"/>
    <w:rsid w:val="00CE7918"/>
    <w:rsid w:val="00D03AC6"/>
    <w:rsid w:val="00D16163"/>
    <w:rsid w:val="00D31E76"/>
    <w:rsid w:val="00DB3FAD"/>
    <w:rsid w:val="00E019CF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gahmed1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2021-10-26T08:00:00Z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