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DA7430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DA743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70B8F1C" w:rsidR="00C9238F" w:rsidRPr="00DA7430" w:rsidRDefault="00F0415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  <w:color w:val="000000"/>
              </w:rPr>
              <w:t>Synthesis of 5-(1,3-diaryl-1-oxopropyl)-2-thioxo-pyrimidine(1H,3H,5H)-4,6-diones</w:t>
            </w:r>
          </w:p>
        </w:tc>
      </w:tr>
      <w:tr w:rsidR="00C9238F" w:rsidRPr="00DA7430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DA743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F524400" w:rsidR="00C9238F" w:rsidRPr="00DA7430" w:rsidRDefault="00F04152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  <w:b/>
                <w:bCs/>
                <w:color w:val="000000"/>
              </w:rPr>
              <w:t>S. Mosaddeq Ahmed</w:t>
            </w:r>
            <w:r w:rsidRPr="00DA7430">
              <w:rPr>
                <w:rFonts w:ascii="Times New Roman" w:hAnsi="Times New Roman" w:cs="Times New Roman"/>
                <w:color w:val="000000"/>
              </w:rPr>
              <w:t xml:space="preserve">, M. </w:t>
            </w:r>
            <w:proofErr w:type="spellStart"/>
            <w:r w:rsidRPr="00DA7430">
              <w:rPr>
                <w:rFonts w:ascii="Times New Roman" w:hAnsi="Times New Roman" w:cs="Times New Roman"/>
                <w:color w:val="000000"/>
              </w:rPr>
              <w:t>Giasuddin</w:t>
            </w:r>
            <w:proofErr w:type="spellEnd"/>
            <w:r w:rsidRPr="00DA7430">
              <w:rPr>
                <w:rFonts w:ascii="Times New Roman" w:hAnsi="Times New Roman" w:cs="Times New Roman"/>
                <w:color w:val="000000"/>
              </w:rPr>
              <w:t xml:space="preserve"> Ahmed, S. </w:t>
            </w:r>
            <w:proofErr w:type="spellStart"/>
            <w:r w:rsidRPr="00DA7430">
              <w:rPr>
                <w:rFonts w:ascii="Times New Roman" w:hAnsi="Times New Roman" w:cs="Times New Roman"/>
                <w:color w:val="000000"/>
              </w:rPr>
              <w:t>Asghari</w:t>
            </w:r>
            <w:proofErr w:type="spellEnd"/>
            <w:r w:rsidRPr="00DA7430">
              <w:rPr>
                <w:rFonts w:ascii="Times New Roman" w:hAnsi="Times New Roman" w:cs="Times New Roman"/>
                <w:color w:val="000000"/>
              </w:rPr>
              <w:t xml:space="preserve"> Ahmed, M. </w:t>
            </w:r>
            <w:proofErr w:type="spellStart"/>
            <w:r w:rsidRPr="00DA7430">
              <w:rPr>
                <w:rFonts w:ascii="Times New Roman" w:hAnsi="Times New Roman" w:cs="Times New Roman"/>
                <w:color w:val="000000"/>
              </w:rPr>
              <w:t>Khabir</w:t>
            </w:r>
            <w:proofErr w:type="spellEnd"/>
            <w:r w:rsidRPr="00DA7430">
              <w:rPr>
                <w:rFonts w:ascii="Times New Roman" w:hAnsi="Times New Roman" w:cs="Times New Roman"/>
                <w:color w:val="000000"/>
              </w:rPr>
              <w:t xml:space="preserve"> Uddin and Abul Hussam</w:t>
            </w:r>
          </w:p>
        </w:tc>
      </w:tr>
      <w:tr w:rsidR="00C9238F" w:rsidRPr="00DA7430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DA743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8FE200" w:rsidR="00C9238F" w:rsidRPr="00DA7430" w:rsidRDefault="00CD1197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953A65" w:rsidRPr="00DA743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mgahmed1@gmail.com</w:t>
              </w:r>
            </w:hyperlink>
            <w:r w:rsidR="00953A65" w:rsidRPr="00DA7430">
              <w:rPr>
                <w:rFonts w:ascii="Times New Roman" w:hAnsi="Times New Roman" w:cs="Times New Roman"/>
              </w:rPr>
              <w:t>, smahmed@aiub.edu</w:t>
            </w:r>
          </w:p>
        </w:tc>
      </w:tr>
      <w:tr w:rsidR="00C9238F" w:rsidRPr="00DA7430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DA7430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D627E70" w:rsidR="00C9238F" w:rsidRPr="00DA7430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Dhaka University Journal</w:t>
            </w:r>
            <w:r w:rsidR="00A82A33" w:rsidRPr="00DA7430">
              <w:rPr>
                <w:rFonts w:ascii="Times New Roman" w:hAnsi="Times New Roman" w:cs="Times New Roman"/>
              </w:rPr>
              <w:t xml:space="preserve"> of Science </w:t>
            </w:r>
            <w:r w:rsidRPr="00DA7430">
              <w:rPr>
                <w:rFonts w:ascii="Times New Roman" w:hAnsi="Times New Roman" w:cs="Times New Roman"/>
              </w:rPr>
              <w:t>(DUJS)</w:t>
            </w:r>
          </w:p>
        </w:tc>
      </w:tr>
      <w:tr w:rsidR="00010104" w:rsidRPr="00DA7430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DA743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DA7430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DA7430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DA743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EDF9C02" w:rsidR="00576892" w:rsidRPr="00DA7430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5</w:t>
            </w:r>
            <w:r w:rsidR="00F04152" w:rsidRPr="00DA74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DA7430" w:rsidRDefault="00010104" w:rsidP="00576892">
            <w:pPr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DA7430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DA7430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DA7430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70608AA" w:rsidR="00852B20" w:rsidRPr="00DA7430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Dhaka University (DU)</w:t>
            </w:r>
          </w:p>
        </w:tc>
      </w:tr>
      <w:tr w:rsidR="00852B20" w:rsidRPr="00DA7430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DA743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91FFACD" w:rsidR="00852B20" w:rsidRPr="00DA7430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January</w:t>
            </w:r>
            <w:r w:rsidR="00BC6682" w:rsidRPr="00DA7430">
              <w:rPr>
                <w:rFonts w:ascii="Times New Roman" w:hAnsi="Times New Roman" w:cs="Times New Roman"/>
              </w:rPr>
              <w:t>, 2</w:t>
            </w:r>
            <w:r w:rsidRPr="00DA7430">
              <w:rPr>
                <w:rFonts w:ascii="Times New Roman" w:hAnsi="Times New Roman" w:cs="Times New Roman"/>
              </w:rPr>
              <w:t>00</w:t>
            </w:r>
            <w:r w:rsidR="00F04152" w:rsidRPr="00DA7430"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DA7430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DA743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C87CBB4" w:rsidR="00852B20" w:rsidRPr="00DA7430" w:rsidRDefault="004745A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1022-2502</w:t>
            </w:r>
          </w:p>
        </w:tc>
      </w:tr>
      <w:tr w:rsidR="00852B20" w:rsidRPr="00DA7430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DA743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555CFC" w:rsidR="00852B20" w:rsidRPr="00DA7430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DA7430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DA7430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055753C" w:rsidR="00C9238F" w:rsidRPr="00DA7430" w:rsidRDefault="00953A6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eastAsia="MS Mincho" w:hAnsi="Times New Roman" w:cs="Times New Roman"/>
                <w:color w:val="000000"/>
              </w:rPr>
              <w:t>https://www.banglajol.info/index.php/DUJS</w:t>
            </w:r>
            <w:r w:rsidR="007E4956" w:rsidRPr="00DA743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DA7430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DA743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0BB9DE8" w:rsidR="00852B20" w:rsidRPr="00DA7430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7430">
              <w:rPr>
                <w:rFonts w:ascii="Times New Roman" w:hAnsi="Times New Roman" w:cs="Times New Roman"/>
              </w:rPr>
              <w:t>Page 1</w:t>
            </w:r>
            <w:r w:rsidR="00F04152" w:rsidRPr="00DA7430">
              <w:rPr>
                <w:rFonts w:ascii="Times New Roman" w:hAnsi="Times New Roman" w:cs="Times New Roman"/>
              </w:rPr>
              <w:t>01</w:t>
            </w:r>
            <w:r w:rsidRPr="00DA7430">
              <w:rPr>
                <w:rFonts w:ascii="Times New Roman" w:hAnsi="Times New Roman" w:cs="Times New Roman"/>
              </w:rPr>
              <w:t xml:space="preserve"> </w:t>
            </w:r>
            <w:r w:rsidR="004745AC" w:rsidRPr="00DA7430">
              <w:rPr>
                <w:rFonts w:ascii="Times New Roman" w:hAnsi="Times New Roman" w:cs="Times New Roman"/>
              </w:rPr>
              <w:t>–</w:t>
            </w:r>
            <w:r w:rsidRPr="00DA7430">
              <w:rPr>
                <w:rFonts w:ascii="Times New Roman" w:hAnsi="Times New Roman" w:cs="Times New Roman"/>
              </w:rPr>
              <w:t xml:space="preserve"> </w:t>
            </w:r>
            <w:r w:rsidR="00953A65" w:rsidRPr="00DA7430">
              <w:rPr>
                <w:rFonts w:ascii="Times New Roman" w:hAnsi="Times New Roman" w:cs="Times New Roman"/>
              </w:rPr>
              <w:t>1</w:t>
            </w:r>
            <w:r w:rsidR="00F04152" w:rsidRPr="00DA7430">
              <w:rPr>
                <w:rFonts w:ascii="Times New Roman" w:hAnsi="Times New Roman" w:cs="Times New Roman"/>
              </w:rPr>
              <w:t>06</w:t>
            </w:r>
          </w:p>
        </w:tc>
      </w:tr>
      <w:tr w:rsidR="00C9238F" w:rsidRPr="00DA7430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A7430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DA7430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EEE613F" w14:textId="77777777" w:rsidR="00DA7430" w:rsidRPr="00DA7430" w:rsidRDefault="00DA7430" w:rsidP="00DA7430">
            <w:pPr>
              <w:pStyle w:val="BodyText2"/>
              <w:rPr>
                <w:sz w:val="28"/>
                <w:szCs w:val="28"/>
              </w:rPr>
            </w:pPr>
            <w:r w:rsidRPr="00DA7430">
              <w:rPr>
                <w:sz w:val="28"/>
                <w:szCs w:val="28"/>
              </w:rPr>
              <w:t xml:space="preserve">1,3-Diaryl-2-propene-1-ones </w:t>
            </w:r>
            <w:r w:rsidRPr="00DA7430">
              <w:rPr>
                <w:b/>
                <w:bCs/>
                <w:sz w:val="28"/>
                <w:szCs w:val="28"/>
              </w:rPr>
              <w:t>2a-g</w:t>
            </w:r>
            <w:r w:rsidRPr="00DA7430">
              <w:rPr>
                <w:sz w:val="28"/>
                <w:szCs w:val="28"/>
              </w:rPr>
              <w:t xml:space="preserve"> with 2-thiobarbituric acid </w:t>
            </w:r>
            <w:r w:rsidRPr="00DA7430">
              <w:rPr>
                <w:b/>
                <w:bCs/>
                <w:sz w:val="28"/>
                <w:szCs w:val="28"/>
              </w:rPr>
              <w:t>1</w:t>
            </w:r>
            <w:r w:rsidRPr="00DA7430">
              <w:rPr>
                <w:sz w:val="28"/>
                <w:szCs w:val="28"/>
              </w:rPr>
              <w:t xml:space="preserve"> give </w:t>
            </w:r>
            <w:r w:rsidRPr="00DA7430">
              <w:rPr>
                <w:bCs/>
                <w:sz w:val="28"/>
                <w:szCs w:val="28"/>
              </w:rPr>
              <w:t xml:space="preserve">5-(1,3-diaryl-1-oxopropyl)-2-thioxo-pyrimidine(1H,3H,5H)-4,6-diones </w:t>
            </w:r>
            <w:r w:rsidRPr="00DA7430">
              <w:rPr>
                <w:b/>
                <w:sz w:val="28"/>
                <w:szCs w:val="28"/>
              </w:rPr>
              <w:t>3a-g</w:t>
            </w:r>
            <w:r w:rsidRPr="00DA7430">
              <w:rPr>
                <w:bCs/>
                <w:sz w:val="28"/>
                <w:szCs w:val="28"/>
              </w:rPr>
              <w:t xml:space="preserve"> in reasonably good yields in 1:1 molar ratio under refluxing condition in 50% aqueous ethanol medium without using any catalyst.</w:t>
            </w:r>
            <w:r w:rsidRPr="00DA7430">
              <w:rPr>
                <w:sz w:val="28"/>
                <w:szCs w:val="28"/>
              </w:rPr>
              <w:t xml:space="preserve"> The structures of the compounds </w:t>
            </w:r>
            <w:r w:rsidRPr="00DA7430">
              <w:rPr>
                <w:b/>
                <w:bCs/>
                <w:sz w:val="28"/>
                <w:szCs w:val="28"/>
              </w:rPr>
              <w:t>3a-g</w:t>
            </w:r>
            <w:r w:rsidRPr="00DA7430">
              <w:rPr>
                <w:sz w:val="28"/>
                <w:szCs w:val="28"/>
              </w:rPr>
              <w:t xml:space="preserve"> were determined by their UV, IR, </w:t>
            </w:r>
            <w:r w:rsidRPr="00DA7430">
              <w:rPr>
                <w:sz w:val="28"/>
                <w:szCs w:val="28"/>
                <w:vertAlign w:val="superscript"/>
              </w:rPr>
              <w:t>1</w:t>
            </w:r>
            <w:r w:rsidRPr="00DA7430">
              <w:rPr>
                <w:sz w:val="28"/>
                <w:szCs w:val="28"/>
              </w:rPr>
              <w:t xml:space="preserve">H NMR, </w:t>
            </w:r>
            <w:r w:rsidRPr="00DA7430">
              <w:rPr>
                <w:sz w:val="28"/>
                <w:szCs w:val="28"/>
                <w:vertAlign w:val="superscript"/>
              </w:rPr>
              <w:t>13</w:t>
            </w:r>
            <w:r w:rsidRPr="00DA7430">
              <w:rPr>
                <w:sz w:val="28"/>
                <w:szCs w:val="28"/>
              </w:rPr>
              <w:t>C NMR, mass spectral data and elemental analyses.</w:t>
            </w:r>
          </w:p>
          <w:p w14:paraId="192FC079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DA7430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EDFFB" w14:textId="77777777" w:rsidR="00CD1197" w:rsidRDefault="00CD1197" w:rsidP="00C9238F">
      <w:pPr>
        <w:spacing w:after="0" w:line="240" w:lineRule="auto"/>
      </w:pPr>
      <w:r>
        <w:separator/>
      </w:r>
    </w:p>
  </w:endnote>
  <w:endnote w:type="continuationSeparator" w:id="0">
    <w:p w14:paraId="6EB542D6" w14:textId="77777777" w:rsidR="00CD1197" w:rsidRDefault="00CD119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040667-78B1-4E3F-8790-7FFE47B51155}"/>
    <w:embedBold r:id="rId2" w:fontKey="{0EA1A505-D354-4D13-8BB5-CF59E9CDC326}"/>
    <w:embedItalic r:id="rId3" w:fontKey="{61209CBA-7399-4CCF-A8BE-21AEB7DCAD2F}"/>
    <w:embedBoldItalic r:id="rId4" w:fontKey="{53A04A80-AFE6-4088-B64A-DB074E90389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8E82022-31CE-4747-BC34-0854F60DCD09}"/>
    <w:embedBold r:id="rId6" w:fontKey="{1D1D26DC-FC00-4376-A4BA-3AB6B46EAEDF}"/>
    <w:embedItalic r:id="rId7" w:fontKey="{632EBA18-8861-472E-8BB5-0B734CD8875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BB34A90-DBBC-4A1C-A374-909C0989A9A8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9" w:fontKey="{2A089EB6-3009-4FCD-A361-EB1FD267041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257C0" w14:textId="77777777" w:rsidR="00CD1197" w:rsidRDefault="00CD1197" w:rsidP="00C9238F">
      <w:pPr>
        <w:spacing w:after="0" w:line="240" w:lineRule="auto"/>
      </w:pPr>
      <w:r>
        <w:separator/>
      </w:r>
    </w:p>
  </w:footnote>
  <w:footnote w:type="continuationSeparator" w:id="0">
    <w:p w14:paraId="019A985C" w14:textId="77777777" w:rsidR="00CD1197" w:rsidRDefault="00CD119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328B5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745AC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53A65"/>
    <w:rsid w:val="009774A2"/>
    <w:rsid w:val="0098597D"/>
    <w:rsid w:val="009D0758"/>
    <w:rsid w:val="009F619A"/>
    <w:rsid w:val="009F6DDE"/>
    <w:rsid w:val="009F77CA"/>
    <w:rsid w:val="00A12481"/>
    <w:rsid w:val="00A1613A"/>
    <w:rsid w:val="00A370A8"/>
    <w:rsid w:val="00A82A33"/>
    <w:rsid w:val="00AB32D6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1197"/>
    <w:rsid w:val="00CD4532"/>
    <w:rsid w:val="00CD47B0"/>
    <w:rsid w:val="00CE6104"/>
    <w:rsid w:val="00CE7918"/>
    <w:rsid w:val="00D03AC6"/>
    <w:rsid w:val="00D16163"/>
    <w:rsid w:val="00D31E76"/>
    <w:rsid w:val="00DA7430"/>
    <w:rsid w:val="00DB3FAD"/>
    <w:rsid w:val="00E61C09"/>
    <w:rsid w:val="00EB3B58"/>
    <w:rsid w:val="00EC7359"/>
    <w:rsid w:val="00EE3054"/>
    <w:rsid w:val="00F00606"/>
    <w:rsid w:val="00F01256"/>
    <w:rsid w:val="00F04152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AB32D6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paragraph" w:styleId="BodyText2">
    <w:name w:val="Body Text 2"/>
    <w:basedOn w:val="Normal"/>
    <w:link w:val="BodyText2Char"/>
    <w:semiHidden/>
    <w:rsid w:val="00DA74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DA743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