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7262DB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590C3E2" w:rsidR="00C9238F" w:rsidRPr="00C333A6" w:rsidRDefault="00CE3A6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E3A6D">
              <w:rPr>
                <w:rFonts w:ascii="Times New Roman" w:hAnsi="Times New Roman" w:cs="Times New Roman"/>
              </w:rPr>
              <w:t>A smartphone application for voice browsing RFID smart shelves</w:t>
            </w:r>
          </w:p>
        </w:tc>
      </w:tr>
      <w:tr w:rsidR="00C9238F" w:rsidRPr="005E19AD" w14:paraId="41B6DFDE" w14:textId="77777777" w:rsidTr="007262DB">
        <w:tc>
          <w:tcPr>
            <w:tcW w:w="1011" w:type="pct"/>
            <w:vAlign w:val="center"/>
          </w:tcPr>
          <w:p w14:paraId="59632982" w14:textId="5ECEE687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FEF0F17" w:rsidR="00C9238F" w:rsidRPr="005E19AD" w:rsidRDefault="007314B6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7314B6">
              <w:rPr>
                <w:rFonts w:ascii="Times New Roman" w:hAnsi="Times New Roman" w:cs="Times New Roman"/>
              </w:rPr>
              <w:t>Kamruddin Nur, Z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7314B6">
              <w:rPr>
                <w:rFonts w:ascii="Times New Roman" w:hAnsi="Times New Roman" w:cs="Times New Roman"/>
              </w:rPr>
              <w:t>Rashid, and R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314B6">
              <w:rPr>
                <w:rFonts w:ascii="Times New Roman" w:hAnsi="Times New Roman" w:cs="Times New Roman"/>
              </w:rPr>
              <w:t>Pous</w:t>
            </w:r>
            <w:proofErr w:type="spellEnd"/>
          </w:p>
        </w:tc>
      </w:tr>
      <w:tr w:rsidR="00C9238F" w:rsidRPr="005E19AD" w14:paraId="1694AB7A" w14:textId="77777777" w:rsidTr="007262DB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C4F19" w:rsidR="00C9238F" w:rsidRPr="005E19AD" w:rsidRDefault="00172F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kamruddin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7262DB">
        <w:tc>
          <w:tcPr>
            <w:tcW w:w="1011" w:type="pct"/>
            <w:vAlign w:val="center"/>
          </w:tcPr>
          <w:p w14:paraId="60832908" w14:textId="3EE54B2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Published </w:t>
            </w:r>
            <w:r w:rsidR="00E74F43">
              <w:rPr>
                <w:rFonts w:ascii="Times New Roman" w:hAnsi="Times New Roman" w:cs="Times New Roman"/>
              </w:rPr>
              <w:t>Conference</w:t>
            </w:r>
            <w:r>
              <w:rPr>
                <w:rFonts w:ascii="Times New Roman" w:hAnsi="Times New Roman" w:cs="Times New Roman"/>
              </w:rPr>
              <w:t xml:space="preserve">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7396835" w:rsidR="00C9238F" w:rsidRPr="005E19AD" w:rsidRDefault="00B03C7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03C7E">
              <w:rPr>
                <w:rFonts w:ascii="Times New Roman" w:hAnsi="Times New Roman" w:cs="Times New Roman"/>
              </w:rPr>
              <w:t>In Proceedings of the 14th International Conference on Mobile and Ubiquitous Multimedia (MUM ’15), Linz, Austria</w:t>
            </w:r>
          </w:p>
        </w:tc>
      </w:tr>
      <w:tr w:rsidR="00010104" w:rsidRPr="005E19AD" w14:paraId="29260EEE" w14:textId="77777777" w:rsidTr="007262DB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0289FE21" w:rsidR="00010104" w:rsidRPr="005E19AD" w:rsidRDefault="00E74F4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7262DB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4F3A902F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7E0346A7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7262DB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048EEA8" w:rsidR="00852B20" w:rsidRPr="005E19AD" w:rsidRDefault="00E6495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64950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CM</w:t>
            </w:r>
            <w:r w:rsidRPr="00E64950">
              <w:rPr>
                <w:rFonts w:ascii="Times New Roman" w:hAnsi="Times New Roman" w:cs="Times New Roman"/>
              </w:rPr>
              <w:t>, New York, NY, USA</w:t>
            </w:r>
          </w:p>
        </w:tc>
      </w:tr>
      <w:tr w:rsidR="00852B20" w:rsidRPr="005E19AD" w14:paraId="0977BFEF" w14:textId="77777777" w:rsidTr="007262DB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52ECA21" w:rsidR="00852B20" w:rsidRPr="005E19AD" w:rsidRDefault="00FE423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November</w:t>
            </w:r>
            <w:r w:rsidR="002047FA">
              <w:rPr>
                <w:rFonts w:ascii="Times New Roman" w:hAnsi="Times New Roman" w:cs="Times New Roman"/>
              </w:rPr>
              <w:t xml:space="preserve">, </w:t>
            </w:r>
            <w:r w:rsidR="002C0E7E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52B20" w:rsidRPr="005E19AD" w14:paraId="04C32390" w14:textId="77777777" w:rsidTr="007262DB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8AA590B" w:rsidR="00852B20" w:rsidRPr="004B35C3" w:rsidRDefault="00615070" w:rsidP="004B35C3">
            <w:pPr>
              <w:divId w:val="1131903875"/>
              <w:rPr>
                <w:rFonts w:ascii="Times New Roman" w:eastAsia="Times New Roman" w:hAnsi="Times New Roman" w:cs="Times New Roman"/>
                <w:sz w:val="24"/>
                <w:szCs w:val="24"/>
                <w:lang w:val="en-BD" w:eastAsia="en-GB"/>
              </w:rPr>
            </w:pPr>
            <w:r w:rsidRPr="00615070">
              <w:rPr>
                <w:rFonts w:ascii="Times New Roman" w:eastAsia="Times New Roman" w:hAnsi="Times New Roman" w:cs="Times New Roman"/>
                <w:sz w:val="24"/>
                <w:szCs w:val="24"/>
                <w:lang w:val="en-BD" w:eastAsia="en-GB"/>
              </w:rPr>
              <w:t>978-1-4503-3605-5</w:t>
            </w:r>
          </w:p>
        </w:tc>
      </w:tr>
      <w:tr w:rsidR="00852B20" w:rsidRPr="005E19AD" w14:paraId="6125C715" w14:textId="77777777" w:rsidTr="007262DB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B9F8C36" w:rsidR="00852B20" w:rsidRPr="00C333A6" w:rsidRDefault="00E11066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E11066">
              <w:rPr>
                <w:rFonts w:ascii="Times New Roman" w:hAnsi="Times New Roman" w:cs="Times New Roman"/>
              </w:rPr>
              <w:t>https://doi.org/10.1145/2836041.2841202</w:t>
            </w:r>
          </w:p>
        </w:tc>
      </w:tr>
      <w:tr w:rsidR="00C9238F" w:rsidRPr="005E19AD" w14:paraId="16A1DAEC" w14:textId="77777777" w:rsidTr="007262DB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0E9FAE2" w:rsidR="00C9238F" w:rsidRPr="005E19AD" w:rsidRDefault="003C5F4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C5F40">
              <w:rPr>
                <w:rFonts w:ascii="Times New Roman" w:hAnsi="Times New Roman" w:cs="Times New Roman"/>
              </w:rPr>
              <w:t>https://dl.acm.org/doi/10.1145/2494091.2494096</w:t>
            </w:r>
          </w:p>
        </w:tc>
      </w:tr>
      <w:tr w:rsidR="00852B20" w:rsidRPr="005E19AD" w14:paraId="204EC2C6" w14:textId="77777777" w:rsidTr="007262DB">
        <w:tc>
          <w:tcPr>
            <w:tcW w:w="1011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F1A9296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D277DF">
              <w:rPr>
                <w:rFonts w:ascii="Times New Roman" w:hAnsi="Times New Roman" w:cs="Times New Roman"/>
              </w:rPr>
              <w:t>331-336</w:t>
            </w:r>
          </w:p>
        </w:tc>
      </w:tr>
      <w:tr w:rsidR="00C9238F" w:rsidRPr="005E19AD" w14:paraId="0B169241" w14:textId="77777777" w:rsidTr="007262DB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E41CDC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E41CDC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30ECAF" w14:textId="5E37FCBC" w:rsidR="00852B20" w:rsidRPr="005E19AD" w:rsidRDefault="00EB1752" w:rsidP="00576892">
            <w:pPr>
              <w:rPr>
                <w:rFonts w:ascii="Times New Roman" w:hAnsi="Times New Roman" w:cs="Times New Roman"/>
              </w:rPr>
            </w:pPr>
            <w:r w:rsidRPr="00EB1752">
              <w:rPr>
                <w:rFonts w:ascii="Times New Roman" w:hAnsi="Times New Roman" w:cs="Times New Roman"/>
              </w:rPr>
              <w:t>In this paper, we present a smartphone application for voice browsing products in smart shelves using Radio-Frequency Identification (RFID). In a retail store, a person usually perceives product information by looking at the product, product label, and sometimes touching the product. A visual impaired person or a person with other disabilities often seeks another persons' assistance to find out a preferred product in the shop. For a visual impaired, when there is no person to help out, finding a product using voice can be a great help. Here, we present an Android application and a back-end web service for product information browsing of RFID smart shelves using few voice dialogs.</w:t>
            </w: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89925" w14:textId="77777777" w:rsidR="008F6F2E" w:rsidRDefault="008F6F2E" w:rsidP="00C9238F">
      <w:pPr>
        <w:spacing w:after="0" w:line="240" w:lineRule="auto"/>
      </w:pPr>
      <w:r>
        <w:separator/>
      </w:r>
    </w:p>
  </w:endnote>
  <w:endnote w:type="continuationSeparator" w:id="0">
    <w:p w14:paraId="729A3CF9" w14:textId="77777777" w:rsidR="008F6F2E" w:rsidRDefault="008F6F2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51AA508-B514-44E4-969D-003574842827}"/>
    <w:embedBold r:id="rId2" w:fontKey="{C052B9D4-9DA5-4FC4-8D4F-06CC1F9F2C0D}"/>
    <w:embedItalic r:id="rId3" w:fontKey="{3A167BE5-3F0E-4C2D-BCDC-FC4FDBE48526}"/>
    <w:embedBoldItalic r:id="rId4" w:fontKey="{54B7388B-5797-4030-8DAE-0AA36FF6D3E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&#13;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E0D9C" w14:textId="77777777" w:rsidR="008F6F2E" w:rsidRDefault="008F6F2E" w:rsidP="00C9238F">
      <w:pPr>
        <w:spacing w:after="0" w:line="240" w:lineRule="auto"/>
      </w:pPr>
      <w:r>
        <w:separator/>
      </w:r>
    </w:p>
  </w:footnote>
  <w:footnote w:type="continuationSeparator" w:id="0">
    <w:p w14:paraId="5D33E08A" w14:textId="77777777" w:rsidR="008F6F2E" w:rsidRDefault="008F6F2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0D87"/>
    <w:rsid w:val="00003212"/>
    <w:rsid w:val="00010104"/>
    <w:rsid w:val="00052382"/>
    <w:rsid w:val="0006568A"/>
    <w:rsid w:val="00065A07"/>
    <w:rsid w:val="00076F0F"/>
    <w:rsid w:val="00084253"/>
    <w:rsid w:val="0009355A"/>
    <w:rsid w:val="000A1B8F"/>
    <w:rsid w:val="000D0A38"/>
    <w:rsid w:val="000D1F49"/>
    <w:rsid w:val="000D68B9"/>
    <w:rsid w:val="000F40A1"/>
    <w:rsid w:val="00110BAB"/>
    <w:rsid w:val="00152183"/>
    <w:rsid w:val="001727CA"/>
    <w:rsid w:val="00172FAD"/>
    <w:rsid w:val="00181BA3"/>
    <w:rsid w:val="00194FF1"/>
    <w:rsid w:val="001B051A"/>
    <w:rsid w:val="001F5CF8"/>
    <w:rsid w:val="002047FA"/>
    <w:rsid w:val="00254487"/>
    <w:rsid w:val="00267E76"/>
    <w:rsid w:val="002A3E45"/>
    <w:rsid w:val="002C0E7E"/>
    <w:rsid w:val="002C56E6"/>
    <w:rsid w:val="002D3238"/>
    <w:rsid w:val="00304AA2"/>
    <w:rsid w:val="00354D22"/>
    <w:rsid w:val="00361E11"/>
    <w:rsid w:val="0039514C"/>
    <w:rsid w:val="003B3AE7"/>
    <w:rsid w:val="003C5F40"/>
    <w:rsid w:val="003F0847"/>
    <w:rsid w:val="0040090B"/>
    <w:rsid w:val="00401B1B"/>
    <w:rsid w:val="00421017"/>
    <w:rsid w:val="00432EB1"/>
    <w:rsid w:val="0046302A"/>
    <w:rsid w:val="00465756"/>
    <w:rsid w:val="00481CE9"/>
    <w:rsid w:val="00487D2D"/>
    <w:rsid w:val="004B35C3"/>
    <w:rsid w:val="004D2BE9"/>
    <w:rsid w:val="004D5D62"/>
    <w:rsid w:val="004E5717"/>
    <w:rsid w:val="004F76A2"/>
    <w:rsid w:val="005112D0"/>
    <w:rsid w:val="00512349"/>
    <w:rsid w:val="00522B79"/>
    <w:rsid w:val="00542B27"/>
    <w:rsid w:val="0055329B"/>
    <w:rsid w:val="0056327A"/>
    <w:rsid w:val="00576892"/>
    <w:rsid w:val="00577E06"/>
    <w:rsid w:val="005841E2"/>
    <w:rsid w:val="005A3BF7"/>
    <w:rsid w:val="005B1C60"/>
    <w:rsid w:val="005C7E3C"/>
    <w:rsid w:val="005D6278"/>
    <w:rsid w:val="005E19AD"/>
    <w:rsid w:val="005F2035"/>
    <w:rsid w:val="005F2B31"/>
    <w:rsid w:val="005F7990"/>
    <w:rsid w:val="00615070"/>
    <w:rsid w:val="0063739C"/>
    <w:rsid w:val="00672506"/>
    <w:rsid w:val="00696986"/>
    <w:rsid w:val="006C3F63"/>
    <w:rsid w:val="007262DB"/>
    <w:rsid w:val="007314B6"/>
    <w:rsid w:val="00770F25"/>
    <w:rsid w:val="00773032"/>
    <w:rsid w:val="00774C74"/>
    <w:rsid w:val="00783AF7"/>
    <w:rsid w:val="007A35A8"/>
    <w:rsid w:val="007B0A85"/>
    <w:rsid w:val="007C6A52"/>
    <w:rsid w:val="007E4956"/>
    <w:rsid w:val="0081330A"/>
    <w:rsid w:val="008149B5"/>
    <w:rsid w:val="0082043E"/>
    <w:rsid w:val="00830968"/>
    <w:rsid w:val="00852B20"/>
    <w:rsid w:val="00853DE0"/>
    <w:rsid w:val="008670DB"/>
    <w:rsid w:val="008675B7"/>
    <w:rsid w:val="00887812"/>
    <w:rsid w:val="00897670"/>
    <w:rsid w:val="008B0E32"/>
    <w:rsid w:val="008B7C45"/>
    <w:rsid w:val="008E203A"/>
    <w:rsid w:val="008F567D"/>
    <w:rsid w:val="008F6F2E"/>
    <w:rsid w:val="0091229C"/>
    <w:rsid w:val="00920221"/>
    <w:rsid w:val="009400D1"/>
    <w:rsid w:val="00940E73"/>
    <w:rsid w:val="0098597D"/>
    <w:rsid w:val="009A001B"/>
    <w:rsid w:val="009A07E7"/>
    <w:rsid w:val="009F619A"/>
    <w:rsid w:val="009F6DDE"/>
    <w:rsid w:val="009F77CA"/>
    <w:rsid w:val="00A00131"/>
    <w:rsid w:val="00A1613A"/>
    <w:rsid w:val="00A355BB"/>
    <w:rsid w:val="00A370A8"/>
    <w:rsid w:val="00A52A8B"/>
    <w:rsid w:val="00A53E88"/>
    <w:rsid w:val="00A704D5"/>
    <w:rsid w:val="00A8101F"/>
    <w:rsid w:val="00A82A33"/>
    <w:rsid w:val="00AB27E3"/>
    <w:rsid w:val="00AC2957"/>
    <w:rsid w:val="00AF2D0A"/>
    <w:rsid w:val="00AF6BFE"/>
    <w:rsid w:val="00B00770"/>
    <w:rsid w:val="00B03C7E"/>
    <w:rsid w:val="00B243F7"/>
    <w:rsid w:val="00B753AD"/>
    <w:rsid w:val="00BC6682"/>
    <w:rsid w:val="00BD4753"/>
    <w:rsid w:val="00BD5CB1"/>
    <w:rsid w:val="00BE62EE"/>
    <w:rsid w:val="00BF0B86"/>
    <w:rsid w:val="00BF5BC0"/>
    <w:rsid w:val="00C003BA"/>
    <w:rsid w:val="00C13592"/>
    <w:rsid w:val="00C2036E"/>
    <w:rsid w:val="00C26236"/>
    <w:rsid w:val="00C333A6"/>
    <w:rsid w:val="00C46878"/>
    <w:rsid w:val="00C9238F"/>
    <w:rsid w:val="00C96307"/>
    <w:rsid w:val="00CB4A51"/>
    <w:rsid w:val="00CD4532"/>
    <w:rsid w:val="00CD47B0"/>
    <w:rsid w:val="00CE3A6D"/>
    <w:rsid w:val="00CE6104"/>
    <w:rsid w:val="00CE7918"/>
    <w:rsid w:val="00D03AC6"/>
    <w:rsid w:val="00D16163"/>
    <w:rsid w:val="00D277DF"/>
    <w:rsid w:val="00D31E76"/>
    <w:rsid w:val="00D606B5"/>
    <w:rsid w:val="00D86CFB"/>
    <w:rsid w:val="00DB3A5F"/>
    <w:rsid w:val="00DB3FAD"/>
    <w:rsid w:val="00DB7111"/>
    <w:rsid w:val="00DB7284"/>
    <w:rsid w:val="00DF3653"/>
    <w:rsid w:val="00DF73D0"/>
    <w:rsid w:val="00E11066"/>
    <w:rsid w:val="00E31321"/>
    <w:rsid w:val="00E41CDC"/>
    <w:rsid w:val="00E513BB"/>
    <w:rsid w:val="00E61C09"/>
    <w:rsid w:val="00E64950"/>
    <w:rsid w:val="00E74F43"/>
    <w:rsid w:val="00E853DF"/>
    <w:rsid w:val="00EB1752"/>
    <w:rsid w:val="00EB3B58"/>
    <w:rsid w:val="00EC7359"/>
    <w:rsid w:val="00EE3054"/>
    <w:rsid w:val="00EE4E99"/>
    <w:rsid w:val="00F00606"/>
    <w:rsid w:val="00F01256"/>
    <w:rsid w:val="00F31A4B"/>
    <w:rsid w:val="00F6558E"/>
    <w:rsid w:val="00FB16E9"/>
    <w:rsid w:val="00FC7475"/>
    <w:rsid w:val="00FD48D9"/>
    <w:rsid w:val="00FE0B92"/>
    <w:rsid w:val="00FE4230"/>
    <w:rsid w:val="00FE78A0"/>
    <w:rsid w:val="00FF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9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6dc4bcd6-49db-4c07-9060-8acfc67cef9f"/>
    <ds:schemaRef ds:uri="fb0879af-3eba-417a-a55a-ffe6dcd6ca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Cash%20donation%20form.dotx</Template>
  <TotalTime>0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2021-10-25T14:15:00Z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