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0A164F" w:rsidRPr="000A164F" w14:paraId="104F9DBE" w14:textId="77777777" w:rsidTr="00931093">
        <w:tc>
          <w:tcPr>
            <w:tcW w:w="486" w:type="pct"/>
            <w:vAlign w:val="center"/>
          </w:tcPr>
          <w:p w14:paraId="06D363B0" w14:textId="2C56D18B" w:rsidR="00C9238F" w:rsidRPr="000A164F" w:rsidRDefault="00010104" w:rsidP="00576892">
            <w:pPr>
              <w:spacing w:before="240"/>
              <w:rPr>
                <w:rFonts w:ascii="Times New Roman" w:hAnsi="Times New Roman" w:cs="Times New Roman"/>
              </w:rPr>
            </w:pPr>
            <w:r w:rsidRPr="000A164F">
              <w:rPr>
                <w:rFonts w:ascii="Times New Roman" w:hAnsi="Times New Roman" w:cs="Times New Roman"/>
              </w:rPr>
              <w:t>Title</w:t>
            </w:r>
          </w:p>
        </w:tc>
        <w:tc>
          <w:tcPr>
            <w:tcW w:w="4514" w:type="pct"/>
            <w:gridSpan w:val="3"/>
            <w:tcBorders>
              <w:bottom w:val="single" w:sz="4" w:space="0" w:color="auto"/>
            </w:tcBorders>
            <w:vAlign w:val="bottom"/>
          </w:tcPr>
          <w:p w14:paraId="76A41892" w14:textId="1DFF069E" w:rsidR="00C9238F" w:rsidRPr="000A164F" w:rsidRDefault="00000000" w:rsidP="00776FC4">
            <w:pPr>
              <w:spacing w:before="240"/>
              <w:rPr>
                <w:rFonts w:ascii="Times New Roman" w:hAnsi="Times New Roman" w:cs="Times New Roman"/>
              </w:rPr>
            </w:pPr>
            <w:hyperlink r:id="rId11" w:history="1">
              <w:r w:rsidR="00530159" w:rsidRPr="000A164F">
                <w:rPr>
                  <w:rStyle w:val="Hyperlink"/>
                  <w:rFonts w:ascii="Times New Roman" w:hAnsi="Times New Roman" w:cs="Times New Roman"/>
                  <w:color w:val="auto"/>
                  <w:shd w:val="clear" w:color="auto" w:fill="FFFFFF"/>
                </w:rPr>
                <w:t>Investigation of Facilities for an M-learning Environment.</w:t>
              </w:r>
            </w:hyperlink>
          </w:p>
        </w:tc>
      </w:tr>
      <w:tr w:rsidR="000A164F" w:rsidRPr="000A164F" w14:paraId="41B6DFDE" w14:textId="77777777" w:rsidTr="00931093">
        <w:tc>
          <w:tcPr>
            <w:tcW w:w="486" w:type="pct"/>
            <w:vAlign w:val="center"/>
          </w:tcPr>
          <w:p w14:paraId="59632982" w14:textId="303F20A2" w:rsidR="00C9238F" w:rsidRPr="000A164F" w:rsidRDefault="00010104" w:rsidP="00576892">
            <w:pPr>
              <w:spacing w:before="240"/>
              <w:rPr>
                <w:rFonts w:ascii="Times New Roman" w:hAnsi="Times New Roman" w:cs="Times New Roman"/>
              </w:rPr>
            </w:pPr>
            <w:r w:rsidRPr="000A164F">
              <w:rPr>
                <w:rFonts w:ascii="Times New Roman" w:hAnsi="Times New Roman" w:cs="Times New Roman"/>
              </w:rPr>
              <w:t>Author(s) Name</w:t>
            </w:r>
          </w:p>
        </w:tc>
        <w:tc>
          <w:tcPr>
            <w:tcW w:w="4514" w:type="pct"/>
            <w:gridSpan w:val="3"/>
            <w:tcBorders>
              <w:bottom w:val="single" w:sz="4" w:space="0" w:color="auto"/>
            </w:tcBorders>
            <w:vAlign w:val="bottom"/>
          </w:tcPr>
          <w:p w14:paraId="4C3C55DD" w14:textId="55797303" w:rsidR="00C9238F" w:rsidRPr="000A164F" w:rsidRDefault="00530159" w:rsidP="00145680">
            <w:pPr>
              <w:spacing w:before="240"/>
              <w:rPr>
                <w:rFonts w:ascii="Times New Roman" w:hAnsi="Times New Roman" w:cs="Times New Roman"/>
              </w:rPr>
            </w:pPr>
            <w:r w:rsidRPr="000A164F">
              <w:rPr>
                <w:rFonts w:ascii="Times New Roman" w:hAnsi="Times New Roman" w:cs="Times New Roman"/>
              </w:rPr>
              <w:t xml:space="preserve">Mohaimen-Bin-Noor, </w:t>
            </w:r>
            <w:proofErr w:type="spellStart"/>
            <w:r w:rsidRPr="000A164F">
              <w:rPr>
                <w:rFonts w:ascii="Times New Roman" w:hAnsi="Times New Roman" w:cs="Times New Roman"/>
                <w:shd w:val="clear" w:color="auto" w:fill="FFFFFF"/>
              </w:rPr>
              <w:t>Zahiduddin</w:t>
            </w:r>
            <w:proofErr w:type="spellEnd"/>
            <w:r w:rsidRPr="000A164F">
              <w:rPr>
                <w:rFonts w:ascii="Times New Roman" w:hAnsi="Times New Roman" w:cs="Times New Roman"/>
                <w:shd w:val="clear" w:color="auto" w:fill="FFFFFF"/>
              </w:rPr>
              <w:t xml:space="preserve"> Ahmed, Dip Nandi and </w:t>
            </w:r>
            <w:proofErr w:type="spellStart"/>
            <w:r w:rsidRPr="000A164F">
              <w:rPr>
                <w:rFonts w:ascii="Times New Roman" w:hAnsi="Times New Roman" w:cs="Times New Roman"/>
                <w:shd w:val="clear" w:color="auto" w:fill="FFFFFF"/>
              </w:rPr>
              <w:t>Mashiour</w:t>
            </w:r>
            <w:proofErr w:type="spellEnd"/>
            <w:r w:rsidRPr="000A164F">
              <w:rPr>
                <w:rFonts w:ascii="Times New Roman" w:hAnsi="Times New Roman" w:cs="Times New Roman"/>
                <w:shd w:val="clear" w:color="auto" w:fill="FFFFFF"/>
              </w:rPr>
              <w:t xml:space="preserve"> Rahman</w:t>
            </w:r>
          </w:p>
        </w:tc>
      </w:tr>
      <w:tr w:rsidR="000A164F" w:rsidRPr="000A164F" w14:paraId="1694AB7A" w14:textId="77777777" w:rsidTr="00931093">
        <w:tc>
          <w:tcPr>
            <w:tcW w:w="486" w:type="pct"/>
            <w:vAlign w:val="center"/>
          </w:tcPr>
          <w:p w14:paraId="1FB726A9" w14:textId="0A6884DA" w:rsidR="00C9238F" w:rsidRPr="000A164F" w:rsidRDefault="00010104" w:rsidP="00576892">
            <w:pPr>
              <w:spacing w:before="240"/>
              <w:rPr>
                <w:rFonts w:ascii="Times New Roman" w:hAnsi="Times New Roman" w:cs="Times New Roman"/>
              </w:rPr>
            </w:pPr>
            <w:r w:rsidRPr="000A164F">
              <w:rPr>
                <w:rFonts w:ascii="Times New Roman" w:hAnsi="Times New Roman" w:cs="Times New Roman"/>
              </w:rPr>
              <w:t>Contact Email(s)</w:t>
            </w:r>
          </w:p>
        </w:tc>
        <w:tc>
          <w:tcPr>
            <w:tcW w:w="4514" w:type="pct"/>
            <w:gridSpan w:val="3"/>
            <w:tcBorders>
              <w:bottom w:val="single" w:sz="4" w:space="0" w:color="auto"/>
            </w:tcBorders>
            <w:vAlign w:val="bottom"/>
          </w:tcPr>
          <w:p w14:paraId="5052E128" w14:textId="311FB6E2" w:rsidR="00C9238F" w:rsidRPr="000A164F" w:rsidRDefault="00000000" w:rsidP="00576892">
            <w:pPr>
              <w:spacing w:before="240"/>
              <w:rPr>
                <w:rFonts w:ascii="Times New Roman" w:hAnsi="Times New Roman" w:cs="Times New Roman"/>
              </w:rPr>
            </w:pPr>
            <w:hyperlink r:id="rId12" w:history="1">
              <w:r w:rsidR="00530159" w:rsidRPr="000A164F">
                <w:rPr>
                  <w:rStyle w:val="Hyperlink"/>
                  <w:rFonts w:ascii="Times New Roman" w:hAnsi="Times New Roman" w:cs="Times New Roman"/>
                  <w:color w:val="auto"/>
                </w:rPr>
                <w:t>mohaimen.niloy@aiub.edu</w:t>
              </w:r>
            </w:hyperlink>
            <w:r w:rsidR="00530159" w:rsidRPr="000A164F">
              <w:rPr>
                <w:rFonts w:ascii="Times New Roman" w:hAnsi="Times New Roman" w:cs="Times New Roman"/>
              </w:rPr>
              <w:t xml:space="preserve">, </w:t>
            </w:r>
            <w:hyperlink r:id="rId13" w:history="1">
              <w:r w:rsidR="00530159" w:rsidRPr="000A164F">
                <w:rPr>
                  <w:rStyle w:val="Hyperlink"/>
                  <w:rFonts w:ascii="Times New Roman" w:hAnsi="Times New Roman" w:cs="Times New Roman"/>
                  <w:color w:val="auto"/>
                </w:rPr>
                <w:t>ahmedchayon11@gmail.com</w:t>
              </w:r>
            </w:hyperlink>
            <w:r w:rsidR="00530159" w:rsidRPr="000A164F">
              <w:rPr>
                <w:rFonts w:ascii="Times New Roman" w:hAnsi="Times New Roman" w:cs="Times New Roman"/>
              </w:rPr>
              <w:t>, dip.nandi@aiub.edu , mashiour@aiub.edu</w:t>
            </w:r>
          </w:p>
        </w:tc>
      </w:tr>
      <w:tr w:rsidR="000A164F" w:rsidRPr="000A164F" w14:paraId="3A03CA46" w14:textId="77777777" w:rsidTr="00931093">
        <w:tc>
          <w:tcPr>
            <w:tcW w:w="486" w:type="pct"/>
            <w:vAlign w:val="center"/>
          </w:tcPr>
          <w:p w14:paraId="60832908" w14:textId="4F63C3E7" w:rsidR="00C9238F" w:rsidRPr="000A164F" w:rsidRDefault="000D68B9" w:rsidP="00576892">
            <w:pPr>
              <w:spacing w:before="240"/>
              <w:rPr>
                <w:rFonts w:ascii="Times New Roman" w:hAnsi="Times New Roman" w:cs="Times New Roman"/>
              </w:rPr>
            </w:pPr>
            <w:r w:rsidRPr="000A164F">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B0F5B07" w:rsidR="00C9238F" w:rsidRPr="000A164F" w:rsidRDefault="00530159" w:rsidP="00576892">
            <w:pPr>
              <w:spacing w:before="240"/>
              <w:rPr>
                <w:rFonts w:ascii="Times New Roman" w:hAnsi="Times New Roman" w:cs="Times New Roman"/>
              </w:rPr>
            </w:pPr>
            <w:r w:rsidRPr="000A164F">
              <w:rPr>
                <w:rFonts w:ascii="Times New Roman" w:hAnsi="Times New Roman" w:cs="Times New Roman"/>
              </w:rPr>
              <w:t>I.J. Modern Education and Computer Science</w:t>
            </w:r>
          </w:p>
        </w:tc>
      </w:tr>
      <w:tr w:rsidR="000A164F" w:rsidRPr="000A164F" w14:paraId="29260EEE" w14:textId="77777777" w:rsidTr="00931093">
        <w:tc>
          <w:tcPr>
            <w:tcW w:w="486" w:type="pct"/>
            <w:vAlign w:val="center"/>
          </w:tcPr>
          <w:p w14:paraId="6F11A6E8" w14:textId="522F2DD5" w:rsidR="00010104" w:rsidRPr="000A164F" w:rsidRDefault="00010104" w:rsidP="00576892">
            <w:pPr>
              <w:spacing w:before="240"/>
              <w:rPr>
                <w:rFonts w:ascii="Times New Roman" w:hAnsi="Times New Roman" w:cs="Times New Roman"/>
              </w:rPr>
            </w:pPr>
            <w:r w:rsidRPr="000A164F">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5B6297A" w:rsidR="00010104" w:rsidRPr="000A164F" w:rsidRDefault="000A164F" w:rsidP="00145680">
            <w:pPr>
              <w:spacing w:before="240"/>
              <w:rPr>
                <w:rFonts w:ascii="Times New Roman" w:hAnsi="Times New Roman" w:cs="Times New Roman"/>
              </w:rPr>
            </w:pPr>
            <w:r w:rsidRPr="000A164F">
              <w:rPr>
                <w:rFonts w:ascii="Times New Roman" w:hAnsi="Times New Roman" w:cs="Times New Roman"/>
              </w:rPr>
              <w:t xml:space="preserve">Journal Paper </w:t>
            </w:r>
          </w:p>
        </w:tc>
      </w:tr>
      <w:tr w:rsidR="000A164F" w:rsidRPr="000A164F" w14:paraId="0198AB89" w14:textId="77777777" w:rsidTr="00931093">
        <w:tc>
          <w:tcPr>
            <w:tcW w:w="486" w:type="pct"/>
            <w:vAlign w:val="center"/>
          </w:tcPr>
          <w:p w14:paraId="3E73A81C" w14:textId="713E0E75" w:rsidR="00576892" w:rsidRPr="000A164F" w:rsidRDefault="00010104" w:rsidP="00576892">
            <w:pPr>
              <w:spacing w:before="240"/>
              <w:rPr>
                <w:rFonts w:ascii="Times New Roman" w:hAnsi="Times New Roman" w:cs="Times New Roman"/>
              </w:rPr>
            </w:pPr>
            <w:r w:rsidRPr="000A164F">
              <w:rPr>
                <w:rFonts w:ascii="Times New Roman" w:hAnsi="Times New Roman" w:cs="Times New Roman"/>
              </w:rPr>
              <w:t>Volume</w:t>
            </w:r>
          </w:p>
        </w:tc>
        <w:tc>
          <w:tcPr>
            <w:tcW w:w="1837" w:type="pct"/>
            <w:tcBorders>
              <w:bottom w:val="single" w:sz="4" w:space="0" w:color="auto"/>
            </w:tcBorders>
            <w:vAlign w:val="bottom"/>
          </w:tcPr>
          <w:p w14:paraId="76051B5A" w14:textId="065FE30D" w:rsidR="00576892" w:rsidRPr="000A164F" w:rsidRDefault="000A164F" w:rsidP="00576892">
            <w:pPr>
              <w:spacing w:before="240"/>
              <w:rPr>
                <w:rFonts w:ascii="Times New Roman" w:hAnsi="Times New Roman" w:cs="Times New Roman"/>
              </w:rPr>
            </w:pPr>
            <w:r w:rsidRPr="000A164F">
              <w:rPr>
                <w:rFonts w:ascii="Times New Roman" w:hAnsi="Times New Roman" w:cs="Times New Roman"/>
              </w:rPr>
              <w:t>13</w:t>
            </w:r>
          </w:p>
        </w:tc>
        <w:tc>
          <w:tcPr>
            <w:tcW w:w="944" w:type="pct"/>
            <w:vAlign w:val="bottom"/>
          </w:tcPr>
          <w:p w14:paraId="3CF73C17" w14:textId="63278ED5" w:rsidR="00576892" w:rsidRPr="000A164F" w:rsidRDefault="00010104" w:rsidP="00576892">
            <w:pPr>
              <w:rPr>
                <w:rFonts w:ascii="Times New Roman" w:hAnsi="Times New Roman" w:cs="Times New Roman"/>
              </w:rPr>
            </w:pPr>
            <w:r w:rsidRPr="000A164F">
              <w:rPr>
                <w:rFonts w:ascii="Times New Roman" w:hAnsi="Times New Roman" w:cs="Times New Roman"/>
              </w:rPr>
              <w:t>Issue</w:t>
            </w:r>
          </w:p>
        </w:tc>
        <w:tc>
          <w:tcPr>
            <w:tcW w:w="1734" w:type="pct"/>
            <w:tcBorders>
              <w:bottom w:val="single" w:sz="4" w:space="0" w:color="auto"/>
            </w:tcBorders>
            <w:vAlign w:val="bottom"/>
          </w:tcPr>
          <w:p w14:paraId="73C90383" w14:textId="27960F43" w:rsidR="00576892" w:rsidRPr="000A164F" w:rsidRDefault="000A164F" w:rsidP="00576892">
            <w:pPr>
              <w:spacing w:before="240"/>
              <w:rPr>
                <w:rFonts w:ascii="Times New Roman" w:hAnsi="Times New Roman" w:cs="Times New Roman"/>
              </w:rPr>
            </w:pPr>
            <w:r w:rsidRPr="000A164F">
              <w:rPr>
                <w:rFonts w:ascii="Times New Roman" w:hAnsi="Times New Roman" w:cs="Times New Roman"/>
              </w:rPr>
              <w:t>1</w:t>
            </w:r>
          </w:p>
        </w:tc>
      </w:tr>
      <w:tr w:rsidR="000A164F" w:rsidRPr="000A164F" w14:paraId="29A11658" w14:textId="77777777" w:rsidTr="00931093">
        <w:tc>
          <w:tcPr>
            <w:tcW w:w="486" w:type="pct"/>
            <w:vAlign w:val="center"/>
          </w:tcPr>
          <w:p w14:paraId="6B703DB8" w14:textId="37F97E2F" w:rsidR="00852B20" w:rsidRPr="000A164F" w:rsidRDefault="004F76A2" w:rsidP="00576892">
            <w:pPr>
              <w:spacing w:before="240"/>
              <w:rPr>
                <w:rFonts w:ascii="Times New Roman" w:hAnsi="Times New Roman" w:cs="Times New Roman"/>
              </w:rPr>
            </w:pPr>
            <w:r w:rsidRPr="000A164F">
              <w:rPr>
                <w:rFonts w:ascii="Times New Roman" w:hAnsi="Times New Roman" w:cs="Times New Roman"/>
              </w:rPr>
              <w:t>Publisher</w:t>
            </w:r>
          </w:p>
        </w:tc>
        <w:tc>
          <w:tcPr>
            <w:tcW w:w="4514" w:type="pct"/>
            <w:gridSpan w:val="3"/>
            <w:tcBorders>
              <w:bottom w:val="single" w:sz="4" w:space="0" w:color="auto"/>
            </w:tcBorders>
            <w:vAlign w:val="bottom"/>
          </w:tcPr>
          <w:p w14:paraId="7C35739C" w14:textId="4A318750" w:rsidR="00852B20" w:rsidRPr="000A164F" w:rsidRDefault="000A164F" w:rsidP="00336BF6">
            <w:pPr>
              <w:spacing w:before="240"/>
              <w:rPr>
                <w:rFonts w:ascii="Times New Roman" w:hAnsi="Times New Roman" w:cs="Times New Roman"/>
              </w:rPr>
            </w:pPr>
            <w:proofErr w:type="spellStart"/>
            <w:r w:rsidRPr="000A164F">
              <w:rPr>
                <w:rFonts w:ascii="Times New Roman" w:hAnsi="Times New Roman" w:cs="Times New Roman"/>
              </w:rPr>
              <w:t>mecs</w:t>
            </w:r>
            <w:proofErr w:type="spellEnd"/>
            <w:r w:rsidRPr="000A164F">
              <w:rPr>
                <w:rFonts w:ascii="Times New Roman" w:hAnsi="Times New Roman" w:cs="Times New Roman"/>
              </w:rPr>
              <w:t xml:space="preserve"> press</w:t>
            </w:r>
          </w:p>
        </w:tc>
      </w:tr>
      <w:tr w:rsidR="000A164F" w:rsidRPr="000A164F" w14:paraId="0977BFEF" w14:textId="77777777" w:rsidTr="00931093">
        <w:tc>
          <w:tcPr>
            <w:tcW w:w="486" w:type="pct"/>
            <w:vAlign w:val="center"/>
          </w:tcPr>
          <w:p w14:paraId="4291962E" w14:textId="03399576" w:rsidR="00852B20" w:rsidRPr="000A164F" w:rsidRDefault="00852B20" w:rsidP="00576892">
            <w:pPr>
              <w:spacing w:before="240"/>
              <w:rPr>
                <w:rFonts w:ascii="Times New Roman" w:hAnsi="Times New Roman" w:cs="Times New Roman"/>
              </w:rPr>
            </w:pPr>
            <w:r w:rsidRPr="000A164F">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5A615C9" w:rsidR="00852B20" w:rsidRPr="000A164F" w:rsidRDefault="00DD6367" w:rsidP="00576892">
            <w:pPr>
              <w:spacing w:before="240"/>
              <w:rPr>
                <w:rFonts w:ascii="Times New Roman" w:hAnsi="Times New Roman" w:cs="Times New Roman"/>
              </w:rPr>
            </w:pPr>
            <w:r w:rsidRPr="000A164F">
              <w:rPr>
                <w:rFonts w:ascii="Times New Roman" w:hAnsi="Times New Roman" w:cs="Times New Roman"/>
              </w:rPr>
              <w:t xml:space="preserve"> </w:t>
            </w:r>
            <w:r w:rsidR="000A164F" w:rsidRPr="000A164F">
              <w:rPr>
                <w:rFonts w:ascii="Times New Roman" w:hAnsi="Times New Roman" w:cs="Times New Roman"/>
                <w:shd w:val="clear" w:color="auto" w:fill="FFFFFF"/>
              </w:rPr>
              <w:t>2021/2/1</w:t>
            </w:r>
          </w:p>
        </w:tc>
      </w:tr>
      <w:tr w:rsidR="000A164F" w:rsidRPr="000A164F" w14:paraId="04C32390" w14:textId="77777777" w:rsidTr="00931093">
        <w:tc>
          <w:tcPr>
            <w:tcW w:w="486" w:type="pct"/>
            <w:vAlign w:val="center"/>
          </w:tcPr>
          <w:p w14:paraId="13D6FAC3" w14:textId="7297330A" w:rsidR="00852B20" w:rsidRPr="000A164F" w:rsidRDefault="00852B20" w:rsidP="00576892">
            <w:pPr>
              <w:spacing w:before="240"/>
              <w:rPr>
                <w:rFonts w:ascii="Times New Roman" w:hAnsi="Times New Roman" w:cs="Times New Roman"/>
              </w:rPr>
            </w:pPr>
            <w:r w:rsidRPr="000A164F">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0A164F" w:rsidRDefault="00852B20" w:rsidP="00576892">
            <w:pPr>
              <w:spacing w:before="240"/>
              <w:rPr>
                <w:rFonts w:ascii="Times New Roman" w:hAnsi="Times New Roman" w:cs="Times New Roman"/>
              </w:rPr>
            </w:pPr>
          </w:p>
        </w:tc>
      </w:tr>
      <w:tr w:rsidR="000A164F" w:rsidRPr="000A164F" w14:paraId="6125C715" w14:textId="77777777" w:rsidTr="00931093">
        <w:tc>
          <w:tcPr>
            <w:tcW w:w="486" w:type="pct"/>
            <w:vAlign w:val="center"/>
          </w:tcPr>
          <w:p w14:paraId="41B57CC6" w14:textId="4F3F116A" w:rsidR="00852B20" w:rsidRPr="000A164F" w:rsidRDefault="00852B20" w:rsidP="00576892">
            <w:pPr>
              <w:spacing w:before="240"/>
              <w:rPr>
                <w:rFonts w:ascii="Times New Roman" w:hAnsi="Times New Roman" w:cs="Times New Roman"/>
              </w:rPr>
            </w:pPr>
            <w:r w:rsidRPr="000A164F">
              <w:rPr>
                <w:rFonts w:ascii="Times New Roman" w:hAnsi="Times New Roman" w:cs="Times New Roman"/>
              </w:rPr>
              <w:t>DOI</w:t>
            </w:r>
          </w:p>
        </w:tc>
        <w:tc>
          <w:tcPr>
            <w:tcW w:w="4514" w:type="pct"/>
            <w:gridSpan w:val="3"/>
            <w:tcBorders>
              <w:bottom w:val="single" w:sz="4" w:space="0" w:color="auto"/>
            </w:tcBorders>
            <w:vAlign w:val="bottom"/>
          </w:tcPr>
          <w:p w14:paraId="6A80901E" w14:textId="5EC04331" w:rsidR="00852B20" w:rsidRPr="000A164F" w:rsidRDefault="000A164F" w:rsidP="00C333A6">
            <w:pPr>
              <w:spacing w:before="240"/>
              <w:rPr>
                <w:rFonts w:ascii="Times New Roman" w:hAnsi="Times New Roman" w:cs="Times New Roman"/>
              </w:rPr>
            </w:pPr>
            <w:r w:rsidRPr="000A164F">
              <w:rPr>
                <w:rFonts w:ascii="Times New Roman" w:hAnsi="Times New Roman" w:cs="Times New Roman"/>
              </w:rPr>
              <w:t>10.5815/ijmecs.2021.01.03</w:t>
            </w:r>
          </w:p>
        </w:tc>
      </w:tr>
      <w:tr w:rsidR="000A164F" w:rsidRPr="000A164F" w14:paraId="16A1DAEC" w14:textId="77777777" w:rsidTr="00931093">
        <w:tc>
          <w:tcPr>
            <w:tcW w:w="486" w:type="pct"/>
            <w:vAlign w:val="center"/>
          </w:tcPr>
          <w:p w14:paraId="58F94C75" w14:textId="7E5AE992" w:rsidR="00C9238F" w:rsidRPr="000A164F" w:rsidRDefault="000D68B9" w:rsidP="00576892">
            <w:pPr>
              <w:spacing w:before="240"/>
              <w:rPr>
                <w:rFonts w:ascii="Times New Roman" w:hAnsi="Times New Roman" w:cs="Times New Roman"/>
              </w:rPr>
            </w:pPr>
            <w:r w:rsidRPr="000A164F">
              <w:rPr>
                <w:rFonts w:ascii="Times New Roman" w:hAnsi="Times New Roman" w:cs="Times New Roman"/>
              </w:rPr>
              <w:t>URL</w:t>
            </w:r>
          </w:p>
        </w:tc>
        <w:tc>
          <w:tcPr>
            <w:tcW w:w="4514" w:type="pct"/>
            <w:gridSpan w:val="3"/>
            <w:tcBorders>
              <w:bottom w:val="single" w:sz="4" w:space="0" w:color="auto"/>
            </w:tcBorders>
            <w:vAlign w:val="bottom"/>
          </w:tcPr>
          <w:p w14:paraId="6EF70C5A" w14:textId="51F00BD4" w:rsidR="00CB3B78" w:rsidRPr="000A164F" w:rsidRDefault="00000000" w:rsidP="00576892">
            <w:pPr>
              <w:spacing w:before="240"/>
              <w:rPr>
                <w:rFonts w:ascii="Times New Roman" w:hAnsi="Times New Roman" w:cs="Times New Roman"/>
                <w:u w:val="single"/>
              </w:rPr>
            </w:pPr>
            <w:hyperlink r:id="rId14" w:history="1">
              <w:r w:rsidR="000A164F" w:rsidRPr="000A164F">
                <w:rPr>
                  <w:rStyle w:val="Hyperlink"/>
                  <w:rFonts w:ascii="Times New Roman" w:hAnsi="Times New Roman" w:cs="Times New Roman"/>
                  <w:color w:val="auto"/>
                </w:rPr>
                <w:t>IJMECS-V13-N1-3-libre.pdf (d1wqtxts1xzle7.cloudfront.net)</w:t>
              </w:r>
            </w:hyperlink>
          </w:p>
        </w:tc>
      </w:tr>
      <w:tr w:rsidR="000A164F" w:rsidRPr="000A164F" w14:paraId="204EC2C6" w14:textId="77777777" w:rsidTr="00931093">
        <w:tc>
          <w:tcPr>
            <w:tcW w:w="486" w:type="pct"/>
            <w:vAlign w:val="center"/>
          </w:tcPr>
          <w:p w14:paraId="07EC2428" w14:textId="42CDFAAE" w:rsidR="00852B20" w:rsidRPr="000A164F" w:rsidRDefault="00852B20" w:rsidP="00576892">
            <w:pPr>
              <w:spacing w:before="240"/>
              <w:rPr>
                <w:rFonts w:ascii="Times New Roman" w:hAnsi="Times New Roman" w:cs="Times New Roman"/>
              </w:rPr>
            </w:pPr>
            <w:r w:rsidRPr="000A164F">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Pr="000A164F" w:rsidRDefault="00852B20" w:rsidP="00576892">
            <w:pPr>
              <w:spacing w:before="240"/>
              <w:rPr>
                <w:rFonts w:ascii="Times New Roman" w:hAnsi="Times New Roman" w:cs="Times New Roman"/>
              </w:rPr>
            </w:pPr>
          </w:p>
          <w:p w14:paraId="0933B90C" w14:textId="6D4BEA72" w:rsidR="003E27C2" w:rsidRPr="000A164F" w:rsidRDefault="000A164F" w:rsidP="00576892">
            <w:pPr>
              <w:spacing w:before="240"/>
              <w:rPr>
                <w:rFonts w:ascii="Times New Roman" w:hAnsi="Times New Roman" w:cs="Times New Roman"/>
              </w:rPr>
            </w:pPr>
            <w:r w:rsidRPr="000A164F">
              <w:rPr>
                <w:rFonts w:ascii="Times New Roman" w:hAnsi="Times New Roman" w:cs="Times New Roman"/>
              </w:rPr>
              <w:t>A brief observation over the m-learning environment. Educational Supply Chain framework that stands on conventional education and illustrates the combined form of education supply chain and research supply chain model.</w:t>
            </w:r>
          </w:p>
        </w:tc>
      </w:tr>
      <w:tr w:rsidR="000A164F" w:rsidRPr="000A164F" w14:paraId="0B169241" w14:textId="77777777" w:rsidTr="00576892">
        <w:trPr>
          <w:trHeight w:val="54"/>
        </w:trPr>
        <w:tc>
          <w:tcPr>
            <w:tcW w:w="5000" w:type="pct"/>
            <w:gridSpan w:val="4"/>
            <w:shd w:val="clear" w:color="auto" w:fill="auto"/>
            <w:vAlign w:val="bottom"/>
          </w:tcPr>
          <w:p w14:paraId="2CB835E7" w14:textId="77777777" w:rsidR="00C9238F" w:rsidRPr="000A164F" w:rsidRDefault="00C9238F" w:rsidP="00576892">
            <w:pPr>
              <w:rPr>
                <w:rFonts w:ascii="Times New Roman" w:hAnsi="Times New Roman" w:cs="Times New Roman"/>
                <w:b/>
              </w:rPr>
            </w:pPr>
          </w:p>
          <w:p w14:paraId="2C3C8E84" w14:textId="77777777" w:rsidR="000A164F" w:rsidRPr="000A164F" w:rsidRDefault="000A164F" w:rsidP="00576892">
            <w:pPr>
              <w:rPr>
                <w:rFonts w:ascii="Times New Roman" w:hAnsi="Times New Roman" w:cs="Times New Roman"/>
                <w:b/>
              </w:rPr>
            </w:pPr>
          </w:p>
          <w:p w14:paraId="2BF1EA99" w14:textId="77777777" w:rsidR="000A164F" w:rsidRPr="000A164F" w:rsidRDefault="000A164F" w:rsidP="00576892">
            <w:pPr>
              <w:rPr>
                <w:rFonts w:ascii="Times New Roman" w:hAnsi="Times New Roman" w:cs="Times New Roman"/>
                <w:b/>
              </w:rPr>
            </w:pPr>
          </w:p>
          <w:p w14:paraId="75705BE4" w14:textId="77777777" w:rsidR="000A164F" w:rsidRPr="000A164F" w:rsidRDefault="000A164F" w:rsidP="00576892">
            <w:pPr>
              <w:rPr>
                <w:rFonts w:ascii="Times New Roman" w:hAnsi="Times New Roman" w:cs="Times New Roman"/>
                <w:b/>
              </w:rPr>
            </w:pPr>
          </w:p>
          <w:p w14:paraId="5A585DE2" w14:textId="77777777" w:rsidR="000A164F" w:rsidRPr="000A164F" w:rsidRDefault="000A164F" w:rsidP="00576892">
            <w:pPr>
              <w:rPr>
                <w:rFonts w:ascii="Times New Roman" w:hAnsi="Times New Roman" w:cs="Times New Roman"/>
                <w:b/>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6BD13AD" w:rsidR="00931093" w:rsidRPr="004F01D5" w:rsidRDefault="000A164F" w:rsidP="00AB1F10">
            <w:pPr>
              <w:jc w:val="both"/>
              <w:rPr>
                <w:rFonts w:ascii="Times New Roman" w:hAnsi="Times New Roman" w:cs="Times New Roman"/>
              </w:rPr>
            </w:pPr>
            <w:r w:rsidRPr="004F01D5">
              <w:rPr>
                <w:rFonts w:ascii="Times New Roman" w:hAnsi="Times New Roman" w:cs="Times New Roman"/>
              </w:rPr>
              <w:t xml:space="preserve">The paper projected to study the field of m-learning focusing on investigating the facilities required to initiate an m-learning environment. Facilities and regular practices of conventional learning and e-learning was considered to find the potential facilities for m-learning environment. We used Integrated Tertiary Educational Supply Chain Model framework that stands on conventional education and illustrates the combined form of education supply chain and research supply chain model. Two surveys were conducted to collect data from students and teachers of higher education. The responses from </w:t>
            </w:r>
            <w:r w:rsidR="00150A0F" w:rsidRPr="004F01D5">
              <w:rPr>
                <w:rFonts w:ascii="Times New Roman" w:hAnsi="Times New Roman" w:cs="Times New Roman"/>
              </w:rPr>
              <w:t>both surveys</w:t>
            </w:r>
            <w:r w:rsidRPr="004F01D5">
              <w:rPr>
                <w:rFonts w:ascii="Times New Roman" w:hAnsi="Times New Roman" w:cs="Times New Roman"/>
              </w:rPr>
              <w:t xml:space="preserve"> have been presented and later compared with the findings from our studies of the existing learning environments. The significance of this research is in identifying the facilities for a learner and educator centric m-learning environment.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641E7" w14:textId="77777777" w:rsidR="004C1F71" w:rsidRDefault="004C1F71" w:rsidP="00C9238F">
      <w:pPr>
        <w:spacing w:after="0" w:line="240" w:lineRule="auto"/>
      </w:pPr>
      <w:r>
        <w:separator/>
      </w:r>
    </w:p>
  </w:endnote>
  <w:endnote w:type="continuationSeparator" w:id="0">
    <w:p w14:paraId="4DB4CBE6" w14:textId="77777777" w:rsidR="004C1F71" w:rsidRDefault="004C1F7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2E05CD-5A4D-483F-BBAA-8E3C56233C35}"/>
    <w:embedBold r:id="rId2" w:fontKey="{6ADE96F4-9034-4A95-9D01-89BD3392C37C}"/>
    <w:embedItalic r:id="rId3" w:fontKey="{5ABEF324-5837-4E86-90E1-D82F6DE428DF}"/>
    <w:embedBoldItalic r:id="rId4" w:fontKey="{D45C8FC3-35C3-4DAD-81D7-D4F8A80CE240}"/>
  </w:font>
  <w:font w:name="Corbel">
    <w:panose1 w:val="020B0503020204020204"/>
    <w:charset w:val="00"/>
    <w:family w:val="swiss"/>
    <w:pitch w:val="variable"/>
    <w:sig w:usb0="A00002EF" w:usb1="4000A44B" w:usb2="00000000" w:usb3="00000000" w:csb0="0000019F" w:csb1="00000000"/>
    <w:embedRegular r:id="rId5" w:fontKey="{2121A8E4-1F55-431D-AE6A-1965F09F0D8A}"/>
    <w:embedBold r:id="rId6" w:fontKey="{9E85DE92-0A96-4A8E-950E-D4851A6346DD}"/>
    <w:embedItalic r:id="rId7" w:fontKey="{7125977B-3DC5-45DD-A50D-42BF88590214}"/>
  </w:font>
  <w:font w:name="Vrinda">
    <w:panose1 w:val="00000400000000000000"/>
    <w:charset w:val="00"/>
    <w:family w:val="swiss"/>
    <w:pitch w:val="variable"/>
    <w:sig w:usb0="00010003" w:usb1="00000000" w:usb2="00000000" w:usb3="00000000" w:csb0="00000001" w:csb1="00000000"/>
    <w:embedRegular r:id="rId8" w:fontKey="{AB540916-E9C8-4E1B-BA38-62D87FD211E8}"/>
    <w:embedBold r:id="rId9" w:fontKey="{FC8D6B17-1791-406F-B115-970B37E80C2A}"/>
    <w:embedItalic r:id="rId10" w:fontKey="{6DDA6317-AE94-4A62-8364-C948FA2587DA}"/>
    <w:embedBoldItalic r:id="rId11" w:fontKey="{1C848A68-657B-4CCB-AF0D-DAF11D6CC3F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152D396-19BD-4034-B07C-FD86B3FC9ABB}"/>
  </w:font>
  <w:font w:name="Tahoma">
    <w:panose1 w:val="020B0604030504040204"/>
    <w:charset w:val="00"/>
    <w:family w:val="swiss"/>
    <w:pitch w:val="variable"/>
    <w:sig w:usb0="E1002EFF" w:usb1="C000605B" w:usb2="00000029" w:usb3="00000000" w:csb0="000101FF" w:csb1="00000000"/>
    <w:embedRegular r:id="rId13" w:fontKey="{A2AFF29E-974A-4E4F-9FC0-E58F1017E9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28681" w14:textId="77777777" w:rsidR="004C1F71" w:rsidRDefault="004C1F71" w:rsidP="00C9238F">
      <w:pPr>
        <w:spacing w:after="0" w:line="240" w:lineRule="auto"/>
      </w:pPr>
      <w:r>
        <w:separator/>
      </w:r>
    </w:p>
  </w:footnote>
  <w:footnote w:type="continuationSeparator" w:id="0">
    <w:p w14:paraId="01C3FFB7" w14:textId="77777777" w:rsidR="004C1F71" w:rsidRDefault="004C1F7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164F"/>
    <w:rsid w:val="000A7AD3"/>
    <w:rsid w:val="000D0A38"/>
    <w:rsid w:val="000D1F49"/>
    <w:rsid w:val="000D68B9"/>
    <w:rsid w:val="00110BAB"/>
    <w:rsid w:val="00131511"/>
    <w:rsid w:val="00145680"/>
    <w:rsid w:val="00150A0F"/>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C1F71"/>
    <w:rsid w:val="004D5D62"/>
    <w:rsid w:val="004E5717"/>
    <w:rsid w:val="004F01D5"/>
    <w:rsid w:val="004F76A2"/>
    <w:rsid w:val="005112D0"/>
    <w:rsid w:val="00522B79"/>
    <w:rsid w:val="0053015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C608A"/>
    <w:rsid w:val="009F619A"/>
    <w:rsid w:val="009F6DDE"/>
    <w:rsid w:val="009F77CA"/>
    <w:rsid w:val="00A1613A"/>
    <w:rsid w:val="00A31F11"/>
    <w:rsid w:val="00A370A8"/>
    <w:rsid w:val="00A82A33"/>
    <w:rsid w:val="00AB1F10"/>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53477"/>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530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hmedchayon11@gmail.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ohaimen.niloy@aiub.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ademia.edu/download/83978200/IJMECS-V13-N1-3.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1wqtxts1xzle7.cloudfront.net/83978200/IJMECS-V13-N1-3-libre.pdf?1649814181=&amp;response-content-disposition=inline%3B+filename%3DInvestigation_of_Facilities_for_an_M_lea.pdf&amp;Expires=1699329589&amp;Signature=e6krhJoD4xMiCgRMYiD3UrTzA9DpJEN7zHZdt2uOVQyPq2ydlKmJculwAZBAi6H-ImQiVBFqdvNm3gYGlV7d4uSwqMaoF99O3Ist~aJGbE4sS1~9LG1KhsWRJLoJkBpusj5DAydd-bxBsC53lrnt~gGXhfRaqtUsKqzYqFqXNe85D7KoC989LdpYvT7CFj-4yq0AI5zxQrxFij6z3eeoo2tfwzidcLTSPA-rofi1O2e1ZiePICAZajZIxsEQ61Hjwh1QDo1~asVI7yuwKAIlMlz~Lam3LUZim4mxWZKGHNcWUGR4E4Rq1DcvnOxSrp-Od5jNg4JUWewe3OxiNx2fRg__&amp;Key-Pair-Id=APKAJLOHF5GGSLRBV4Z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