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2EF93C65" w:rsidR="00C9238F" w:rsidRPr="00C333A6" w:rsidRDefault="001A010E" w:rsidP="00576892">
            <w:pPr>
              <w:spacing w:before="240"/>
              <w:rPr>
                <w:rFonts w:ascii="Times New Roman" w:hAnsi="Times New Roman" w:cs="Times New Roman"/>
              </w:rPr>
            </w:pPr>
            <w:r w:rsidRPr="001A010E">
              <w:rPr>
                <w:rFonts w:ascii="Times New Roman" w:hAnsi="Times New Roman" w:cs="Times New Roman"/>
              </w:rPr>
              <w:t>Fundraising via Online Banking by Young Donors: An Exploratory Investigation in Bangladesh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6CBBD435" w:rsidR="00C9238F" w:rsidRPr="005E19AD" w:rsidRDefault="004F7209" w:rsidP="005E19AD">
            <w:pPr>
              <w:spacing w:before="240"/>
              <w:rPr>
                <w:rFonts w:ascii="Times New Roman" w:hAnsi="Times New Roman" w:cs="Times New Roman"/>
              </w:rPr>
            </w:pPr>
            <w:r w:rsidRPr="006D1E7E">
              <w:rPr>
                <w:rFonts w:ascii="Times New Roman" w:hAnsi="Times New Roman" w:cs="Times New Roman"/>
              </w:rPr>
              <w:t>S. M. Ferdous Azam</w:t>
            </w:r>
            <w:r>
              <w:rPr>
                <w:rFonts w:ascii="Times New Roman" w:hAnsi="Times New Roman" w:cs="Times New Roman"/>
              </w:rPr>
              <w:t xml:space="preserve">, </w:t>
            </w:r>
            <w:r w:rsidRPr="007D49B6">
              <w:rPr>
                <w:rFonts w:ascii="Times New Roman" w:hAnsi="Times New Roman" w:cs="Times New Roman"/>
              </w:rPr>
              <w:t>and</w:t>
            </w:r>
            <w:r w:rsidRPr="00A5087D">
              <w:rPr>
                <w:rFonts w:ascii="Times New Roman" w:hAnsi="Times New Roman" w:cs="Times New Roman"/>
              </w:rPr>
              <w:t xml:space="preserve"> </w:t>
            </w:r>
            <w:r w:rsidR="00A5087D" w:rsidRPr="00A5087D">
              <w:rPr>
                <w:rFonts w:ascii="Times New Roman" w:hAnsi="Times New Roman" w:cs="Times New Roman"/>
              </w:rPr>
              <w:t>Khondaker Sazzadul Karim</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2CD5806E" w:rsidR="00C9238F" w:rsidRPr="005E19AD" w:rsidRDefault="004F7209" w:rsidP="00576892">
            <w:pPr>
              <w:spacing w:before="240"/>
              <w:rPr>
                <w:rFonts w:ascii="Times New Roman" w:hAnsi="Times New Roman" w:cs="Times New Roman"/>
              </w:rPr>
            </w:pPr>
            <w:r w:rsidRPr="004F7209">
              <w:rPr>
                <w:rFonts w:ascii="Times New Roman" w:hAnsi="Times New Roman" w:cs="Times New Roman"/>
              </w:rPr>
              <w:t>Research Journal of Social Science and Managemen</w:t>
            </w:r>
            <w:r>
              <w:rPr>
                <w:rFonts w:ascii="Times New Roman" w:hAnsi="Times New Roman" w:cs="Times New Roman"/>
              </w:rPr>
              <w:t>t</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64C54F6C" w:rsidR="00576892" w:rsidRPr="005E19AD" w:rsidRDefault="004F7209" w:rsidP="00576892">
            <w:pPr>
              <w:spacing w:before="240"/>
              <w:rPr>
                <w:rFonts w:ascii="Times New Roman" w:hAnsi="Times New Roman" w:cs="Times New Roman"/>
              </w:rPr>
            </w:pPr>
            <w:r>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1960357C" w:rsidR="00576892" w:rsidRPr="005E19AD" w:rsidRDefault="004F7209" w:rsidP="00576892">
            <w:pPr>
              <w:spacing w:before="240"/>
              <w:rPr>
                <w:rFonts w:ascii="Times New Roman" w:hAnsi="Times New Roman" w:cs="Times New Roman"/>
              </w:rPr>
            </w:pPr>
            <w:r>
              <w:rPr>
                <w:rFonts w:ascii="Times New Roman" w:hAnsi="Times New Roman" w:cs="Times New Roman"/>
              </w:rPr>
              <w:t>10</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69EABED6" w:rsidR="00852B20" w:rsidRPr="005E19AD" w:rsidRDefault="000F21C1" w:rsidP="00576892">
            <w:pPr>
              <w:spacing w:before="240"/>
              <w:rPr>
                <w:rFonts w:ascii="Times New Roman" w:hAnsi="Times New Roman" w:cs="Times New Roman"/>
              </w:rPr>
            </w:pPr>
            <w:r w:rsidRPr="000F21C1">
              <w:rPr>
                <w:rFonts w:ascii="Times New Roman" w:hAnsi="Times New Roman" w:cs="Times New Roman"/>
              </w:rPr>
              <w:t xml:space="preserve">The International Journal </w:t>
            </w:r>
            <w:r w:rsidR="004F7209">
              <w:rPr>
                <w:rFonts w:ascii="Times New Roman" w:hAnsi="Times New Roman" w:cs="Times New Roman"/>
              </w:rPr>
              <w:t>Research Publication</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60EDAABB" w:rsidR="00852B20" w:rsidRPr="005E19AD" w:rsidRDefault="004F7209" w:rsidP="00576892">
            <w:pPr>
              <w:spacing w:before="240"/>
              <w:rPr>
                <w:rFonts w:ascii="Times New Roman" w:hAnsi="Times New Roman" w:cs="Times New Roman"/>
              </w:rPr>
            </w:pPr>
            <w:r>
              <w:rPr>
                <w:rFonts w:ascii="Times New Roman" w:hAnsi="Times New Roman" w:cs="Times New Roman"/>
              </w:rPr>
              <w:t>February</w:t>
            </w:r>
            <w:r w:rsidR="00BC6682" w:rsidRPr="00BC6682">
              <w:rPr>
                <w:rFonts w:ascii="Times New Roman" w:hAnsi="Times New Roman" w:cs="Times New Roman"/>
              </w:rPr>
              <w:t>, 20</w:t>
            </w:r>
            <w:r w:rsidR="00300125">
              <w:rPr>
                <w:rFonts w:ascii="Times New Roman" w:hAnsi="Times New Roman" w:cs="Times New Roman"/>
              </w:rPr>
              <w:t>1</w:t>
            </w:r>
            <w:r w:rsidR="006139EB">
              <w:rPr>
                <w:rFonts w:ascii="Times New Roman" w:hAnsi="Times New Roman" w:cs="Times New Roman"/>
              </w:rPr>
              <w:t>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6EEA4D4E" w:rsidR="00852B20" w:rsidRPr="005E19AD" w:rsidRDefault="00AC118E" w:rsidP="00576892">
            <w:pPr>
              <w:spacing w:before="240"/>
              <w:rPr>
                <w:rFonts w:ascii="Times New Roman" w:hAnsi="Times New Roman" w:cs="Times New Roman"/>
              </w:rPr>
            </w:pPr>
            <w:r w:rsidRPr="00AC118E">
              <w:rPr>
                <w:rFonts w:ascii="Times New Roman" w:hAnsi="Times New Roman" w:cs="Times New Roman"/>
              </w:rPr>
              <w:t>2251-1571</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0E5FEEB"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13AACE1F" w:rsidR="00C9238F" w:rsidRPr="005E19AD" w:rsidRDefault="004F7209" w:rsidP="00576892">
            <w:pPr>
              <w:spacing w:before="240"/>
              <w:rPr>
                <w:rFonts w:ascii="Times New Roman" w:hAnsi="Times New Roman" w:cs="Times New Roman"/>
              </w:rPr>
            </w:pPr>
            <w:r w:rsidRPr="004F7209">
              <w:rPr>
                <w:rFonts w:ascii="Times New Roman" w:hAnsi="Times New Roman" w:cs="Times New Roman"/>
              </w:rPr>
              <w:t>www.theinternationaljournal.org</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271393D"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5A585DE2" w14:textId="262C39CD" w:rsidR="005B71DD" w:rsidRPr="005B71DD" w:rsidRDefault="005B71DD" w:rsidP="00576892">
            <w:pPr>
              <w:rPr>
                <w:rFonts w:ascii="Times New Roman" w:hAnsi="Times New Roman" w:cs="Times New Roman"/>
                <w:b/>
                <w:sz w:val="24"/>
                <w:szCs w:val="24"/>
              </w:rPr>
            </w:pPr>
            <w:bookmarkStart w:id="0" w:name="_Hlk168610690"/>
            <w:r w:rsidRPr="005B71DD">
              <w:rPr>
                <w:rFonts w:ascii="Times New Roman" w:hAnsi="Times New Roman" w:cs="Times New Roman"/>
                <w:b/>
              </w:rPr>
              <w:t xml:space="preserve">Keywords: </w:t>
            </w:r>
            <w:bookmarkEnd w:id="0"/>
            <w:r w:rsidR="00C004E6" w:rsidRPr="00C004E6">
              <w:rPr>
                <w:rFonts w:ascii="Times New Roman" w:hAnsi="Times New Roman" w:cs="Times New Roman"/>
              </w:rPr>
              <w:t>Fundraising, Online Banking, Young Donors, Bangladesh</w:t>
            </w:r>
          </w:p>
        </w:tc>
      </w:tr>
      <w:tr w:rsidR="005B71DD" w:rsidRPr="005E19AD" w14:paraId="270C4B8D" w14:textId="77777777" w:rsidTr="005B71DD">
        <w:trPr>
          <w:trHeight w:val="54"/>
        </w:trPr>
        <w:tc>
          <w:tcPr>
            <w:tcW w:w="5000" w:type="pct"/>
            <w:gridSpan w:val="4"/>
            <w:shd w:val="clear" w:color="auto" w:fill="auto"/>
            <w:vAlign w:val="bottom"/>
          </w:tcPr>
          <w:p w14:paraId="16F95EA7" w14:textId="77777777" w:rsidR="00C004E6" w:rsidRDefault="00C004E6" w:rsidP="00576892">
            <w:pPr>
              <w:rPr>
                <w:rFonts w:ascii="Times New Roman" w:hAnsi="Times New Roman" w:cs="Times New Roman"/>
                <w:bCs/>
                <w:sz w:val="24"/>
                <w:szCs w:val="24"/>
              </w:rPr>
            </w:pPr>
          </w:p>
          <w:p w14:paraId="75ADC931" w14:textId="09B2447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2FC079" w14:textId="4794F3CF" w:rsidR="00852B20" w:rsidRPr="005E19AD" w:rsidRDefault="00C004E6" w:rsidP="000F21C1">
            <w:pPr>
              <w:jc w:val="both"/>
              <w:rPr>
                <w:rFonts w:ascii="Times New Roman" w:hAnsi="Times New Roman" w:cs="Times New Roman"/>
              </w:rPr>
            </w:pPr>
            <w:r w:rsidRPr="00C004E6">
              <w:rPr>
                <w:rFonts w:ascii="Times New Roman" w:hAnsi="Times New Roman" w:cs="Times New Roman"/>
              </w:rPr>
              <w:t xml:space="preserve">The purpose of this study is to identify the major factors that influence the young donors’ involvement in fundraising programs that are accomplished via the various online platforms. To achieve the research objectives, a sample of 342 respondents </w:t>
            </w:r>
            <w:proofErr w:type="gramStart"/>
            <w:r w:rsidRPr="00C004E6">
              <w:rPr>
                <w:rFonts w:ascii="Times New Roman" w:hAnsi="Times New Roman" w:cs="Times New Roman"/>
              </w:rPr>
              <w:t>was</w:t>
            </w:r>
            <w:proofErr w:type="gramEnd"/>
            <w:r w:rsidRPr="00C004E6">
              <w:rPr>
                <w:rFonts w:ascii="Times New Roman" w:hAnsi="Times New Roman" w:cs="Times New Roman"/>
              </w:rPr>
              <w:t xml:space="preserve"> selected from various groups of demographics, different employment backgrounds, and education levels within the high population area. These groups of people may or may not have the habit of using online banking services. A set of questionnaires was designed as the instrument used in data collection from the Dhaka city in Bangladesh consisted of adults between 15 to 40 years old who totaled to be with the Internet user experience. Results show that, although there are significant relationships between quality of Internet connection and provided information with customers’ acceptance of fundraising via online banking but there is no significant relationship between security, privacy, and customers’ acceptance of fundraising. Thus, the results of this study offer a good identification of the factors that attract the youths to go for online fundraising. Moreover, the current study brings some implications to the policymakers and regulators as well.</w:t>
            </w: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Goal 4</w:t>
            </w:r>
          </w:p>
        </w:tc>
        <w:tc>
          <w:tcPr>
            <w:tcW w:w="3505" w:type="dxa"/>
          </w:tcPr>
          <w:p w14:paraId="5AE0CA73" w14:textId="6E206320" w:rsidR="00FE433B" w:rsidRPr="000F21C1" w:rsidRDefault="00FE433B" w:rsidP="00FE433B">
            <w:pPr>
              <w:spacing w:after="160" w:line="259" w:lineRule="auto"/>
              <w:rPr>
                <w:rFonts w:ascii="Times New Roman" w:hAnsi="Times New Roman" w:cs="Times New Roman"/>
                <w:b/>
                <w:bCs/>
                <w:sz w:val="24"/>
                <w:szCs w:val="24"/>
              </w:rPr>
            </w:pPr>
            <w:r w:rsidRPr="000F21C1">
              <w:rPr>
                <w:rFonts w:ascii="Times New Roman" w:hAnsi="Times New Roman" w:cs="Times New Roman"/>
                <w:b/>
                <w:bCs/>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Goal 8</w:t>
            </w:r>
          </w:p>
        </w:tc>
        <w:tc>
          <w:tcPr>
            <w:tcW w:w="3505" w:type="dxa"/>
          </w:tcPr>
          <w:p w14:paraId="5A0CFEB8" w14:textId="129522CD" w:rsidR="00FE433B" w:rsidRPr="000F21C1" w:rsidRDefault="00CE7E7E" w:rsidP="00FE433B">
            <w:pPr>
              <w:spacing w:after="160" w:line="259" w:lineRule="auto"/>
              <w:rPr>
                <w:rFonts w:ascii="Times New Roman" w:hAnsi="Times New Roman" w:cs="Times New Roman"/>
                <w:sz w:val="24"/>
                <w:szCs w:val="24"/>
              </w:rPr>
            </w:pPr>
            <w:r w:rsidRPr="000F21C1">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7412783C" w:rsidR="00810E1F" w:rsidRPr="000F21C1" w:rsidRDefault="00E173A4" w:rsidP="00810E1F">
      <w:pPr>
        <w:tabs>
          <w:tab w:val="left" w:pos="5535"/>
        </w:tabs>
        <w:rPr>
          <w:rFonts w:ascii="Times New Roman" w:hAnsi="Times New Roman" w:cs="Times New Roman"/>
          <w:b/>
          <w:bCs/>
          <w:sz w:val="24"/>
          <w:szCs w:val="24"/>
        </w:rPr>
      </w:pPr>
      <w:r w:rsidRPr="000F21C1">
        <w:rPr>
          <w:rFonts w:ascii="Times New Roman" w:hAnsi="Times New Roman" w:cs="Times New Roman"/>
          <w:b/>
          <w:bCs/>
          <w:sz w:val="24"/>
          <w:szCs w:val="24"/>
        </w:rPr>
        <w:t xml:space="preserve">Goal </w:t>
      </w:r>
      <w:r w:rsidR="00C004E6">
        <w:rPr>
          <w:rFonts w:ascii="Times New Roman" w:hAnsi="Times New Roman" w:cs="Times New Roman"/>
          <w:b/>
          <w:bCs/>
          <w:sz w:val="24"/>
          <w:szCs w:val="24"/>
        </w:rPr>
        <w:t>9</w:t>
      </w:r>
      <w:r w:rsidRPr="000F21C1">
        <w:rPr>
          <w:rFonts w:ascii="Times New Roman" w:hAnsi="Times New Roman" w:cs="Times New Roman"/>
          <w:b/>
          <w:bCs/>
          <w:sz w:val="24"/>
          <w:szCs w:val="24"/>
        </w:rPr>
        <w:t xml:space="preserve">- </w:t>
      </w:r>
      <w:r w:rsidR="00C004E6" w:rsidRPr="00C004E6">
        <w:rPr>
          <w:rFonts w:ascii="Times New Roman" w:hAnsi="Times New Roman" w:cs="Times New Roman"/>
          <w:b/>
          <w:bCs/>
          <w:sz w:val="24"/>
          <w:szCs w:val="24"/>
        </w:rPr>
        <w:t>Industry, Innovation and Infrastructure</w:t>
      </w:r>
      <w:r w:rsidR="00810E1F" w:rsidRPr="000F21C1">
        <w:rPr>
          <w:rFonts w:ascii="Times New Roman" w:hAnsi="Times New Roman" w:cs="Times New Roman"/>
          <w:b/>
          <w:bCs/>
          <w:sz w:val="24"/>
          <w:szCs w:val="24"/>
        </w:rPr>
        <w:tab/>
      </w:r>
    </w:p>
    <w:sectPr w:rsidR="00810E1F" w:rsidRPr="000F21C1"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6263F" w14:textId="77777777" w:rsidR="0079666B" w:rsidRDefault="0079666B" w:rsidP="00C9238F">
      <w:pPr>
        <w:spacing w:after="0" w:line="240" w:lineRule="auto"/>
      </w:pPr>
      <w:r>
        <w:separator/>
      </w:r>
    </w:p>
  </w:endnote>
  <w:endnote w:type="continuationSeparator" w:id="0">
    <w:p w14:paraId="1523FA51" w14:textId="77777777" w:rsidR="0079666B" w:rsidRDefault="0079666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F4395F-2093-46C4-9B01-66C112B9A2D3}"/>
    <w:embedBold r:id="rId2" w:fontKey="{0CB4E5EA-3501-4715-B452-BBD406D7E8F9}"/>
    <w:embedItalic r:id="rId3" w:fontKey="{2F543055-BCCD-4DE4-AB18-835EDDE5EDD4}"/>
    <w:embedBoldItalic r:id="rId4" w:fontKey="{31DD0148-E784-441A-AD65-8CC481AC08E6}"/>
  </w:font>
  <w:font w:name="Corbel">
    <w:panose1 w:val="020B0503020204020204"/>
    <w:charset w:val="00"/>
    <w:family w:val="swiss"/>
    <w:pitch w:val="variable"/>
    <w:sig w:usb0="A00002EF" w:usb1="4000A44B" w:usb2="00000000" w:usb3="00000000" w:csb0="0000019F" w:csb1="00000000"/>
    <w:embedRegular r:id="rId5" w:fontKey="{4FF1E7E3-6434-4AD6-912F-B04EB3C7E7D2}"/>
    <w:embedBold r:id="rId6" w:fontKey="{7D7D1CF0-B977-4BCF-99D8-3C9E4E859C71}"/>
    <w:embedItalic r:id="rId7" w:fontKey="{4C21F8FB-52BC-4C2C-8D3D-C202C05E935E}"/>
  </w:font>
  <w:font w:name="Vrinda">
    <w:panose1 w:val="00000400000000000000"/>
    <w:charset w:val="00"/>
    <w:family w:val="swiss"/>
    <w:pitch w:val="variable"/>
    <w:sig w:usb0="00010003" w:usb1="00000000" w:usb2="00000000" w:usb3="00000000" w:csb0="00000001" w:csb1="00000000"/>
    <w:embedRegular r:id="rId8" w:fontKey="{4124EE9A-DC94-41A7-816D-1178C6C537D2}"/>
    <w:embedBold r:id="rId9" w:fontKey="{AFC245FE-1897-4F39-9287-18DA5F0C3FAD}"/>
    <w:embedItalic r:id="rId10" w:fontKey="{776211E0-8691-4144-99EF-B8DFDB468364}"/>
    <w:embedBoldItalic r:id="rId11" w:fontKey="{32928B64-2F38-4CF2-B355-E2818371C93D}"/>
  </w:font>
  <w:font w:name="Consolas">
    <w:panose1 w:val="020B0609020204030204"/>
    <w:charset w:val="00"/>
    <w:family w:val="modern"/>
    <w:pitch w:val="fixed"/>
    <w:sig w:usb0="E00006FF" w:usb1="0000FCFF" w:usb2="00000001" w:usb3="00000000" w:csb0="0000019F" w:csb1="00000000"/>
    <w:embedRegular r:id="rId12" w:fontKey="{4EE18C63-251E-4B2E-BD23-6C6367A13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98D83D" w14:textId="77777777" w:rsidR="0079666B" w:rsidRDefault="0079666B" w:rsidP="00C9238F">
      <w:pPr>
        <w:spacing w:after="0" w:line="240" w:lineRule="auto"/>
      </w:pPr>
      <w:r>
        <w:separator/>
      </w:r>
    </w:p>
  </w:footnote>
  <w:footnote w:type="continuationSeparator" w:id="0">
    <w:p w14:paraId="0CECC787" w14:textId="77777777" w:rsidR="0079666B" w:rsidRDefault="0079666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21C1"/>
    <w:rsid w:val="00110BAB"/>
    <w:rsid w:val="001727CA"/>
    <w:rsid w:val="001A010E"/>
    <w:rsid w:val="001B7727"/>
    <w:rsid w:val="001D6E2A"/>
    <w:rsid w:val="001E63E9"/>
    <w:rsid w:val="001F5CF8"/>
    <w:rsid w:val="00247E5F"/>
    <w:rsid w:val="002C56E6"/>
    <w:rsid w:val="002D3238"/>
    <w:rsid w:val="002F2AC1"/>
    <w:rsid w:val="002F6CCF"/>
    <w:rsid w:val="00300125"/>
    <w:rsid w:val="00361E11"/>
    <w:rsid w:val="00370C3C"/>
    <w:rsid w:val="003E0C23"/>
    <w:rsid w:val="003F0847"/>
    <w:rsid w:val="003F4155"/>
    <w:rsid w:val="0040090B"/>
    <w:rsid w:val="00421017"/>
    <w:rsid w:val="0046302A"/>
    <w:rsid w:val="00487D2D"/>
    <w:rsid w:val="004D5D62"/>
    <w:rsid w:val="004E5717"/>
    <w:rsid w:val="004F7209"/>
    <w:rsid w:val="004F76A2"/>
    <w:rsid w:val="005112D0"/>
    <w:rsid w:val="00522B79"/>
    <w:rsid w:val="00567E00"/>
    <w:rsid w:val="00576892"/>
    <w:rsid w:val="00577E06"/>
    <w:rsid w:val="005A3BF7"/>
    <w:rsid w:val="005B71DD"/>
    <w:rsid w:val="005E19AD"/>
    <w:rsid w:val="005F2035"/>
    <w:rsid w:val="005F7990"/>
    <w:rsid w:val="006139EB"/>
    <w:rsid w:val="0063739C"/>
    <w:rsid w:val="00661085"/>
    <w:rsid w:val="00670102"/>
    <w:rsid w:val="006D1E7E"/>
    <w:rsid w:val="00707948"/>
    <w:rsid w:val="0073710F"/>
    <w:rsid w:val="00770F25"/>
    <w:rsid w:val="00774C74"/>
    <w:rsid w:val="0079666B"/>
    <w:rsid w:val="007A35A8"/>
    <w:rsid w:val="007B0A85"/>
    <w:rsid w:val="007C674D"/>
    <w:rsid w:val="007C6A52"/>
    <w:rsid w:val="007D49B6"/>
    <w:rsid w:val="007E4956"/>
    <w:rsid w:val="00806C57"/>
    <w:rsid w:val="00810E1F"/>
    <w:rsid w:val="0082043E"/>
    <w:rsid w:val="00852B20"/>
    <w:rsid w:val="00887812"/>
    <w:rsid w:val="008964B0"/>
    <w:rsid w:val="00897670"/>
    <w:rsid w:val="008B0E32"/>
    <w:rsid w:val="008C62D0"/>
    <w:rsid w:val="008E203A"/>
    <w:rsid w:val="008E2DBA"/>
    <w:rsid w:val="009114F0"/>
    <w:rsid w:val="0091229C"/>
    <w:rsid w:val="00920221"/>
    <w:rsid w:val="00940E73"/>
    <w:rsid w:val="00952407"/>
    <w:rsid w:val="0097437B"/>
    <w:rsid w:val="0097508B"/>
    <w:rsid w:val="0098597D"/>
    <w:rsid w:val="009B0D72"/>
    <w:rsid w:val="009B21A9"/>
    <w:rsid w:val="009B2438"/>
    <w:rsid w:val="009B5003"/>
    <w:rsid w:val="009F619A"/>
    <w:rsid w:val="009F6DDE"/>
    <w:rsid w:val="009F77CA"/>
    <w:rsid w:val="00A1613A"/>
    <w:rsid w:val="00A2262A"/>
    <w:rsid w:val="00A33E91"/>
    <w:rsid w:val="00A370A8"/>
    <w:rsid w:val="00A5087D"/>
    <w:rsid w:val="00A51CA6"/>
    <w:rsid w:val="00A60316"/>
    <w:rsid w:val="00A71040"/>
    <w:rsid w:val="00A82A33"/>
    <w:rsid w:val="00AC118E"/>
    <w:rsid w:val="00AF6BFE"/>
    <w:rsid w:val="00B16E29"/>
    <w:rsid w:val="00B40819"/>
    <w:rsid w:val="00B55262"/>
    <w:rsid w:val="00BC6682"/>
    <w:rsid w:val="00BD4753"/>
    <w:rsid w:val="00BD5CB1"/>
    <w:rsid w:val="00BE62EE"/>
    <w:rsid w:val="00C003BA"/>
    <w:rsid w:val="00C004E6"/>
    <w:rsid w:val="00C26236"/>
    <w:rsid w:val="00C333A6"/>
    <w:rsid w:val="00C36232"/>
    <w:rsid w:val="00C46878"/>
    <w:rsid w:val="00C646F6"/>
    <w:rsid w:val="00C9238F"/>
    <w:rsid w:val="00C9470C"/>
    <w:rsid w:val="00C96307"/>
    <w:rsid w:val="00CB4A51"/>
    <w:rsid w:val="00CD4532"/>
    <w:rsid w:val="00CD47B0"/>
    <w:rsid w:val="00CE6104"/>
    <w:rsid w:val="00CE7918"/>
    <w:rsid w:val="00CE7E7E"/>
    <w:rsid w:val="00D03AC6"/>
    <w:rsid w:val="00D16163"/>
    <w:rsid w:val="00D31E76"/>
    <w:rsid w:val="00D4554C"/>
    <w:rsid w:val="00D90E06"/>
    <w:rsid w:val="00DB3FAD"/>
    <w:rsid w:val="00DF6C05"/>
    <w:rsid w:val="00E173A4"/>
    <w:rsid w:val="00E61C09"/>
    <w:rsid w:val="00EA40DD"/>
    <w:rsid w:val="00EB3B58"/>
    <w:rsid w:val="00EC7359"/>
    <w:rsid w:val="00EE3054"/>
    <w:rsid w:val="00EF1EF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2024-06-06T18:54:00Z</dcterms:created>
  <dcterms:modified xsi:type="dcterms:W3CDTF">2024-06-06T18:54:00Z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