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88"/>
        <w:gridCol w:w="2969"/>
        <w:gridCol w:w="1529"/>
        <w:gridCol w:w="2881"/>
      </w:tblGrid>
      <w:tr w:rsidR="00C9238F" w:rsidRPr="00164055" w14:paraId="104F9DBE" w14:textId="77777777" w:rsidTr="000D68B9">
        <w:tc>
          <w:tcPr>
            <w:tcW w:w="1011" w:type="pct"/>
            <w:vAlign w:val="center"/>
          </w:tcPr>
          <w:p w14:paraId="06D363B0" w14:textId="42B457F9" w:rsidR="00C9238F" w:rsidRPr="00164055" w:rsidRDefault="00010104" w:rsidP="00576892">
            <w:pPr>
              <w:spacing w:before="240"/>
              <w:rPr>
                <w:rFonts w:ascii="Times New Roman" w:hAnsi="Times New Roman" w:cs="Times New Roman"/>
              </w:rPr>
            </w:pPr>
            <w:r w:rsidRPr="00164055">
              <w:rPr>
                <w:rFonts w:ascii="Times New Roman" w:hAnsi="Times New Roman" w:cs="Times New Roman"/>
                <w:b/>
                <w:bCs/>
              </w:rPr>
              <w:t>Title</w:t>
            </w:r>
            <w:r w:rsidR="000B26A5" w:rsidRPr="00164055">
              <w:rPr>
                <w:rFonts w:ascii="Times New Roman" w:hAnsi="Times New Roman" w:cs="Times New Roman"/>
                <w:b/>
                <w:bCs/>
              </w:rPr>
              <w:t>:</w:t>
            </w:r>
          </w:p>
        </w:tc>
        <w:tc>
          <w:tcPr>
            <w:tcW w:w="3989" w:type="pct"/>
            <w:gridSpan w:val="4"/>
            <w:tcBorders>
              <w:bottom w:val="single" w:sz="4" w:space="0" w:color="auto"/>
            </w:tcBorders>
            <w:vAlign w:val="bottom"/>
          </w:tcPr>
          <w:p w14:paraId="76A41892" w14:textId="585B2704" w:rsidR="00C84917" w:rsidRPr="00164055" w:rsidRDefault="00DF3A70" w:rsidP="00576892">
            <w:pPr>
              <w:spacing w:before="240"/>
              <w:rPr>
                <w:rFonts w:ascii="Times New Roman" w:hAnsi="Times New Roman" w:cs="Times New Roman"/>
                <w:szCs w:val="22"/>
                <w:lang w:val="en-CA"/>
              </w:rPr>
            </w:pPr>
            <w:r w:rsidRPr="00164055">
              <w:rPr>
                <w:rFonts w:ascii="Times New Roman" w:hAnsi="Times New Roman" w:cs="Times New Roman"/>
                <w:color w:val="000000" w:themeColor="text1"/>
              </w:rPr>
              <w:t>Effects of Reducing Active Radius on Modulation Performance and Relative Intensity Noise of a Strained In</w:t>
            </w:r>
            <w:r w:rsidRPr="00164055">
              <w:rPr>
                <w:rFonts w:ascii="Times New Roman" w:hAnsi="Times New Roman" w:cs="Times New Roman"/>
                <w:color w:val="000000" w:themeColor="text1"/>
                <w:vertAlign w:val="subscript"/>
              </w:rPr>
              <w:t>0.2</w:t>
            </w:r>
            <w:r w:rsidRPr="00164055">
              <w:rPr>
                <w:rFonts w:ascii="Times New Roman" w:hAnsi="Times New Roman" w:cs="Times New Roman"/>
                <w:color w:val="000000" w:themeColor="text1"/>
              </w:rPr>
              <w:t>Ga</w:t>
            </w:r>
            <w:r w:rsidRPr="00164055">
              <w:rPr>
                <w:rFonts w:ascii="Times New Roman" w:hAnsi="Times New Roman" w:cs="Times New Roman"/>
                <w:color w:val="000000" w:themeColor="text1"/>
                <w:vertAlign w:val="subscript"/>
              </w:rPr>
              <w:t>0.8</w:t>
            </w:r>
            <w:r w:rsidRPr="00164055">
              <w:rPr>
                <w:rFonts w:ascii="Times New Roman" w:hAnsi="Times New Roman" w:cs="Times New Roman"/>
                <w:color w:val="000000" w:themeColor="text1"/>
              </w:rPr>
              <w:t>As/GaAs 80A</w:t>
            </w:r>
            <w:r w:rsidRPr="00164055">
              <w:rPr>
                <w:rFonts w:ascii="Times New Roman" w:hAnsi="Times New Roman" w:cs="Times New Roman"/>
                <w:color w:val="000000" w:themeColor="text1"/>
                <w:vertAlign w:val="superscript"/>
              </w:rPr>
              <w:t>0</w:t>
            </w:r>
            <w:r w:rsidRPr="00164055">
              <w:rPr>
                <w:rFonts w:ascii="Times New Roman" w:hAnsi="Times New Roman" w:cs="Times New Roman"/>
                <w:color w:val="000000" w:themeColor="text1"/>
              </w:rPr>
              <w:t xml:space="preserve"> QW VCSEL</w:t>
            </w:r>
          </w:p>
        </w:tc>
      </w:tr>
      <w:tr w:rsidR="00C9238F" w:rsidRPr="00164055" w14:paraId="41B6DFDE" w14:textId="77777777" w:rsidTr="000D68B9">
        <w:tc>
          <w:tcPr>
            <w:tcW w:w="1011" w:type="pct"/>
            <w:vAlign w:val="center"/>
          </w:tcPr>
          <w:p w14:paraId="59632982" w14:textId="1B9FC3CD" w:rsidR="00C9238F" w:rsidRPr="00164055" w:rsidRDefault="00010104" w:rsidP="00576892">
            <w:pPr>
              <w:spacing w:before="240"/>
              <w:rPr>
                <w:rFonts w:ascii="Times New Roman" w:hAnsi="Times New Roman" w:cs="Times New Roman"/>
              </w:rPr>
            </w:pPr>
            <w:r w:rsidRPr="00164055">
              <w:rPr>
                <w:rFonts w:ascii="Times New Roman" w:hAnsi="Times New Roman" w:cs="Times New Roman"/>
                <w:b/>
                <w:bCs/>
              </w:rPr>
              <w:t>Author(s) Name</w:t>
            </w:r>
            <w:r w:rsidR="000B26A5" w:rsidRPr="00164055">
              <w:rPr>
                <w:rFonts w:ascii="Times New Roman" w:hAnsi="Times New Roman" w:cs="Times New Roman"/>
                <w:b/>
                <w:bCs/>
              </w:rPr>
              <w:t>:</w:t>
            </w:r>
          </w:p>
        </w:tc>
        <w:tc>
          <w:tcPr>
            <w:tcW w:w="3989" w:type="pct"/>
            <w:gridSpan w:val="4"/>
            <w:tcBorders>
              <w:bottom w:val="single" w:sz="4" w:space="0" w:color="auto"/>
            </w:tcBorders>
            <w:vAlign w:val="bottom"/>
          </w:tcPr>
          <w:p w14:paraId="4C3C55DD" w14:textId="691CBA25" w:rsidR="00C9238F" w:rsidRPr="00164055" w:rsidRDefault="00BB77BA" w:rsidP="005E19AD">
            <w:pPr>
              <w:spacing w:before="240"/>
              <w:rPr>
                <w:rFonts w:ascii="Times New Roman" w:hAnsi="Times New Roman" w:cs="Times New Roman"/>
              </w:rPr>
            </w:pPr>
            <w:r w:rsidRPr="00164055">
              <w:rPr>
                <w:rFonts w:ascii="Times New Roman" w:hAnsi="Times New Roman" w:cs="Times New Roman"/>
                <w:b/>
                <w:color w:val="000000"/>
              </w:rPr>
              <w:t>Rinku Basak</w:t>
            </w:r>
            <w:r w:rsidRPr="00164055">
              <w:rPr>
                <w:rFonts w:ascii="Times New Roman" w:hAnsi="Times New Roman" w:cs="Times New Roman"/>
                <w:color w:val="000000"/>
              </w:rPr>
              <w:t xml:space="preserve"> and Saiful Islam</w:t>
            </w:r>
          </w:p>
        </w:tc>
      </w:tr>
      <w:tr w:rsidR="00C9238F" w:rsidRPr="00164055" w14:paraId="1694AB7A" w14:textId="77777777" w:rsidTr="000D68B9">
        <w:tc>
          <w:tcPr>
            <w:tcW w:w="1011" w:type="pct"/>
            <w:vAlign w:val="center"/>
          </w:tcPr>
          <w:p w14:paraId="1FB726A9" w14:textId="5B2748DE" w:rsidR="00C9238F" w:rsidRPr="00164055" w:rsidRDefault="00010104" w:rsidP="00576892">
            <w:pPr>
              <w:spacing w:before="240"/>
              <w:rPr>
                <w:rFonts w:ascii="Times New Roman" w:hAnsi="Times New Roman" w:cs="Times New Roman"/>
                <w:b/>
                <w:bCs/>
              </w:rPr>
            </w:pPr>
            <w:r w:rsidRPr="00164055">
              <w:rPr>
                <w:rFonts w:ascii="Times New Roman" w:hAnsi="Times New Roman" w:cs="Times New Roman"/>
                <w:b/>
                <w:bCs/>
              </w:rPr>
              <w:t>Contact Email(s)</w:t>
            </w:r>
            <w:r w:rsidR="000B26A5" w:rsidRPr="00164055">
              <w:rPr>
                <w:rFonts w:ascii="Times New Roman" w:hAnsi="Times New Roman" w:cs="Times New Roman"/>
                <w:b/>
                <w:bCs/>
              </w:rPr>
              <w:t>:</w:t>
            </w:r>
          </w:p>
        </w:tc>
        <w:tc>
          <w:tcPr>
            <w:tcW w:w="3989" w:type="pct"/>
            <w:gridSpan w:val="4"/>
            <w:tcBorders>
              <w:bottom w:val="single" w:sz="4" w:space="0" w:color="auto"/>
            </w:tcBorders>
            <w:vAlign w:val="bottom"/>
          </w:tcPr>
          <w:p w14:paraId="5052E128" w14:textId="6C81E822" w:rsidR="00C9238F" w:rsidRPr="00164055" w:rsidRDefault="00BB77BA" w:rsidP="00576892">
            <w:pPr>
              <w:spacing w:before="240"/>
              <w:rPr>
                <w:rFonts w:ascii="Times New Roman" w:hAnsi="Times New Roman" w:cs="Times New Roman"/>
              </w:rPr>
            </w:pPr>
            <w:r w:rsidRPr="00164055">
              <w:rPr>
                <w:rFonts w:ascii="Times New Roman" w:hAnsi="Times New Roman" w:cs="Times New Roman"/>
              </w:rPr>
              <w:t>rinku</w:t>
            </w:r>
            <w:r w:rsidR="005E19AD" w:rsidRPr="00164055">
              <w:rPr>
                <w:rFonts w:ascii="Times New Roman" w:hAnsi="Times New Roman" w:cs="Times New Roman"/>
              </w:rPr>
              <w:t>@aiub.edu</w:t>
            </w:r>
          </w:p>
        </w:tc>
      </w:tr>
      <w:tr w:rsidR="00C9238F" w:rsidRPr="00164055" w14:paraId="3A03CA46" w14:textId="77777777" w:rsidTr="000D68B9">
        <w:tc>
          <w:tcPr>
            <w:tcW w:w="1011" w:type="pct"/>
            <w:vAlign w:val="center"/>
          </w:tcPr>
          <w:p w14:paraId="60832908" w14:textId="0D234BBC" w:rsidR="00C9238F" w:rsidRPr="00164055" w:rsidRDefault="000D68B9" w:rsidP="00576892">
            <w:pPr>
              <w:spacing w:before="240"/>
              <w:rPr>
                <w:rFonts w:ascii="Times New Roman" w:hAnsi="Times New Roman" w:cs="Times New Roman"/>
                <w:b/>
                <w:bCs/>
              </w:rPr>
            </w:pPr>
            <w:r w:rsidRPr="00164055">
              <w:rPr>
                <w:rFonts w:ascii="Times New Roman" w:hAnsi="Times New Roman" w:cs="Times New Roman"/>
                <w:b/>
                <w:bCs/>
              </w:rPr>
              <w:t>Published Journal Name</w:t>
            </w:r>
            <w:r w:rsidR="000B26A5" w:rsidRPr="00164055">
              <w:rPr>
                <w:rFonts w:ascii="Times New Roman" w:hAnsi="Times New Roman" w:cs="Times New Roman"/>
                <w:b/>
                <w:bCs/>
              </w:rPr>
              <w:t>:</w:t>
            </w:r>
          </w:p>
        </w:tc>
        <w:tc>
          <w:tcPr>
            <w:tcW w:w="3989" w:type="pct"/>
            <w:gridSpan w:val="4"/>
            <w:tcBorders>
              <w:bottom w:val="single" w:sz="4" w:space="0" w:color="auto"/>
            </w:tcBorders>
            <w:vAlign w:val="bottom"/>
          </w:tcPr>
          <w:p w14:paraId="22C9FD36" w14:textId="7C8F0E0B" w:rsidR="00C9238F" w:rsidRPr="00164055" w:rsidRDefault="00DF3A70" w:rsidP="00576892">
            <w:pPr>
              <w:spacing w:before="240"/>
              <w:rPr>
                <w:rFonts w:ascii="Times New Roman" w:hAnsi="Times New Roman" w:cs="Times New Roman"/>
              </w:rPr>
            </w:pPr>
            <w:r w:rsidRPr="00164055">
              <w:rPr>
                <w:rFonts w:ascii="Times New Roman" w:hAnsi="Times New Roman" w:cs="Times New Roman"/>
                <w:color w:val="000000" w:themeColor="text1"/>
              </w:rPr>
              <w:t>Arabian Journal for Science and Engineering</w:t>
            </w:r>
          </w:p>
        </w:tc>
      </w:tr>
      <w:tr w:rsidR="00010104" w:rsidRPr="00164055" w14:paraId="29260EEE" w14:textId="77777777" w:rsidTr="000D68B9">
        <w:tc>
          <w:tcPr>
            <w:tcW w:w="1011" w:type="pct"/>
            <w:vAlign w:val="center"/>
          </w:tcPr>
          <w:p w14:paraId="6F11A6E8" w14:textId="1E1D3208" w:rsidR="00010104" w:rsidRPr="00164055" w:rsidRDefault="00010104" w:rsidP="00576892">
            <w:pPr>
              <w:spacing w:before="240"/>
              <w:rPr>
                <w:rFonts w:ascii="Times New Roman" w:hAnsi="Times New Roman" w:cs="Times New Roman"/>
                <w:b/>
                <w:bCs/>
              </w:rPr>
            </w:pPr>
            <w:r w:rsidRPr="00164055">
              <w:rPr>
                <w:rFonts w:ascii="Times New Roman" w:hAnsi="Times New Roman" w:cs="Times New Roman"/>
                <w:b/>
                <w:bCs/>
              </w:rPr>
              <w:t>Type of Publication</w:t>
            </w:r>
            <w:r w:rsidR="000B26A5" w:rsidRPr="00164055">
              <w:rPr>
                <w:rFonts w:ascii="Times New Roman" w:hAnsi="Times New Roman" w:cs="Times New Roman"/>
                <w:b/>
                <w:bCs/>
              </w:rPr>
              <w:t>:</w:t>
            </w:r>
          </w:p>
        </w:tc>
        <w:tc>
          <w:tcPr>
            <w:tcW w:w="3989" w:type="pct"/>
            <w:gridSpan w:val="4"/>
            <w:tcBorders>
              <w:bottom w:val="single" w:sz="4" w:space="0" w:color="auto"/>
            </w:tcBorders>
            <w:vAlign w:val="bottom"/>
          </w:tcPr>
          <w:p w14:paraId="133D139C" w14:textId="2627311E" w:rsidR="00010104" w:rsidRPr="00164055" w:rsidRDefault="005E19AD" w:rsidP="00576892">
            <w:pPr>
              <w:spacing w:before="240"/>
              <w:rPr>
                <w:rFonts w:ascii="Times New Roman" w:hAnsi="Times New Roman" w:cs="Times New Roman"/>
              </w:rPr>
            </w:pPr>
            <w:r w:rsidRPr="00164055">
              <w:rPr>
                <w:rFonts w:ascii="Times New Roman" w:hAnsi="Times New Roman" w:cs="Times New Roman"/>
              </w:rPr>
              <w:t>Journal</w:t>
            </w:r>
          </w:p>
        </w:tc>
      </w:tr>
      <w:tr w:rsidR="00576892" w:rsidRPr="00164055" w14:paraId="0198AB89" w14:textId="77777777" w:rsidTr="000D68B9">
        <w:tc>
          <w:tcPr>
            <w:tcW w:w="1011" w:type="pct"/>
            <w:vAlign w:val="center"/>
          </w:tcPr>
          <w:p w14:paraId="3E73A81C" w14:textId="6115225D" w:rsidR="00576892" w:rsidRPr="00164055" w:rsidRDefault="00010104" w:rsidP="00576892">
            <w:pPr>
              <w:spacing w:before="240"/>
              <w:rPr>
                <w:rFonts w:ascii="Times New Roman" w:hAnsi="Times New Roman" w:cs="Times New Roman"/>
                <w:b/>
                <w:bCs/>
              </w:rPr>
            </w:pPr>
            <w:r w:rsidRPr="00164055">
              <w:rPr>
                <w:rFonts w:ascii="Times New Roman" w:hAnsi="Times New Roman" w:cs="Times New Roman"/>
                <w:b/>
                <w:bCs/>
              </w:rPr>
              <w:t>Volume</w:t>
            </w:r>
            <w:r w:rsidR="000B26A5" w:rsidRPr="00164055">
              <w:rPr>
                <w:rFonts w:ascii="Times New Roman" w:hAnsi="Times New Roman" w:cs="Times New Roman"/>
                <w:b/>
                <w:bCs/>
              </w:rPr>
              <w:t>:</w:t>
            </w:r>
          </w:p>
        </w:tc>
        <w:tc>
          <w:tcPr>
            <w:tcW w:w="1633" w:type="pct"/>
            <w:gridSpan w:val="2"/>
            <w:tcBorders>
              <w:bottom w:val="single" w:sz="4" w:space="0" w:color="auto"/>
            </w:tcBorders>
            <w:vAlign w:val="bottom"/>
          </w:tcPr>
          <w:p w14:paraId="76051B5A" w14:textId="6DBCB181" w:rsidR="00576892" w:rsidRPr="00164055" w:rsidRDefault="00DF3A70" w:rsidP="00576892">
            <w:pPr>
              <w:spacing w:before="240"/>
              <w:rPr>
                <w:rFonts w:ascii="Times New Roman" w:hAnsi="Times New Roman" w:cs="Times New Roman"/>
              </w:rPr>
            </w:pPr>
            <w:r w:rsidRPr="00164055">
              <w:rPr>
                <w:rFonts w:ascii="Times New Roman" w:hAnsi="Times New Roman" w:cs="Times New Roman"/>
              </w:rPr>
              <w:t>38</w:t>
            </w:r>
          </w:p>
        </w:tc>
        <w:tc>
          <w:tcPr>
            <w:tcW w:w="817" w:type="pct"/>
            <w:vAlign w:val="bottom"/>
          </w:tcPr>
          <w:p w14:paraId="3CF73C17" w14:textId="63278ED5" w:rsidR="00576892" w:rsidRPr="00164055" w:rsidRDefault="00010104" w:rsidP="00576892">
            <w:pPr>
              <w:rPr>
                <w:rFonts w:ascii="Times New Roman" w:hAnsi="Times New Roman" w:cs="Times New Roman"/>
              </w:rPr>
            </w:pPr>
            <w:r w:rsidRPr="00164055">
              <w:rPr>
                <w:rFonts w:ascii="Times New Roman" w:hAnsi="Times New Roman" w:cs="Times New Roman"/>
              </w:rPr>
              <w:t>Issue</w:t>
            </w:r>
          </w:p>
        </w:tc>
        <w:tc>
          <w:tcPr>
            <w:tcW w:w="1539" w:type="pct"/>
            <w:tcBorders>
              <w:bottom w:val="single" w:sz="4" w:space="0" w:color="auto"/>
            </w:tcBorders>
            <w:vAlign w:val="bottom"/>
          </w:tcPr>
          <w:p w14:paraId="73C90383" w14:textId="477CEC4D" w:rsidR="00576892" w:rsidRPr="00164055" w:rsidRDefault="00DF3A70" w:rsidP="00576892">
            <w:pPr>
              <w:spacing w:before="240"/>
              <w:rPr>
                <w:rFonts w:ascii="Times New Roman" w:hAnsi="Times New Roman" w:cs="Times New Roman"/>
              </w:rPr>
            </w:pPr>
            <w:r w:rsidRPr="00164055">
              <w:rPr>
                <w:rFonts w:ascii="Times New Roman" w:hAnsi="Times New Roman" w:cs="Times New Roman"/>
              </w:rPr>
              <w:t>3</w:t>
            </w:r>
          </w:p>
        </w:tc>
      </w:tr>
      <w:tr w:rsidR="00852B20" w:rsidRPr="00164055" w14:paraId="29A11658" w14:textId="77777777" w:rsidTr="000D68B9">
        <w:tc>
          <w:tcPr>
            <w:tcW w:w="1011" w:type="pct"/>
            <w:vAlign w:val="center"/>
          </w:tcPr>
          <w:p w14:paraId="6B703DB8" w14:textId="02D4323D" w:rsidR="00852B20" w:rsidRPr="00164055" w:rsidRDefault="004F76A2" w:rsidP="00576892">
            <w:pPr>
              <w:spacing w:before="240"/>
              <w:rPr>
                <w:rFonts w:ascii="Times New Roman" w:hAnsi="Times New Roman" w:cs="Times New Roman"/>
                <w:b/>
                <w:bCs/>
              </w:rPr>
            </w:pPr>
            <w:r w:rsidRPr="00164055">
              <w:rPr>
                <w:rFonts w:ascii="Times New Roman" w:hAnsi="Times New Roman" w:cs="Times New Roman"/>
                <w:b/>
                <w:bCs/>
              </w:rPr>
              <w:t>Publisher</w:t>
            </w:r>
            <w:r w:rsidR="000B26A5" w:rsidRPr="00164055">
              <w:rPr>
                <w:rFonts w:ascii="Times New Roman" w:hAnsi="Times New Roman" w:cs="Times New Roman"/>
                <w:b/>
                <w:bCs/>
              </w:rPr>
              <w:t>:</w:t>
            </w:r>
          </w:p>
        </w:tc>
        <w:tc>
          <w:tcPr>
            <w:tcW w:w="3989" w:type="pct"/>
            <w:gridSpan w:val="4"/>
            <w:tcBorders>
              <w:bottom w:val="single" w:sz="4" w:space="0" w:color="auto"/>
            </w:tcBorders>
            <w:vAlign w:val="bottom"/>
          </w:tcPr>
          <w:p w14:paraId="7C35739C" w14:textId="6E00F620" w:rsidR="00852B20" w:rsidRPr="00164055" w:rsidRDefault="00BB77BA" w:rsidP="00652304">
            <w:pPr>
              <w:spacing w:before="240"/>
              <w:rPr>
                <w:rFonts w:ascii="Times New Roman" w:hAnsi="Times New Roman" w:cs="Times New Roman"/>
                <w:sz w:val="24"/>
                <w:szCs w:val="24"/>
              </w:rPr>
            </w:pPr>
            <w:r w:rsidRPr="00164055">
              <w:rPr>
                <w:rFonts w:ascii="Times New Roman" w:hAnsi="Times New Roman" w:cs="Times New Roman"/>
                <w:color w:val="000000" w:themeColor="text1"/>
              </w:rPr>
              <w:t>Springer</w:t>
            </w:r>
          </w:p>
        </w:tc>
      </w:tr>
      <w:tr w:rsidR="00852B20" w:rsidRPr="00164055" w14:paraId="0977BFEF" w14:textId="77777777" w:rsidTr="000D68B9">
        <w:tc>
          <w:tcPr>
            <w:tcW w:w="1011" w:type="pct"/>
            <w:vAlign w:val="center"/>
          </w:tcPr>
          <w:p w14:paraId="4291962E" w14:textId="21980995" w:rsidR="00852B20" w:rsidRPr="00164055" w:rsidRDefault="00852B20" w:rsidP="00576892">
            <w:pPr>
              <w:spacing w:before="240"/>
              <w:rPr>
                <w:rFonts w:ascii="Times New Roman" w:hAnsi="Times New Roman" w:cs="Times New Roman"/>
                <w:b/>
                <w:bCs/>
              </w:rPr>
            </w:pPr>
            <w:r w:rsidRPr="00164055">
              <w:rPr>
                <w:rFonts w:ascii="Times New Roman" w:hAnsi="Times New Roman" w:cs="Times New Roman"/>
                <w:b/>
                <w:bCs/>
              </w:rPr>
              <w:t>Publication Date</w:t>
            </w:r>
            <w:r w:rsidR="000B26A5" w:rsidRPr="00164055">
              <w:rPr>
                <w:rFonts w:ascii="Times New Roman" w:hAnsi="Times New Roman" w:cs="Times New Roman"/>
                <w:b/>
                <w:bCs/>
              </w:rPr>
              <w:t>:</w:t>
            </w:r>
          </w:p>
        </w:tc>
        <w:tc>
          <w:tcPr>
            <w:tcW w:w="3989" w:type="pct"/>
            <w:gridSpan w:val="4"/>
            <w:tcBorders>
              <w:bottom w:val="single" w:sz="4" w:space="0" w:color="auto"/>
            </w:tcBorders>
            <w:vAlign w:val="bottom"/>
          </w:tcPr>
          <w:p w14:paraId="663B3BF3" w14:textId="0F1463B7" w:rsidR="00852B20" w:rsidRPr="00164055" w:rsidRDefault="00DF3A70" w:rsidP="00576892">
            <w:pPr>
              <w:spacing w:before="240"/>
              <w:rPr>
                <w:rFonts w:ascii="Times New Roman" w:hAnsi="Times New Roman" w:cs="Times New Roman"/>
              </w:rPr>
            </w:pPr>
            <w:r w:rsidRPr="00164055">
              <w:rPr>
                <w:rFonts w:ascii="Times New Roman" w:hAnsi="Times New Roman" w:cs="Times New Roman"/>
                <w:bCs/>
              </w:rPr>
              <w:t>October 2012 (online),</w:t>
            </w:r>
            <w:r w:rsidRPr="00164055">
              <w:rPr>
                <w:rFonts w:ascii="Times New Roman" w:hAnsi="Times New Roman" w:cs="Times New Roman"/>
                <w:b/>
              </w:rPr>
              <w:t xml:space="preserve"> </w:t>
            </w:r>
            <w:r w:rsidRPr="00164055">
              <w:rPr>
                <w:rFonts w:ascii="Times New Roman" w:hAnsi="Times New Roman" w:cs="Times New Roman"/>
                <w:color w:val="000000" w:themeColor="text1"/>
                <w:lang w:val="en"/>
              </w:rPr>
              <w:t>March 2013 (issue)</w:t>
            </w:r>
          </w:p>
        </w:tc>
      </w:tr>
      <w:tr w:rsidR="00852B20" w:rsidRPr="00164055" w14:paraId="04C32390" w14:textId="77777777" w:rsidTr="00C4785D">
        <w:tc>
          <w:tcPr>
            <w:tcW w:w="1058" w:type="pct"/>
            <w:gridSpan w:val="2"/>
            <w:vAlign w:val="center"/>
          </w:tcPr>
          <w:p w14:paraId="13D6FAC3" w14:textId="60B44E2E" w:rsidR="00852B20" w:rsidRPr="00164055" w:rsidRDefault="00852B20" w:rsidP="00576892">
            <w:pPr>
              <w:spacing w:before="240"/>
              <w:rPr>
                <w:rFonts w:ascii="Times New Roman" w:hAnsi="Times New Roman" w:cs="Times New Roman"/>
                <w:b/>
                <w:bCs/>
              </w:rPr>
            </w:pPr>
            <w:r w:rsidRPr="00164055">
              <w:rPr>
                <w:rFonts w:ascii="Times New Roman" w:hAnsi="Times New Roman" w:cs="Times New Roman"/>
                <w:b/>
                <w:bCs/>
              </w:rPr>
              <w:t>ISSN</w:t>
            </w:r>
            <w:r w:rsidR="000B26A5" w:rsidRPr="00164055">
              <w:rPr>
                <w:rFonts w:ascii="Times New Roman" w:hAnsi="Times New Roman" w:cs="Times New Roman"/>
                <w:b/>
                <w:bCs/>
              </w:rPr>
              <w:t>:</w:t>
            </w:r>
          </w:p>
        </w:tc>
        <w:tc>
          <w:tcPr>
            <w:tcW w:w="3942" w:type="pct"/>
            <w:gridSpan w:val="3"/>
            <w:tcBorders>
              <w:bottom w:val="single" w:sz="4" w:space="0" w:color="auto"/>
            </w:tcBorders>
            <w:vAlign w:val="bottom"/>
          </w:tcPr>
          <w:p w14:paraId="395ECBF4" w14:textId="5D1D3569" w:rsidR="00852B20" w:rsidRPr="00164055" w:rsidRDefault="00DF3A70" w:rsidP="00DF3A70">
            <w:pPr>
              <w:jc w:val="both"/>
              <w:rPr>
                <w:rFonts w:ascii="Times New Roman" w:hAnsi="Times New Roman" w:cs="Times New Roman"/>
                <w:b/>
              </w:rPr>
            </w:pPr>
            <w:r w:rsidRPr="00164055">
              <w:rPr>
                <w:rStyle w:val="eissn"/>
                <w:rFonts w:ascii="Times New Roman" w:hAnsi="Times New Roman" w:cs="Times New Roman"/>
                <w:color w:val="000000" w:themeColor="text1"/>
                <w:bdr w:val="none" w:sz="0" w:space="0" w:color="auto" w:frame="1"/>
                <w:shd w:val="clear" w:color="auto" w:fill="FFFFFF"/>
              </w:rPr>
              <w:t xml:space="preserve">2191-4281, </w:t>
            </w:r>
            <w:r w:rsidRPr="00164055">
              <w:rPr>
                <w:rFonts w:ascii="Times New Roman" w:hAnsi="Times New Roman" w:cs="Times New Roman"/>
                <w:color w:val="333333"/>
                <w:shd w:val="clear" w:color="auto" w:fill="FCFCFC"/>
              </w:rPr>
              <w:t>2193-567X (Print)</w:t>
            </w:r>
          </w:p>
        </w:tc>
      </w:tr>
      <w:tr w:rsidR="00852B20" w:rsidRPr="00164055" w14:paraId="6125C715" w14:textId="77777777" w:rsidTr="000D68B9">
        <w:tc>
          <w:tcPr>
            <w:tcW w:w="1011" w:type="pct"/>
            <w:vAlign w:val="center"/>
          </w:tcPr>
          <w:p w14:paraId="41B57CC6" w14:textId="00281C46" w:rsidR="00852B20" w:rsidRPr="00164055" w:rsidRDefault="00852B20" w:rsidP="00576892">
            <w:pPr>
              <w:spacing w:before="240"/>
              <w:rPr>
                <w:rFonts w:ascii="Times New Roman" w:hAnsi="Times New Roman" w:cs="Times New Roman"/>
                <w:b/>
                <w:bCs/>
              </w:rPr>
            </w:pPr>
            <w:r w:rsidRPr="00164055">
              <w:rPr>
                <w:rFonts w:ascii="Times New Roman" w:hAnsi="Times New Roman" w:cs="Times New Roman"/>
                <w:b/>
                <w:bCs/>
              </w:rPr>
              <w:t>DOI</w:t>
            </w:r>
            <w:r w:rsidR="000B26A5" w:rsidRPr="00164055">
              <w:rPr>
                <w:rFonts w:ascii="Times New Roman" w:hAnsi="Times New Roman" w:cs="Times New Roman"/>
                <w:b/>
                <w:bCs/>
              </w:rPr>
              <w:t>:</w:t>
            </w:r>
          </w:p>
        </w:tc>
        <w:tc>
          <w:tcPr>
            <w:tcW w:w="3989" w:type="pct"/>
            <w:gridSpan w:val="4"/>
            <w:tcBorders>
              <w:bottom w:val="single" w:sz="4" w:space="0" w:color="auto"/>
            </w:tcBorders>
            <w:vAlign w:val="bottom"/>
          </w:tcPr>
          <w:p w14:paraId="6A80901E" w14:textId="621C1175" w:rsidR="00852B20" w:rsidRPr="00164055" w:rsidRDefault="00852B20" w:rsidP="001459F0">
            <w:pPr>
              <w:jc w:val="both"/>
              <w:rPr>
                <w:rFonts w:ascii="Times New Roman" w:hAnsi="Times New Roman" w:cs="Times New Roman"/>
              </w:rPr>
            </w:pPr>
          </w:p>
        </w:tc>
      </w:tr>
      <w:tr w:rsidR="00C9238F" w:rsidRPr="00164055" w14:paraId="16A1DAEC" w14:textId="77777777" w:rsidTr="000D68B9">
        <w:tc>
          <w:tcPr>
            <w:tcW w:w="1011" w:type="pct"/>
            <w:vAlign w:val="center"/>
          </w:tcPr>
          <w:p w14:paraId="58F94C75" w14:textId="1DD14994" w:rsidR="00C9238F" w:rsidRPr="00164055" w:rsidRDefault="000D68B9" w:rsidP="00576892">
            <w:pPr>
              <w:spacing w:before="240"/>
              <w:rPr>
                <w:rFonts w:ascii="Times New Roman" w:hAnsi="Times New Roman" w:cs="Times New Roman"/>
                <w:b/>
                <w:bCs/>
              </w:rPr>
            </w:pPr>
            <w:r w:rsidRPr="00164055">
              <w:rPr>
                <w:rFonts w:ascii="Times New Roman" w:hAnsi="Times New Roman" w:cs="Times New Roman"/>
                <w:b/>
                <w:bCs/>
              </w:rPr>
              <w:t>URL</w:t>
            </w:r>
            <w:r w:rsidR="000B26A5" w:rsidRPr="00164055">
              <w:rPr>
                <w:rFonts w:ascii="Times New Roman" w:hAnsi="Times New Roman" w:cs="Times New Roman"/>
                <w:b/>
                <w:bCs/>
              </w:rPr>
              <w:t>:</w:t>
            </w:r>
          </w:p>
        </w:tc>
        <w:tc>
          <w:tcPr>
            <w:tcW w:w="3989" w:type="pct"/>
            <w:gridSpan w:val="4"/>
            <w:tcBorders>
              <w:bottom w:val="single" w:sz="4" w:space="0" w:color="auto"/>
            </w:tcBorders>
            <w:vAlign w:val="bottom"/>
          </w:tcPr>
          <w:p w14:paraId="6EF70C5A" w14:textId="292DAE17" w:rsidR="00C9238F" w:rsidRPr="00164055" w:rsidRDefault="00947A7F" w:rsidP="00DF3A70">
            <w:pPr>
              <w:jc w:val="both"/>
              <w:rPr>
                <w:rFonts w:ascii="Times New Roman" w:hAnsi="Times New Roman" w:cs="Times New Roman"/>
                <w:b/>
              </w:rPr>
            </w:pPr>
            <w:hyperlink r:id="rId11" w:history="1">
              <w:r w:rsidRPr="00947A7F">
                <w:rPr>
                  <w:rStyle w:val="Hyperlink"/>
                  <w:rFonts w:ascii="Times New Roman" w:hAnsi="Times New Roman" w:cs="Times New Roman"/>
                  <w:color w:val="000000" w:themeColor="text1"/>
                  <w:shd w:val="clear" w:color="auto" w:fill="FCFCFC"/>
                </w:rPr>
                <w:t>https://doi.org/10.1007/s13369-012-0327-x</w:t>
              </w:r>
            </w:hyperlink>
          </w:p>
        </w:tc>
      </w:tr>
      <w:tr w:rsidR="00852B20" w:rsidRPr="00164055" w14:paraId="204EC2C6" w14:textId="77777777" w:rsidTr="000D68B9">
        <w:tc>
          <w:tcPr>
            <w:tcW w:w="1011" w:type="pct"/>
            <w:vAlign w:val="center"/>
          </w:tcPr>
          <w:p w14:paraId="07EC2428" w14:textId="01006353" w:rsidR="00852B20" w:rsidRPr="00164055" w:rsidRDefault="00852B20" w:rsidP="00576892">
            <w:pPr>
              <w:spacing w:before="240"/>
              <w:rPr>
                <w:rFonts w:ascii="Times New Roman" w:hAnsi="Times New Roman" w:cs="Times New Roman"/>
                <w:b/>
                <w:bCs/>
              </w:rPr>
            </w:pPr>
            <w:r w:rsidRPr="00164055">
              <w:rPr>
                <w:rFonts w:ascii="Times New Roman" w:hAnsi="Times New Roman" w:cs="Times New Roman"/>
                <w:b/>
                <w:bCs/>
              </w:rPr>
              <w:t>Other Related Info.</w:t>
            </w:r>
            <w:r w:rsidR="000B26A5" w:rsidRPr="00164055">
              <w:rPr>
                <w:rFonts w:ascii="Times New Roman" w:hAnsi="Times New Roman" w:cs="Times New Roman"/>
                <w:b/>
                <w:bCs/>
              </w:rPr>
              <w:t>:</w:t>
            </w:r>
          </w:p>
        </w:tc>
        <w:tc>
          <w:tcPr>
            <w:tcW w:w="3989" w:type="pct"/>
            <w:gridSpan w:val="4"/>
            <w:tcBorders>
              <w:bottom w:val="single" w:sz="4" w:space="0" w:color="auto"/>
            </w:tcBorders>
            <w:vAlign w:val="bottom"/>
          </w:tcPr>
          <w:p w14:paraId="0933B90C" w14:textId="5D26DA94" w:rsidR="00852B20" w:rsidRPr="00164055" w:rsidRDefault="00A76DE1" w:rsidP="00576892">
            <w:pPr>
              <w:spacing w:before="240"/>
              <w:rPr>
                <w:rFonts w:ascii="Times New Roman" w:hAnsi="Times New Roman" w:cs="Times New Roman"/>
              </w:rPr>
            </w:pPr>
            <w:r w:rsidRPr="00164055">
              <w:rPr>
                <w:rFonts w:ascii="Times New Roman" w:hAnsi="Times New Roman" w:cs="Times New Roman"/>
              </w:rPr>
              <w:t xml:space="preserve">Pages </w:t>
            </w:r>
            <w:r w:rsidR="00DF3A70" w:rsidRPr="00164055">
              <w:rPr>
                <w:rFonts w:ascii="Times New Roman" w:hAnsi="Times New Roman" w:cs="Times New Roman"/>
              </w:rPr>
              <w:t>621</w:t>
            </w:r>
            <w:r w:rsidRPr="00164055">
              <w:rPr>
                <w:rFonts w:ascii="Times New Roman" w:hAnsi="Times New Roman" w:cs="Times New Roman"/>
              </w:rPr>
              <w:t>-</w:t>
            </w:r>
            <w:r w:rsidR="00DF3A70" w:rsidRPr="00164055">
              <w:rPr>
                <w:rFonts w:ascii="Times New Roman" w:hAnsi="Times New Roman" w:cs="Times New Roman"/>
              </w:rPr>
              <w:t>62</w:t>
            </w:r>
            <w:r w:rsidRPr="00164055">
              <w:rPr>
                <w:rFonts w:ascii="Times New Roman" w:hAnsi="Times New Roman" w:cs="Times New Roman"/>
              </w:rPr>
              <w:t>7</w:t>
            </w:r>
          </w:p>
        </w:tc>
      </w:tr>
      <w:tr w:rsidR="00C9238F" w:rsidRPr="00164055" w14:paraId="0B169241" w14:textId="77777777" w:rsidTr="00576892">
        <w:trPr>
          <w:trHeight w:val="54"/>
        </w:trPr>
        <w:tc>
          <w:tcPr>
            <w:tcW w:w="5000" w:type="pct"/>
            <w:gridSpan w:val="5"/>
            <w:shd w:val="clear" w:color="auto" w:fill="auto"/>
            <w:vAlign w:val="bottom"/>
          </w:tcPr>
          <w:p w14:paraId="5A585DE2" w14:textId="77777777" w:rsidR="00C9238F" w:rsidRPr="00164055" w:rsidRDefault="00C9238F" w:rsidP="00576892">
            <w:pPr>
              <w:rPr>
                <w:rFonts w:ascii="Times New Roman" w:hAnsi="Times New Roman" w:cs="Times New Roman"/>
                <w:b/>
                <w:sz w:val="8"/>
              </w:rPr>
            </w:pPr>
          </w:p>
        </w:tc>
      </w:tr>
    </w:tbl>
    <w:p w14:paraId="368EFAEB" w14:textId="77777777" w:rsidR="00852B20" w:rsidRPr="00A76DE1" w:rsidRDefault="00852B20">
      <w:pPr>
        <w:rPr>
          <w:rFonts w:ascii="Times New Roman" w:hAnsi="Times New Roman" w:cs="Times New Roman"/>
        </w:rPr>
      </w:pPr>
      <w:r w:rsidRPr="00A76DE1">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A76DE1" w14:paraId="2ED96726" w14:textId="77777777" w:rsidTr="00852B20">
        <w:tc>
          <w:tcPr>
            <w:tcW w:w="2356" w:type="pct"/>
            <w:tcBorders>
              <w:bottom w:val="single" w:sz="4" w:space="0" w:color="auto"/>
            </w:tcBorders>
            <w:vAlign w:val="bottom"/>
          </w:tcPr>
          <w:p w14:paraId="7BF57158" w14:textId="64F06379" w:rsidR="000B26A5" w:rsidRPr="00A76DE1" w:rsidRDefault="00852B20" w:rsidP="00576892">
            <w:pPr>
              <w:spacing w:before="240"/>
              <w:rPr>
                <w:rFonts w:ascii="Times New Roman" w:hAnsi="Times New Roman" w:cs="Times New Roman"/>
                <w:b/>
                <w:bCs/>
              </w:rPr>
            </w:pPr>
            <w:r w:rsidRPr="00A76DE1">
              <w:rPr>
                <w:rFonts w:ascii="Times New Roman" w:hAnsi="Times New Roman" w:cs="Times New Roman"/>
                <w:b/>
                <w:bCs/>
              </w:rPr>
              <w:lastRenderedPageBreak/>
              <w:t>Abstract</w:t>
            </w:r>
            <w:r w:rsidR="000B26A5" w:rsidRPr="00A76DE1">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A76DE1" w:rsidRDefault="00C9238F" w:rsidP="00576892">
            <w:pPr>
              <w:spacing w:before="240"/>
              <w:rPr>
                <w:rFonts w:ascii="Times New Roman" w:hAnsi="Times New Roman" w:cs="Times New Roman"/>
              </w:rPr>
            </w:pPr>
          </w:p>
        </w:tc>
      </w:tr>
      <w:tr w:rsidR="00C9238F" w:rsidRPr="00A76DE1"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7548C2B8" w:rsidR="00852B20" w:rsidRPr="00A76DE1" w:rsidRDefault="00164055" w:rsidP="00C4785D">
            <w:pPr>
              <w:shd w:val="clear" w:color="auto" w:fill="FFFFFF"/>
              <w:spacing w:before="240" w:after="240"/>
              <w:jc w:val="both"/>
              <w:rPr>
                <w:rFonts w:ascii="Times New Roman" w:eastAsia="Times New Roman" w:hAnsi="Times New Roman" w:cs="Times New Roman"/>
                <w:color w:val="333333"/>
                <w:lang w:bidi="bn-IN"/>
              </w:rPr>
            </w:pPr>
            <w:r w:rsidRPr="00164055">
              <w:rPr>
                <w:rFonts w:ascii="Times New Roman" w:eastAsia="Times New Roman" w:hAnsi="Times New Roman" w:cs="Times New Roman"/>
                <w:color w:val="333333"/>
                <w:lang w:bidi="bn-IN"/>
              </w:rPr>
              <w:t>In this work, the effects of variation of active radius on modulation response of a strained In</w:t>
            </w:r>
            <w:r w:rsidRPr="00164055">
              <w:rPr>
                <w:rFonts w:ascii="Times New Roman" w:eastAsia="Times New Roman" w:hAnsi="Times New Roman" w:cs="Times New Roman"/>
                <w:color w:val="333333"/>
                <w:vertAlign w:val="subscript"/>
                <w:lang w:bidi="bn-IN"/>
              </w:rPr>
              <w:t>0.2</w:t>
            </w:r>
            <w:r w:rsidRPr="00164055">
              <w:rPr>
                <w:rFonts w:ascii="Times New Roman" w:eastAsia="Times New Roman" w:hAnsi="Times New Roman" w:cs="Times New Roman"/>
                <w:color w:val="333333"/>
                <w:lang w:bidi="bn-IN"/>
              </w:rPr>
              <w:t>Ga</w:t>
            </w:r>
            <w:r w:rsidRPr="00164055">
              <w:rPr>
                <w:rFonts w:ascii="Times New Roman" w:eastAsia="Times New Roman" w:hAnsi="Times New Roman" w:cs="Times New Roman"/>
                <w:color w:val="333333"/>
                <w:vertAlign w:val="subscript"/>
                <w:lang w:bidi="bn-IN"/>
              </w:rPr>
              <w:t>0.8</w:t>
            </w:r>
            <w:r w:rsidRPr="00164055">
              <w:rPr>
                <w:rFonts w:ascii="Times New Roman" w:eastAsia="Times New Roman" w:hAnsi="Times New Roman" w:cs="Times New Roman"/>
                <w:color w:val="333333"/>
                <w:lang w:bidi="bn-IN"/>
              </w:rPr>
              <w:t> As/GaAs80A</w:t>
            </w:r>
            <w:r w:rsidRPr="00164055">
              <w:rPr>
                <w:rFonts w:ascii="Times New Roman" w:eastAsia="Times New Roman" w:hAnsi="Times New Roman" w:cs="Times New Roman"/>
                <w:color w:val="333333"/>
                <w:vertAlign w:val="superscript"/>
                <w:lang w:bidi="bn-IN"/>
              </w:rPr>
              <w:t>0</w:t>
            </w:r>
            <w:r w:rsidRPr="00164055">
              <w:rPr>
                <w:rFonts w:ascii="Times New Roman" w:eastAsia="Times New Roman" w:hAnsi="Times New Roman" w:cs="Times New Roman"/>
                <w:color w:val="333333"/>
                <w:lang w:bidi="bn-IN"/>
              </w:rPr>
              <w:t xml:space="preserve"> QW VCSEL have been presented after performing numerical computations on a chosen VCSEL structure. From the obtained computational </w:t>
            </w:r>
            <w:proofErr w:type="gramStart"/>
            <w:r w:rsidRPr="00164055">
              <w:rPr>
                <w:rFonts w:ascii="Times New Roman" w:eastAsia="Times New Roman" w:hAnsi="Times New Roman" w:cs="Times New Roman"/>
                <w:color w:val="333333"/>
                <w:lang w:bidi="bn-IN"/>
              </w:rPr>
              <w:t>results</w:t>
            </w:r>
            <w:proofErr w:type="gramEnd"/>
            <w:r w:rsidRPr="00164055">
              <w:rPr>
                <w:rFonts w:ascii="Times New Roman" w:eastAsia="Times New Roman" w:hAnsi="Times New Roman" w:cs="Times New Roman"/>
                <w:color w:val="333333"/>
                <w:lang w:bidi="bn-IN"/>
              </w:rPr>
              <w:t xml:space="preserve"> it has been observed that the resonance frequency of a VCSEL increases with the decrease of active radius. A resonance frequency of nearly 3.72 GHz was obtained after computing with an initial value of the active radius of 6 </w:t>
            </w:r>
            <w:proofErr w:type="spellStart"/>
            <w:r w:rsidRPr="00164055">
              <w:rPr>
                <w:rFonts w:ascii="Times New Roman" w:eastAsia="Times New Roman" w:hAnsi="Times New Roman" w:cs="Times New Roman"/>
                <w:color w:val="333333"/>
                <w:lang w:bidi="bn-IN"/>
              </w:rPr>
              <w:t>μm</w:t>
            </w:r>
            <w:proofErr w:type="spellEnd"/>
            <w:r w:rsidRPr="00164055">
              <w:rPr>
                <w:rFonts w:ascii="Times New Roman" w:eastAsia="Times New Roman" w:hAnsi="Times New Roman" w:cs="Times New Roman"/>
                <w:color w:val="333333"/>
                <w:lang w:bidi="bn-IN"/>
              </w:rPr>
              <w:t xml:space="preserve">. An increase of resonance frequency </w:t>
            </w:r>
            <w:proofErr w:type="spellStart"/>
            <w:r w:rsidRPr="00164055">
              <w:rPr>
                <w:rFonts w:ascii="Times New Roman" w:eastAsia="Times New Roman" w:hAnsi="Times New Roman" w:cs="Times New Roman"/>
                <w:color w:val="333333"/>
                <w:lang w:bidi="bn-IN"/>
              </w:rPr>
              <w:t>upto</w:t>
            </w:r>
            <w:proofErr w:type="spellEnd"/>
            <w:r w:rsidRPr="00164055">
              <w:rPr>
                <w:rFonts w:ascii="Times New Roman" w:eastAsia="Times New Roman" w:hAnsi="Times New Roman" w:cs="Times New Roman"/>
                <w:color w:val="333333"/>
                <w:lang w:bidi="bn-IN"/>
              </w:rPr>
              <w:t xml:space="preserve"> 8.44 GHz has been obtained by reducing the active radius to 3 </w:t>
            </w:r>
            <w:proofErr w:type="spellStart"/>
            <w:r w:rsidRPr="00164055">
              <w:rPr>
                <w:rFonts w:ascii="Times New Roman" w:eastAsia="Times New Roman" w:hAnsi="Times New Roman" w:cs="Times New Roman"/>
                <w:color w:val="333333"/>
                <w:lang w:bidi="bn-IN"/>
              </w:rPr>
              <w:t>μm</w:t>
            </w:r>
            <w:proofErr w:type="spellEnd"/>
            <w:r w:rsidRPr="00164055">
              <w:rPr>
                <w:rFonts w:ascii="Times New Roman" w:eastAsia="Times New Roman" w:hAnsi="Times New Roman" w:cs="Times New Roman"/>
                <w:color w:val="333333"/>
                <w:lang w:bidi="bn-IN"/>
              </w:rPr>
              <w:t xml:space="preserve"> at an injection current of 3 mA. An enhancement of resonance frequency from 8.44 to 9.68 GHz is obtained by increasing the injection current from 3 to 3.88 mA. This enhancement of resonance frequency corresponds to an enhancement of bandwidth from 13 to 15 GHz. The active radius cannot be decreased after a certain limit because a large reduction of active radius increases the diffraction loss which will degrade the performance of the laser. For analog modulation applications, the relative intensity noise (RIN) is computed by varying active radius in this work. It has been observed that RIN decreases with the decrease of active radius. By reducing the active radius from 6 to 3 </w:t>
            </w:r>
            <w:proofErr w:type="spellStart"/>
            <w:r w:rsidRPr="00164055">
              <w:rPr>
                <w:rFonts w:ascii="Times New Roman" w:eastAsia="Times New Roman" w:hAnsi="Times New Roman" w:cs="Times New Roman"/>
                <w:color w:val="333333"/>
                <w:lang w:bidi="bn-IN"/>
              </w:rPr>
              <w:t>μm</w:t>
            </w:r>
            <w:proofErr w:type="spellEnd"/>
            <w:r w:rsidRPr="00164055">
              <w:rPr>
                <w:rFonts w:ascii="Times New Roman" w:eastAsia="Times New Roman" w:hAnsi="Times New Roman" w:cs="Times New Roman"/>
                <w:color w:val="333333"/>
                <w:lang w:bidi="bn-IN"/>
              </w:rPr>
              <w:t xml:space="preserve"> the RIN of a VCSEL is decreased </w:t>
            </w:r>
            <w:proofErr w:type="spellStart"/>
            <w:r w:rsidRPr="00164055">
              <w:rPr>
                <w:rFonts w:ascii="Times New Roman" w:eastAsia="Times New Roman" w:hAnsi="Times New Roman" w:cs="Times New Roman"/>
                <w:color w:val="333333"/>
                <w:lang w:bidi="bn-IN"/>
              </w:rPr>
              <w:t>upto</w:t>
            </w:r>
            <w:proofErr w:type="spellEnd"/>
            <w:r w:rsidRPr="00164055">
              <w:rPr>
                <w:rFonts w:ascii="Times New Roman" w:eastAsia="Times New Roman" w:hAnsi="Times New Roman" w:cs="Times New Roman"/>
                <w:color w:val="333333"/>
                <w:lang w:bidi="bn-IN"/>
              </w:rPr>
              <w:t xml:space="preserve"> −157.89 dB/Hz.</w:t>
            </w:r>
          </w:p>
        </w:tc>
      </w:tr>
    </w:tbl>
    <w:p w14:paraId="048A3FFA" w14:textId="233F9B9D" w:rsidR="00C9238F" w:rsidRPr="00A76DE1" w:rsidRDefault="00C9238F" w:rsidP="007177F7">
      <w:pPr>
        <w:pStyle w:val="NoSpacing"/>
        <w:rPr>
          <w:rFonts w:ascii="Times New Roman" w:hAnsi="Times New Roman" w:cs="Times New Roman"/>
        </w:rPr>
      </w:pPr>
    </w:p>
    <w:sectPr w:rsidR="00C9238F" w:rsidRPr="00A76DE1"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108501" w14:textId="77777777" w:rsidR="00427007" w:rsidRDefault="00427007" w:rsidP="00C9238F">
      <w:pPr>
        <w:spacing w:after="0" w:line="240" w:lineRule="auto"/>
      </w:pPr>
      <w:r>
        <w:separator/>
      </w:r>
    </w:p>
  </w:endnote>
  <w:endnote w:type="continuationSeparator" w:id="0">
    <w:p w14:paraId="72F2235E" w14:textId="77777777" w:rsidR="00427007" w:rsidRDefault="0042700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94257C0-01A3-41D2-84D9-BFD556E7A320}"/>
    <w:embedBold r:id="rId2" w:fontKey="{80396C59-0D48-431E-BA20-ABB34C18352F}"/>
    <w:embedItalic r:id="rId3" w:fontKey="{73D49F19-9732-4973-8FA4-0D06F9AAD5A2}"/>
  </w:font>
  <w:font w:name="Corbel">
    <w:panose1 w:val="020B0503020204020204"/>
    <w:charset w:val="00"/>
    <w:family w:val="swiss"/>
    <w:pitch w:val="variable"/>
    <w:sig w:usb0="A00002EF" w:usb1="4000A44B" w:usb2="00000000" w:usb3="00000000" w:csb0="0000019F" w:csb1="00000000"/>
    <w:embedRegular r:id="rId4" w:fontKey="{9171DF30-4307-404F-A9F0-3BCA7ED2509A}"/>
    <w:embedBold r:id="rId5" w:fontKey="{809C3636-DD7D-4D28-92BD-FD72563E455E}"/>
    <w:embedItalic r:id="rId6" w:fontKey="{FFDEF169-4358-4054-9C16-4E0D2F97A6D9}"/>
  </w:font>
  <w:font w:name="Vrinda">
    <w:panose1 w:val="00000400000000000000"/>
    <w:charset w:val="00"/>
    <w:family w:val="swiss"/>
    <w:pitch w:val="variable"/>
    <w:sig w:usb0="00010003" w:usb1="00000000" w:usb2="00000000" w:usb3="00000000" w:csb0="00000001" w:csb1="00000000"/>
    <w:embedRegular r:id="rId7" w:fontKey="{74611E11-04BA-4F76-89CF-2E61582F551F}"/>
    <w:embedBold r:id="rId8" w:fontKey="{1A93EF65-BDA6-4BA1-B890-E58E15749B21}"/>
    <w:embedItalic r:id="rId9" w:fontKey="{88A3515F-D710-44B9-B1C0-403C60AEF258}"/>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958BD15E-6601-4B76-86EE-9EA6B985E3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AC3F80" w14:textId="77777777" w:rsidR="00427007" w:rsidRDefault="00427007" w:rsidP="00C9238F">
      <w:pPr>
        <w:spacing w:after="0" w:line="240" w:lineRule="auto"/>
      </w:pPr>
      <w:r>
        <w:separator/>
      </w:r>
    </w:p>
  </w:footnote>
  <w:footnote w:type="continuationSeparator" w:id="0">
    <w:p w14:paraId="75B967CC" w14:textId="77777777" w:rsidR="00427007" w:rsidRDefault="0042700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411C49"/>
    <w:multiLevelType w:val="hybridMultilevel"/>
    <w:tmpl w:val="4D6CB5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25B6027"/>
    <w:multiLevelType w:val="hybridMultilevel"/>
    <w:tmpl w:val="4A0ADBAA"/>
    <w:lvl w:ilvl="0" w:tplc="89040122">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3"/>
  </w:num>
  <w:num w:numId="2" w16cid:durableId="881481188">
    <w:abstractNumId w:val="9"/>
  </w:num>
  <w:num w:numId="3" w16cid:durableId="505898063">
    <w:abstractNumId w:val="17"/>
  </w:num>
  <w:num w:numId="4" w16cid:durableId="242496716">
    <w:abstractNumId w:val="14"/>
  </w:num>
  <w:num w:numId="5" w16cid:durableId="757167086">
    <w:abstractNumId w:val="15"/>
  </w:num>
  <w:num w:numId="6" w16cid:durableId="1687828073">
    <w:abstractNumId w:val="21"/>
  </w:num>
  <w:num w:numId="7" w16cid:durableId="1445080463">
    <w:abstractNumId w:val="8"/>
  </w:num>
  <w:num w:numId="8" w16cid:durableId="2018186470">
    <w:abstractNumId w:val="12"/>
  </w:num>
  <w:num w:numId="9" w16cid:durableId="1638946617">
    <w:abstractNumId w:val="19"/>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1"/>
  </w:num>
  <w:num w:numId="15" w16cid:durableId="1682703538">
    <w:abstractNumId w:val="10"/>
  </w:num>
  <w:num w:numId="16" w16cid:durableId="1240363282">
    <w:abstractNumId w:val="18"/>
  </w:num>
  <w:num w:numId="17" w16cid:durableId="166672836">
    <w:abstractNumId w:val="4"/>
  </w:num>
  <w:num w:numId="18" w16cid:durableId="891579506">
    <w:abstractNumId w:val="24"/>
  </w:num>
  <w:num w:numId="19" w16cid:durableId="6717098">
    <w:abstractNumId w:val="20"/>
  </w:num>
  <w:num w:numId="20" w16cid:durableId="324018254">
    <w:abstractNumId w:val="16"/>
  </w:num>
  <w:num w:numId="21" w16cid:durableId="219681813">
    <w:abstractNumId w:val="23"/>
  </w:num>
  <w:num w:numId="22" w16cid:durableId="1124732582">
    <w:abstractNumId w:val="5"/>
  </w:num>
  <w:num w:numId="23" w16cid:durableId="1980382986">
    <w:abstractNumId w:val="0"/>
  </w:num>
  <w:num w:numId="24" w16cid:durableId="2030060205">
    <w:abstractNumId w:val="22"/>
  </w:num>
  <w:num w:numId="25" w16cid:durableId="1807746234">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52382"/>
    <w:rsid w:val="0006568A"/>
    <w:rsid w:val="00065A07"/>
    <w:rsid w:val="00076F0F"/>
    <w:rsid w:val="00084253"/>
    <w:rsid w:val="000B26A5"/>
    <w:rsid w:val="000D0A38"/>
    <w:rsid w:val="000D1F49"/>
    <w:rsid w:val="000D68B9"/>
    <w:rsid w:val="00102880"/>
    <w:rsid w:val="00110BAB"/>
    <w:rsid w:val="001459F0"/>
    <w:rsid w:val="00164055"/>
    <w:rsid w:val="001727CA"/>
    <w:rsid w:val="001A39EF"/>
    <w:rsid w:val="001A6DB8"/>
    <w:rsid w:val="001E78BE"/>
    <w:rsid w:val="001F5CF8"/>
    <w:rsid w:val="0020377B"/>
    <w:rsid w:val="002230E3"/>
    <w:rsid w:val="0022734D"/>
    <w:rsid w:val="002374E6"/>
    <w:rsid w:val="0026709A"/>
    <w:rsid w:val="002B68E4"/>
    <w:rsid w:val="002C56E6"/>
    <w:rsid w:val="002D3238"/>
    <w:rsid w:val="00307FAA"/>
    <w:rsid w:val="00361E11"/>
    <w:rsid w:val="003B72B1"/>
    <w:rsid w:val="003C6E2E"/>
    <w:rsid w:val="003F0847"/>
    <w:rsid w:val="0040090B"/>
    <w:rsid w:val="00402BFF"/>
    <w:rsid w:val="00421017"/>
    <w:rsid w:val="00427007"/>
    <w:rsid w:val="00445BF2"/>
    <w:rsid w:val="00451BEB"/>
    <w:rsid w:val="0046302A"/>
    <w:rsid w:val="00487D2D"/>
    <w:rsid w:val="004A30E4"/>
    <w:rsid w:val="004D15A0"/>
    <w:rsid w:val="004D5D62"/>
    <w:rsid w:val="004E5717"/>
    <w:rsid w:val="004F07F7"/>
    <w:rsid w:val="004F76A2"/>
    <w:rsid w:val="005024D0"/>
    <w:rsid w:val="005112D0"/>
    <w:rsid w:val="00514176"/>
    <w:rsid w:val="00520165"/>
    <w:rsid w:val="00522B79"/>
    <w:rsid w:val="005530B3"/>
    <w:rsid w:val="00554002"/>
    <w:rsid w:val="00576892"/>
    <w:rsid w:val="00577E06"/>
    <w:rsid w:val="0058015C"/>
    <w:rsid w:val="005958D9"/>
    <w:rsid w:val="00595DD8"/>
    <w:rsid w:val="005A3BF7"/>
    <w:rsid w:val="005A67DA"/>
    <w:rsid w:val="005C2F0E"/>
    <w:rsid w:val="005D64B1"/>
    <w:rsid w:val="005D69F1"/>
    <w:rsid w:val="005E19AD"/>
    <w:rsid w:val="005F2035"/>
    <w:rsid w:val="005F7990"/>
    <w:rsid w:val="0063739C"/>
    <w:rsid w:val="00652304"/>
    <w:rsid w:val="00660C5E"/>
    <w:rsid w:val="00667885"/>
    <w:rsid w:val="006A3C1C"/>
    <w:rsid w:val="006B05E8"/>
    <w:rsid w:val="006D32D7"/>
    <w:rsid w:val="0071031D"/>
    <w:rsid w:val="007177F7"/>
    <w:rsid w:val="007361F6"/>
    <w:rsid w:val="007440BF"/>
    <w:rsid w:val="00770F25"/>
    <w:rsid w:val="00774C74"/>
    <w:rsid w:val="007810E1"/>
    <w:rsid w:val="007908F1"/>
    <w:rsid w:val="007A35A8"/>
    <w:rsid w:val="007B071F"/>
    <w:rsid w:val="007B0A85"/>
    <w:rsid w:val="007C6A52"/>
    <w:rsid w:val="007E4956"/>
    <w:rsid w:val="007F54DF"/>
    <w:rsid w:val="0082043E"/>
    <w:rsid w:val="00832C16"/>
    <w:rsid w:val="00852B20"/>
    <w:rsid w:val="00860149"/>
    <w:rsid w:val="0088047E"/>
    <w:rsid w:val="00882F7B"/>
    <w:rsid w:val="00887812"/>
    <w:rsid w:val="00897670"/>
    <w:rsid w:val="008A444C"/>
    <w:rsid w:val="008B0E32"/>
    <w:rsid w:val="008E203A"/>
    <w:rsid w:val="008F4D16"/>
    <w:rsid w:val="009056B2"/>
    <w:rsid w:val="0091229C"/>
    <w:rsid w:val="00920221"/>
    <w:rsid w:val="00940E73"/>
    <w:rsid w:val="00947A7F"/>
    <w:rsid w:val="009645B8"/>
    <w:rsid w:val="0098597D"/>
    <w:rsid w:val="009A435F"/>
    <w:rsid w:val="009F619A"/>
    <w:rsid w:val="009F6DDE"/>
    <w:rsid w:val="009F77CA"/>
    <w:rsid w:val="00A054BC"/>
    <w:rsid w:val="00A05753"/>
    <w:rsid w:val="00A1058B"/>
    <w:rsid w:val="00A135AF"/>
    <w:rsid w:val="00A1613A"/>
    <w:rsid w:val="00A370A8"/>
    <w:rsid w:val="00A73E24"/>
    <w:rsid w:val="00A76DE1"/>
    <w:rsid w:val="00A82A33"/>
    <w:rsid w:val="00A93F5F"/>
    <w:rsid w:val="00AC4ED2"/>
    <w:rsid w:val="00AD5917"/>
    <w:rsid w:val="00AE35A6"/>
    <w:rsid w:val="00AF6BFE"/>
    <w:rsid w:val="00B35B14"/>
    <w:rsid w:val="00BA4DBD"/>
    <w:rsid w:val="00BB77BA"/>
    <w:rsid w:val="00BC1D00"/>
    <w:rsid w:val="00BC6682"/>
    <w:rsid w:val="00BD4753"/>
    <w:rsid w:val="00BD5CB1"/>
    <w:rsid w:val="00BE62EE"/>
    <w:rsid w:val="00BF4D11"/>
    <w:rsid w:val="00BF52DC"/>
    <w:rsid w:val="00C003BA"/>
    <w:rsid w:val="00C14442"/>
    <w:rsid w:val="00C20FE3"/>
    <w:rsid w:val="00C26236"/>
    <w:rsid w:val="00C333A6"/>
    <w:rsid w:val="00C46878"/>
    <w:rsid w:val="00C4785D"/>
    <w:rsid w:val="00C6612D"/>
    <w:rsid w:val="00C84917"/>
    <w:rsid w:val="00C91623"/>
    <w:rsid w:val="00C9238F"/>
    <w:rsid w:val="00C944D0"/>
    <w:rsid w:val="00C96307"/>
    <w:rsid w:val="00CB4A51"/>
    <w:rsid w:val="00CD4532"/>
    <w:rsid w:val="00CD47B0"/>
    <w:rsid w:val="00CE6104"/>
    <w:rsid w:val="00CE7918"/>
    <w:rsid w:val="00D03AC6"/>
    <w:rsid w:val="00D16163"/>
    <w:rsid w:val="00D23335"/>
    <w:rsid w:val="00D31E76"/>
    <w:rsid w:val="00D33783"/>
    <w:rsid w:val="00D80D90"/>
    <w:rsid w:val="00D83F67"/>
    <w:rsid w:val="00DB3FAD"/>
    <w:rsid w:val="00DB6413"/>
    <w:rsid w:val="00DB7D0B"/>
    <w:rsid w:val="00DC6AB3"/>
    <w:rsid w:val="00DE2886"/>
    <w:rsid w:val="00DF3A70"/>
    <w:rsid w:val="00E61C09"/>
    <w:rsid w:val="00E95E88"/>
    <w:rsid w:val="00EB3B58"/>
    <w:rsid w:val="00EC7359"/>
    <w:rsid w:val="00EE3054"/>
    <w:rsid w:val="00EF6203"/>
    <w:rsid w:val="00F0025A"/>
    <w:rsid w:val="00F00606"/>
    <w:rsid w:val="00F01256"/>
    <w:rsid w:val="00F26C90"/>
    <w:rsid w:val="00F6507F"/>
    <w:rsid w:val="00F6558E"/>
    <w:rsid w:val="00F94223"/>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9645B8"/>
    <w:rPr>
      <w:b/>
      <w:bCs/>
    </w:rPr>
  </w:style>
  <w:style w:type="character" w:customStyle="1" w:styleId="eissn">
    <w:name w:val="eissn"/>
    <w:basedOn w:val="DefaultParagraphFont"/>
    <w:rsid w:val="00A76DE1"/>
  </w:style>
  <w:style w:type="paragraph" w:styleId="ListParagraph">
    <w:name w:val="List Paragraph"/>
    <w:basedOn w:val="Normal"/>
    <w:uiPriority w:val="34"/>
    <w:qFormat/>
    <w:rsid w:val="00DF3A70"/>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688490">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007/s13369-012-0327-x"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291</Words>
  <Characters>1662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2023-09-21T13:09:00Z</dcterms:created>
  <dcterms:modified xsi:type="dcterms:W3CDTF">2024-09-23T16:55:00Z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