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cs="Calibri" w:cstheme="minorHAnsi"/>
        </w:rPr>
      </w:pPr>
      <w:r>
        <w:rPr>
          <w:rFonts w:cs="Calibri" w:cstheme="minorHAnsi"/>
        </w:rPr>
      </w:r>
    </w:p>
    <w:tbl>
      <w:tblPr>
        <w:tblW w:w="5000" w:type="pct"/>
        <w:jc w:val="left"/>
        <w:tblInd w:w="10" w:type="dxa"/>
        <w:tblLayout w:type="fixed"/>
        <w:tblCellMar>
          <w:top w:w="0" w:type="dxa"/>
          <w:left w:w="10" w:type="dxa"/>
          <w:bottom w:w="0" w:type="dxa"/>
          <w:right w:w="10" w:type="dxa"/>
        </w:tblCellMar>
        <w:tblLook w:firstRow="1" w:noVBand="1" w:lastRow="0" w:firstColumn="1" w:lastColumn="0" w:noHBand="0" w:val="04a0"/>
      </w:tblPr>
      <w:tblGrid>
        <w:gridCol w:w="2269"/>
        <w:gridCol w:w="6756"/>
      </w:tblGrid>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Title</w:t>
            </w:r>
          </w:p>
        </w:tc>
        <w:tc>
          <w:tcPr>
            <w:tcW w:w="6756" w:type="dxa"/>
            <w:tcBorders>
              <w:top w:val="single" w:sz="18" w:space="0" w:color="007F00"/>
              <w:bottom w:val="single" w:sz="4" w:space="0" w:color="007F00"/>
            </w:tcBorders>
          </w:tcPr>
          <w:p>
            <w:pPr>
              <w:pStyle w:val="NoSpacing"/>
              <w:rPr>
                <w:rFonts w:ascii="Garamond" w:hAnsi="Garamond" w:eastAsia="" w:cs="" w:cstheme="majorBidi" w:eastAsiaTheme="majorEastAsia"/>
                <w:b/>
                <w:bCs/>
                <w:spacing w:val="-10"/>
                <w:kern w:val="2"/>
                <w:sz w:val="28"/>
                <w:szCs w:val="28"/>
              </w:rPr>
            </w:pPr>
            <w:r>
              <w:rPr>
                <w:rFonts w:eastAsia="" w:cs="" w:ascii="Garamond" w:hAnsi="Garamond" w:cstheme="majorBidi" w:eastAsiaTheme="majorEastAsia"/>
                <w:b/>
                <w:bCs/>
                <w:spacing w:val="-10"/>
                <w:kern w:val="2"/>
                <w:sz w:val="28"/>
                <w:szCs w:val="28"/>
              </w:rPr>
              <w:t>How the Relationship Works with Organizational Performance in the Higher Education Sector?</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Author(s)</w:t>
            </w:r>
          </w:p>
        </w:tc>
        <w:tc>
          <w:tcPr>
            <w:tcW w:w="6756" w:type="dxa"/>
            <w:tcBorders>
              <w:top w:val="single" w:sz="4" w:space="0" w:color="007F00"/>
              <w:bottom w:val="single" w:sz="4" w:space="0" w:color="007F00"/>
            </w:tcBorders>
          </w:tcPr>
          <w:p>
            <w:pPr>
              <w:pStyle w:val="BodyText"/>
              <w:shd w:val="clear" w:color="auto" w:fill="FFFFFF"/>
              <w:spacing w:lineRule="auto" w:line="240" w:beforeAutospacing="1" w:after="0"/>
              <w:rPr>
                <w:rFonts w:ascii="Segoe UI" w:hAnsi="Segoe UI" w:cs="Segoe UI"/>
                <w:b/>
                <w:bCs/>
                <w:sz w:val="24"/>
                <w:szCs w:val="24"/>
              </w:rPr>
            </w:pPr>
            <w:r>
              <w:rPr>
                <w:rFonts w:cs="Segoe UI" w:ascii="Segoe UI" w:hAnsi="Segoe UI"/>
                <w:b/>
                <w:bCs/>
                <w:sz w:val="24"/>
                <w:szCs w:val="24"/>
              </w:rPr>
              <w:t>Rezbin Nahar, Sultana Parvin, Kazi Tareq Ullah, Erfan Ovee Nomaan, Asif Parvez​</w:t>
            </w:r>
          </w:p>
          <w:p>
            <w:pPr>
              <w:pStyle w:val="Normal"/>
              <w:shd w:val="clear" w:color="auto" w:fill="FFFFFF"/>
              <w:spacing w:lineRule="auto" w:line="240" w:beforeAutospacing="1" w:after="0"/>
              <w:rPr>
                <w:rFonts w:ascii="Segoe UI" w:hAnsi="Segoe UI" w:cs="Segoe UI"/>
                <w:b/>
                <w:bCs/>
                <w:sz w:val="24"/>
                <w:szCs w:val="24"/>
              </w:rPr>
            </w:pPr>
            <w:r>
              <w:rPr>
                <w:rFonts w:cs="Segoe UI" w:ascii="Segoe UI" w:hAnsi="Segoe UI"/>
                <w:b/>
                <w:bCs/>
                <w:sz w:val="24"/>
                <w:szCs w:val="24"/>
              </w:rPr>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Contact Email(s)</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PalArch's Journal of Archaeology of Egypt / Egyptology</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Published Journal</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J</w:t>
            </w:r>
            <w:r>
              <w:rPr>
                <w:rFonts w:cs="Segoe UI" w:ascii="Segoe UI" w:hAnsi="Segoe UI"/>
                <w:sz w:val="24"/>
                <w:szCs w:val="24"/>
              </w:rPr>
              <w:t>ournal article</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Type of Publication</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Volume</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17</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Issue</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7</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Publisher</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Publication Date</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2020</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ISSN</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1567-214X</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DOI</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URL</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https://d1wqtxts1xzle7.cloudfront.net/65431934/Published_3904_Article_Text_7499_1_10_20201225-libre.pdf</w:t>
            </w:r>
          </w:p>
        </w:tc>
      </w:tr>
      <w:tr>
        <w:trPr>
          <w:trHeight w:val="615"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Other Related Info.</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r>
          </w:p>
        </w:tc>
      </w:tr>
      <w:tr>
        <w:trPr>
          <w:trHeight w:val="1186"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Keywords</w:t>
            </w:r>
          </w:p>
        </w:tc>
        <w:tc>
          <w:tcPr>
            <w:tcW w:w="6756" w:type="dxa"/>
            <w:tcBorders>
              <w:top w:val="single" w:sz="4" w:space="0" w:color="007F00"/>
              <w:bottom w:val="single" w:sz="4" w:space="0" w:color="007F00"/>
            </w:tcBorders>
          </w:tcPr>
          <w:p>
            <w:pPr>
              <w:pStyle w:val="Normal"/>
              <w:spacing w:before="60" w:after="60"/>
              <w:rPr>
                <w:rFonts w:ascii="Segoe UI" w:hAnsi="Segoe UI" w:cs="Segoe UI"/>
                <w:sz w:val="24"/>
                <w:szCs w:val="24"/>
              </w:rPr>
            </w:pPr>
            <w:r>
              <w:rPr>
                <w:rFonts w:cs="Segoe UI" w:ascii="Segoe UI" w:hAnsi="Segoe UI"/>
                <w:sz w:val="24"/>
                <w:szCs w:val="24"/>
              </w:rPr>
              <w:t>Knowledge Management; Knowledge Creation; Knowledge Sharing; Organizational Performance</w:t>
            </w:r>
          </w:p>
        </w:tc>
      </w:tr>
      <w:tr>
        <w:trPr>
          <w:trHeight w:val="1186" w:hRule="atLeast"/>
        </w:trPr>
        <w:tc>
          <w:tcPr>
            <w:tcW w:w="2269" w:type="dxa"/>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Citation</w:t>
            </w:r>
          </w:p>
        </w:tc>
        <w:tc>
          <w:tcPr>
            <w:tcW w:w="6756" w:type="dxa"/>
            <w:tcBorders>
              <w:top w:val="single" w:sz="4" w:space="0" w:color="007F00"/>
              <w:bottom w:val="single" w:sz="18" w:space="0" w:color="007F00"/>
            </w:tcBorders>
          </w:tcPr>
          <w:p>
            <w:pPr>
              <w:pStyle w:val="Normal"/>
              <w:spacing w:before="60" w:after="60"/>
              <w:rPr>
                <w:rFonts w:ascii="Segoe UI" w:hAnsi="Segoe UI" w:cs="Segoe UI"/>
                <w:sz w:val="24"/>
                <w:szCs w:val="24"/>
              </w:rPr>
            </w:pPr>
            <w:r>
              <w:rPr>
                <w:rFonts w:cs="Segoe UI" w:ascii="Segoe UI" w:hAnsi="Segoe UI"/>
                <w:sz w:val="24"/>
                <w:szCs w:val="24"/>
              </w:rPr>
            </w:r>
          </w:p>
        </w:tc>
      </w:tr>
    </w:tbl>
    <w:p>
      <w:pPr>
        <w:pStyle w:val="Normal"/>
        <w:rPr>
          <w:rFonts w:cs="Calibri" w:cstheme="minorHAnsi"/>
        </w:rPr>
      </w:pPr>
      <w:r>
        <w:rPr>
          <w:rFonts w:cs="Calibri" w:cstheme="minorHAnsi"/>
        </w:rPr>
      </w:r>
      <w:r>
        <w:br w:type="page"/>
      </w:r>
    </w:p>
    <w:p>
      <w:pPr>
        <w:pStyle w:val="Normal"/>
        <w:spacing w:before="0" w:after="160"/>
        <w:rPr>
          <w:rFonts w:cs="Calibri" w:cstheme="minorHAnsi"/>
        </w:rPr>
      </w:pPr>
      <w:r>
        <w:rPr>
          <w:rFonts w:cs="Calibri" w:cstheme="minorHAnsi"/>
        </w:rPr>
      </w:r>
    </w:p>
    <w:tbl>
      <w:tblPr>
        <w:tblW w:w="5000" w:type="pct"/>
        <w:jc w:val="left"/>
        <w:tblInd w:w="10" w:type="dxa"/>
        <w:tblLayout w:type="fixed"/>
        <w:tblCellMar>
          <w:top w:w="0" w:type="dxa"/>
          <w:left w:w="10" w:type="dxa"/>
          <w:bottom w:w="0" w:type="dxa"/>
          <w:right w:w="10" w:type="dxa"/>
        </w:tblCellMar>
        <w:tblLook w:firstRow="1" w:noVBand="1" w:lastRow="0" w:firstColumn="1" w:lastColumn="0" w:noHBand="0" w:val="04a0"/>
      </w:tblPr>
      <w:tblGrid>
        <w:gridCol w:w="9026"/>
      </w:tblGrid>
      <w:tr>
        <w:trPr/>
        <w:tc>
          <w:tcPr>
            <w:tcW w:w="9026" w:type="dxa"/>
            <w:tcBorders>
              <w:bottom w:val="single" w:sz="18" w:space="0" w:color="007F00"/>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t>Abstract</w:t>
            </w:r>
          </w:p>
        </w:tc>
      </w:tr>
      <w:tr>
        <w:trPr/>
        <w:tc>
          <w:tcPr>
            <w:tcW w:w="9026" w:type="dxa"/>
            <w:tcBorders>
              <w:top w:val="single" w:sz="18" w:space="0" w:color="007F00"/>
              <w:bottom w:val="single" w:sz="18" w:space="0" w:color="007F00"/>
            </w:tcBorders>
          </w:tcPr>
          <w:p>
            <w:pPr>
              <w:pStyle w:val="BodyText"/>
              <w:spacing w:lineRule="atLeast" w:line="0" w:before="0" w:after="160"/>
              <w:jc w:val="both"/>
              <w:rPr>
                <w:rFonts w:ascii="Segoe UI" w:hAnsi="Segoe UI" w:cs="Segoe UI"/>
                <w:sz w:val="24"/>
                <w:szCs w:val="24"/>
              </w:rPr>
            </w:pPr>
            <w:r>
              <w:rPr>
                <w:rFonts w:cs="Segoe UI" w:ascii="Segoe UI" w:hAnsi="Segoe UI"/>
                <w:sz w:val="24"/>
                <w:szCs w:val="24"/>
              </w:rPr>
              <w:t>This research aims to investigate the role of Knowledge Management (KM) on Organizational Performance, with particular emphasis on the educational sector. The study identifies variables from literature surveys in the context of higher educational institutions and conducts a focus group discussion to classify questionnaire items. Utilizing a survey research design with random sampling (N=113), data were collected from higher education students in Bangladesh using a closed-ended questionnaire with a 5-point Likert scale. Both descriptive and inferential statistical methods were applied for analysis. The findings reveal a meaningful positive relationship between knowledge management practices and organizational performance. The research highlights the need for higher education institutions to focus on KM practices to achieve educational excellence, as current resources are often allocated to extracurricular activities or self-advertising, neglecting KM practices essential for organizational performance.​</w:t>
            </w:r>
          </w:p>
        </w:tc>
      </w:tr>
      <w:tr>
        <w:trPr/>
        <w:tc>
          <w:tcPr>
            <w:tcW w:w="9026" w:type="dxa"/>
            <w:tcBorders>
              <w:top w:val="single" w:sz="18" w:space="0" w:color="007F00"/>
              <w:bottom w:val="single" w:sz="18" w:space="0" w:color="007F00"/>
            </w:tcBorders>
          </w:tcPr>
          <w:p>
            <w:pPr>
              <w:pStyle w:val="Normal"/>
              <w:spacing w:before="60" w:after="60"/>
              <w:rPr>
                <w:rFonts w:ascii="Segoe UI" w:hAnsi="Segoe UI" w:cs="Segoe UI"/>
                <w:color w:val="007F00"/>
                <w:sz w:val="24"/>
                <w:szCs w:val="24"/>
              </w:rPr>
            </w:pPr>
            <w:r>
              <w:rPr>
                <w:rFonts w:cs="Segoe UI" w:ascii="Segoe UI" w:hAnsi="Segoe UI"/>
                <w:color w:val="007F00"/>
                <w:sz w:val="24"/>
                <w:szCs w:val="24"/>
              </w:rPr>
            </w:r>
          </w:p>
          <w:p>
            <w:pPr>
              <w:pStyle w:val="Normal"/>
              <w:spacing w:before="60" w:after="60"/>
              <w:rPr>
                <w:rFonts w:ascii="Segoe UI" w:hAnsi="Segoe UI" w:cs="Segoe UI"/>
                <w:color w:val="007F00"/>
                <w:sz w:val="24"/>
                <w:szCs w:val="24"/>
              </w:rPr>
            </w:pPr>
            <w:r>
              <w:rPr>
                <w:rFonts w:cs="Segoe UI" w:ascii="Segoe UI" w:hAnsi="Segoe UI"/>
                <w:color w:val="007F00"/>
                <w:sz w:val="24"/>
                <w:szCs w:val="24"/>
              </w:rPr>
              <w:t>Sustainable Development Goal(s) (SDG)</w:t>
            </w:r>
          </w:p>
        </w:tc>
      </w:tr>
      <w:tr>
        <w:trPr/>
        <w:tc>
          <w:tcPr>
            <w:tcW w:w="9026" w:type="dxa"/>
            <w:tcBorders>
              <w:top w:val="single" w:sz="18" w:space="0" w:color="007F00"/>
              <w:bottom w:val="single" w:sz="18" w:space="0" w:color="007F00"/>
            </w:tcBorders>
          </w:tcPr>
          <w:p>
            <w:pPr>
              <w:pStyle w:val="Normal"/>
              <w:spacing w:before="60" w:after="60"/>
              <w:rPr>
                <w:rFonts w:ascii="Segoe UI" w:hAnsi="Segoe UI" w:cs="Segoe UI"/>
                <w:sz w:val="24"/>
                <w:szCs w:val="24"/>
              </w:rPr>
            </w:pPr>
            <w:r>
              <w:rPr>
                <w:rFonts w:cs="Segoe UI" w:ascii="Segoe UI" w:hAnsi="Segoe UI"/>
                <w:sz w:val="24"/>
                <w:szCs w:val="24"/>
              </w:rPr>
            </w:r>
          </w:p>
        </w:tc>
      </w:tr>
    </w:tbl>
    <w:p>
      <w:pPr>
        <w:pStyle w:val="Normal"/>
        <w:rPr>
          <w:rFonts w:cs="Calibri" w:cstheme="minorHAnsi"/>
        </w:rPr>
      </w:pPr>
      <w:r>
        <w:rPr>
          <w:rFonts w:cs="Calibri" w:cstheme="minorHAnsi"/>
        </w:rPr>
      </w:r>
    </w:p>
    <w:p>
      <w:pPr>
        <w:pStyle w:val="Normal"/>
        <w:spacing w:before="0" w:after="160"/>
        <w:rPr>
          <w:rFonts w:cs="Calibri" w:cstheme="minorHAnsi"/>
        </w:rPr>
      </w:pPr>
      <w:r>
        <w:rPr>
          <w:rFonts w:cs="Calibri" w:cstheme="minorHAnsi"/>
        </w:rPr>
      </w:r>
    </w:p>
    <w:sectPr>
      <w:headerReference w:type="default" r:id="rId2"/>
      <w:footerReference w:type="default" r:id="rId3"/>
      <w:type w:val="nextPage"/>
      <w:pgSz w:w="11906" w:h="16838"/>
      <w:pgMar w:left="1440" w:right="1440" w:gutter="0" w:header="0" w:top="1440" w:footer="14" w:bottom="1008"/>
      <w:pgNumType w:fmt="decimal"/>
      <w:formProt w:val="false"/>
      <w:textDirection w:val="lrTb"/>
      <w:docGrid w:type="default" w:linePitch="381"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Segoe UI">
    <w:charset w:val="00"/>
    <w:family w:val="roman"/>
    <w:pitch w:val="variable"/>
  </w:font>
  <w:font w:name="Garamond">
    <w:charset w:val="00"/>
    <w:family w:val="roman"/>
    <w:pitch w:val="variable"/>
  </w:font>
  <w:font w:name="Segoe U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90" w:type="dxa"/>
      <w:jc w:val="left"/>
      <w:tblInd w:w="10" w:type="dxa"/>
      <w:tblLayout w:type="fixed"/>
      <w:tblCellMar>
        <w:top w:w="0" w:type="dxa"/>
        <w:left w:w="10" w:type="dxa"/>
        <w:bottom w:w="0" w:type="dxa"/>
        <w:right w:w="10" w:type="dxa"/>
      </w:tblCellMar>
      <w:tblLook w:firstRow="1" w:noVBand="1" w:lastRow="0" w:firstColumn="1" w:lastColumn="0" w:noHBand="0" w:val="04a0"/>
    </w:tblPr>
    <w:tblGrid>
      <w:gridCol w:w="4636"/>
      <w:gridCol w:w="5853"/>
    </w:tblGrid>
    <w:tr>
      <w:trPr>
        <w:trHeight w:val="543" w:hRule="atLeast"/>
      </w:trPr>
      <w:tc>
        <w:tcPr>
          <w:tcW w:w="4636" w:type="dxa"/>
          <w:tcBorders/>
          <w:vAlign w:val="center"/>
        </w:tcPr>
        <w:p>
          <w:pPr>
            <w:pStyle w:val="Normal"/>
            <w:tabs>
              <w:tab w:val="clear" w:pos="720"/>
              <w:tab w:val="center" w:pos="4680" w:leader="none"/>
              <w:tab w:val="right" w:pos="9810" w:leader="none"/>
            </w:tabs>
            <w:spacing w:lineRule="auto" w:line="240" w:before="0" w:after="0"/>
            <w:rPr>
              <w:sz w:val="18"/>
              <w:szCs w:val="24"/>
            </w:rPr>
          </w:pPr>
          <w:r>
            <w:rPr>
              <w:sz w:val="18"/>
              <w:szCs w:val="24"/>
            </w:rPr>
          </w:r>
        </w:p>
      </w:tc>
      <w:tc>
        <w:tcPr>
          <w:tcW w:w="5853" w:type="dxa"/>
          <w:tcBorders/>
          <w:vAlign w:val="bottom"/>
        </w:tcPr>
        <w:sdt>
          <w:sdtPr>
            <w:docPartObj>
              <w:docPartGallery w:val="Page Numbers (Top of Page)"/>
              <w:docPartUnique w:val="true"/>
            </w:docPartObj>
            <w:id w:val="-1769616900"/>
          </w:sdtPr>
          <w:sdtContent>
            <w:p>
              <w:pPr>
                <w:pStyle w:val="Normal"/>
                <w:jc w:val="right"/>
                <w:rPr>
                  <w:rFonts w:ascii="Segoe UI Light" w:hAnsi="Segoe UI Light" w:cs="Segoe UI Light"/>
                </w:rPr>
              </w:pPr>
              <w:r>
                <w:rPr>
                  <w:rFonts w:cs="Segoe UI Light" w:ascii="Segoe UI Light" w:hAnsi="Segoe UI Light"/>
                </w:rPr>
                <w:t xml:space="preserve"> </w:t>
              </w:r>
              <w:r>
                <w:rPr>
                  <w:rFonts w:cs="Segoe UI Light" w:ascii="Segoe UI Light" w:hAnsi="Segoe UI Light"/>
                </w:rPr>
                <w:t xml:space="preserve">Page </w:t>
              </w:r>
              <w:r>
                <w:rPr>
                  <w:rFonts w:cs="Segoe UI Light" w:ascii="Segoe UI Light" w:hAnsi="Segoe UI Light"/>
                  <w:sz w:val="24"/>
                </w:rPr>
                <w:fldChar w:fldCharType="begin"/>
              </w:r>
              <w:r>
                <w:rPr>
                  <w:sz w:val="24"/>
                  <w:rFonts w:cs="Segoe UI Light" w:ascii="Segoe UI Light" w:hAnsi="Segoe UI Light"/>
                </w:rPr>
                <w:instrText xml:space="preserve"> PAGE </w:instrText>
              </w:r>
              <w:r>
                <w:rPr>
                  <w:sz w:val="24"/>
                  <w:rFonts w:cs="Segoe UI Light" w:ascii="Segoe UI Light" w:hAnsi="Segoe UI Light"/>
                </w:rPr>
                <w:fldChar w:fldCharType="separate"/>
              </w:r>
              <w:r>
                <w:rPr>
                  <w:sz w:val="24"/>
                  <w:rFonts w:cs="Segoe UI Light" w:ascii="Segoe UI Light" w:hAnsi="Segoe UI Light"/>
                </w:rPr>
                <w:t>2</w:t>
              </w:r>
              <w:r>
                <w:rPr>
                  <w:sz w:val="24"/>
                  <w:rFonts w:cs="Segoe UI Light" w:ascii="Segoe UI Light" w:hAnsi="Segoe UI Light"/>
                </w:rPr>
                <w:fldChar w:fldCharType="end"/>
              </w:r>
              <w:r>
                <w:rPr>
                  <w:rFonts w:cs="Segoe UI Light" w:ascii="Segoe UI Light" w:hAnsi="Segoe UI Light"/>
                </w:rPr>
                <w:t xml:space="preserve"> of </w:t>
              </w:r>
              <w:r>
                <w:rPr>
                  <w:rFonts w:cs="Segoe UI Light" w:ascii="Segoe UI Light" w:hAnsi="Segoe UI Light"/>
                  <w:sz w:val="24"/>
                </w:rPr>
                <w:fldChar w:fldCharType="begin"/>
              </w:r>
              <w:r>
                <w:rPr>
                  <w:sz w:val="24"/>
                  <w:rFonts w:cs="Segoe UI Light" w:ascii="Segoe UI Light" w:hAnsi="Segoe UI Light"/>
                </w:rPr>
                <w:instrText xml:space="preserve"> NUMPAGES </w:instrText>
              </w:r>
              <w:r>
                <w:rPr>
                  <w:sz w:val="24"/>
                  <w:rFonts w:cs="Segoe UI Light" w:ascii="Segoe UI Light" w:hAnsi="Segoe UI Light"/>
                </w:rPr>
                <w:fldChar w:fldCharType="separate"/>
              </w:r>
              <w:r>
                <w:rPr>
                  <w:sz w:val="24"/>
                  <w:rFonts w:cs="Segoe UI Light" w:ascii="Segoe UI Light" w:hAnsi="Segoe UI Light"/>
                </w:rPr>
                <w:t>2</w:t>
              </w:r>
              <w:r>
                <w:rPr>
                  <w:sz w:val="24"/>
                  <w:rFonts w:cs="Segoe UI Light" w:ascii="Segoe UI Light" w:hAnsi="Segoe UI Light"/>
                </w:rPr>
                <w:fldChar w:fldCharType="end"/>
              </w:r>
            </w:p>
          </w:sdtContent>
        </w:sdt>
        <w:p>
          <w:pPr>
            <w:pStyle w:val="Normal"/>
            <w:tabs>
              <w:tab w:val="clear" w:pos="720"/>
              <w:tab w:val="center" w:pos="4680" w:leader="none"/>
              <w:tab w:val="right" w:pos="9810" w:leader="none"/>
            </w:tabs>
            <w:spacing w:lineRule="auto" w:line="240" w:before="0" w:after="0"/>
            <w:jc w:val="right"/>
            <w:rPr>
              <w:sz w:val="18"/>
              <w:szCs w:val="24"/>
            </w:rPr>
          </w:pPr>
          <w:r>
            <w:rPr>
              <w:sz w:val="18"/>
              <w:szCs w:val="24"/>
            </w:rPr>
          </w:r>
        </w:p>
      </w:tc>
    </w:tr>
  </w:tbl>
  <w:p>
    <w:pPr>
      <w:pStyle w:val="Normal"/>
      <w:widowControl/>
      <w:bidi w:val="0"/>
      <w:spacing w:lineRule="auto" w:line="259" w:before="0" w:after="160"/>
      <w:jc w:val="left"/>
      <w:rPr/>
    </w:pPr>
    <w:r>
      <w:rPr/>
      <mc:AlternateContent>
        <mc:Choice Requires="wps">
          <w:drawing>
            <wp:anchor behindDoc="1" distT="0" distB="0" distL="0" distR="0" simplePos="0" locked="0" layoutInCell="1" allowOverlap="1" relativeHeight="4">
              <wp:simplePos x="0" y="0"/>
              <wp:positionH relativeFrom="column">
                <wp:posOffset>48260</wp:posOffset>
              </wp:positionH>
              <wp:positionV relativeFrom="paragraph">
                <wp:posOffset>-372110</wp:posOffset>
              </wp:positionV>
              <wp:extent cx="4381500" cy="422910"/>
              <wp:effectExtent l="0" t="0" r="0" b="0"/>
              <wp:wrapNone/>
              <wp:docPr id="2" name="Frame1"/>
              <a:graphic xmlns:a="http://schemas.openxmlformats.org/drawingml/2006/main">
                <a:graphicData uri="http://schemas.microsoft.com/office/word/2010/wordprocessingShape">
                  <wps:wsp>
                    <wps:cNvSpPr/>
                    <wps:spPr>
                      <a:xfrm>
                        <a:off x="0" y="0"/>
                        <a:ext cx="4381560" cy="423000"/>
                      </a:xfrm>
                      <a:prstGeom prst="rect">
                        <a:avLst/>
                      </a:prstGeom>
                      <a:noFill/>
                      <a:ln w="0">
                        <a:noFill/>
                      </a:ln>
                    </wps:spPr>
                    <wps:style>
                      <a:lnRef idx="0"/>
                      <a:fillRef idx="0"/>
                      <a:effectRef idx="0"/>
                      <a:fontRef idx="minor"/>
                    </wps:style>
                    <wps:txbx>
                      <w:txbxContent>
                        <w:p>
                          <w:pPr>
                            <w:pStyle w:val="FrameContents"/>
                            <w:spacing w:lineRule="auto" w:line="240" w:before="0" w:after="160"/>
                            <w:rPr>
                              <w:rFonts w:ascii="Segoe UI" w:hAnsi="Segoe UI" w:cs="Segoe UI"/>
                              <w:color w:themeColor="accent1" w:val="0070C0"/>
                              <w:sz w:val="24"/>
                              <w:szCs w:val="24"/>
                            </w:rPr>
                          </w:pPr>
                          <w:r>
                            <w:rPr>
                              <w:rFonts w:cs="Segoe UI" w:ascii="Segoe UI" w:hAnsi="Segoe UI"/>
                              <w:b/>
                              <w:bCs/>
                              <w:color w:val="00B050"/>
                              <w:sz w:val="24"/>
                              <w:szCs w:val="24"/>
                            </w:rPr>
                            <w:t>Faculty of Business Administration</w:t>
                            <w:br/>
                          </w:r>
                          <w:r>
                            <w:rPr>
                              <w:rFonts w:cs="Segoe UI" w:ascii="Segoe UI" w:hAnsi="Segoe UI"/>
                              <w:color w:themeColor="accent1" w:val="0070C0"/>
                              <w:sz w:val="24"/>
                              <w:szCs w:val="24"/>
                            </w:rPr>
                            <w:t>American International University-Bangladesh</w:t>
                          </w:r>
                        </w:p>
                      </w:txbxContent>
                    </wps:txbx>
                    <wps:bodyPr lIns="0" rIns="0" tIns="0" bIns="0" anchor="t">
                      <a:noAutofit/>
                    </wps:bodyPr>
                  </wps:wsp>
                </a:graphicData>
              </a:graphic>
            </wp:anchor>
          </w:drawing>
        </mc:Choice>
        <mc:Fallback>
          <w:pict>
            <v:rect id="shape_0" ID="Frame1" path="m0,0l-2147483645,0l-2147483645,-2147483646l0,-2147483646xe" stroked="f" o:allowincell="f" style="position:absolute;margin-left:3.8pt;margin-top:-29.3pt;width:344.95pt;height:33.25pt;mso-wrap-style:square;v-text-anchor:top">
              <v:fill o:detectmouseclick="t" on="false"/>
              <v:stroke color="#3465a4" joinstyle="round" endcap="flat"/>
              <v:textbox>
                <w:txbxContent>
                  <w:p>
                    <w:pPr>
                      <w:pStyle w:val="FrameContents"/>
                      <w:spacing w:lineRule="auto" w:line="240" w:before="0" w:after="160"/>
                      <w:rPr>
                        <w:rFonts w:ascii="Segoe UI" w:hAnsi="Segoe UI" w:cs="Segoe UI"/>
                        <w:color w:themeColor="accent1" w:val="0070C0"/>
                        <w:sz w:val="24"/>
                        <w:szCs w:val="24"/>
                      </w:rPr>
                    </w:pPr>
                    <w:r>
                      <w:rPr>
                        <w:rFonts w:cs="Segoe UI" w:ascii="Segoe UI" w:hAnsi="Segoe UI"/>
                        <w:b/>
                        <w:bCs/>
                        <w:color w:val="00B050"/>
                        <w:sz w:val="24"/>
                        <w:szCs w:val="24"/>
                      </w:rPr>
                      <w:t>Faculty of Business Administration</w:t>
                      <w:br/>
                    </w:r>
                    <w:r>
                      <w:rPr>
                        <w:rFonts w:cs="Segoe UI" w:ascii="Segoe UI" w:hAnsi="Segoe UI"/>
                        <w:color w:themeColor="accent1" w:val="0070C0"/>
                        <w:sz w:val="24"/>
                        <w:szCs w:val="24"/>
                      </w:rPr>
                      <w:t>American International University-Bangladesh</w:t>
                    </w:r>
                  </w:p>
                </w:txbxContent>
              </v:textbox>
              <w10:wrap type="none"/>
            </v:rect>
          </w:pict>
        </mc:Fallback>
      </mc:AlternateContent>
      <w:drawing>
        <wp:anchor behindDoc="1" distT="0" distB="0" distL="0" distR="0" simplePos="0" locked="0" layoutInCell="1" allowOverlap="1" relativeHeight="9">
          <wp:simplePos x="0" y="0"/>
          <wp:positionH relativeFrom="column">
            <wp:posOffset>-739775</wp:posOffset>
          </wp:positionH>
          <wp:positionV relativeFrom="paragraph">
            <wp:posOffset>-499745</wp:posOffset>
          </wp:positionV>
          <wp:extent cx="638175" cy="638175"/>
          <wp:effectExtent l="0" t="0" r="0" b="0"/>
          <wp:wrapNone/>
          <wp:docPr id="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
                  <pic:cNvPicPr>
                    <a:picLocks noChangeAspect="1" noChangeArrowheads="1"/>
                  </pic:cNvPicPr>
                </pic:nvPicPr>
                <pic:blipFill>
                  <a:blip r:embed="rId1"/>
                  <a:stretch>
                    <a:fillRect/>
                  </a:stretch>
                </pic:blipFill>
                <pic:spPr bwMode="auto">
                  <a:xfrm>
                    <a:off x="0" y="0"/>
                    <a:ext cx="638175" cy="63817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2233" w:type="dxa"/>
      <w:jc w:val="left"/>
      <w:tblInd w:w="-1429" w:type="dxa"/>
      <w:tblLayout w:type="fixed"/>
      <w:tblCellMar>
        <w:top w:w="0" w:type="dxa"/>
        <w:left w:w="10" w:type="dxa"/>
        <w:bottom w:w="0" w:type="dxa"/>
        <w:right w:w="10" w:type="dxa"/>
      </w:tblCellMar>
      <w:tblLook w:firstRow="1" w:noVBand="1" w:lastRow="0" w:firstColumn="1" w:lastColumn="0" w:noHBand="0" w:val="04a0"/>
    </w:tblPr>
    <w:tblGrid>
      <w:gridCol w:w="1766"/>
      <w:gridCol w:w="10466"/>
    </w:tblGrid>
    <w:tr>
      <w:trPr>
        <w:trHeight w:val="1417" w:hRule="atLeast"/>
      </w:trPr>
      <w:tc>
        <w:tcPr>
          <w:tcW w:w="1766" w:type="dxa"/>
          <w:tcBorders/>
          <w:shd w:color="auto" w:fill="AEAAAA" w:themeFill="background2" w:themeFillShade="bf" w:val="clear"/>
          <w:vAlign w:val="center"/>
        </w:tcPr>
        <w:p>
          <w:pPr>
            <w:pStyle w:val="Normal"/>
            <w:tabs>
              <w:tab w:val="clear" w:pos="720"/>
              <w:tab w:val="center" w:pos="4680" w:leader="none"/>
              <w:tab w:val="right" w:pos="9360" w:leader="none"/>
            </w:tabs>
            <w:spacing w:before="0" w:after="0"/>
            <w:jc w:val="center"/>
            <w:rPr>
              <w:rFonts w:ascii="Segoe UI" w:hAnsi="Segoe UI" w:eastAsia="Calibri" w:cs="Segoe UI"/>
              <w:b/>
              <w:bCs/>
              <w:color w:themeColor="accent3" w:val="BF678E"/>
              <w:sz w:val="40"/>
              <w:szCs w:val="20"/>
            </w:rPr>
          </w:pPr>
          <w:r>
            <w:rPr/>
            <w:drawing>
              <wp:inline distT="0" distB="0" distL="0" distR="0">
                <wp:extent cx="640080" cy="640080"/>
                <wp:effectExtent l="0" t="0" r="0" b="0"/>
                <wp:docPr id="1" name="Graphic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
                        <pic:cNvPicPr>
                          <a:picLocks noChangeAspect="1" noChangeArrowheads="1"/>
                        </pic:cNvPicPr>
                      </pic:nvPicPr>
                      <pic:blipFill>
                        <a:blip r:embed="rId1"/>
                        <a:stretch>
                          <a:fillRect/>
                        </a:stretch>
                      </pic:blipFill>
                      <pic:spPr bwMode="auto">
                        <a:xfrm>
                          <a:off x="0" y="0"/>
                          <a:ext cx="640080" cy="640080"/>
                        </a:xfrm>
                        <a:prstGeom prst="rect">
                          <a:avLst/>
                        </a:prstGeom>
                      </pic:spPr>
                    </pic:pic>
                  </a:graphicData>
                </a:graphic>
              </wp:inline>
            </w:drawing>
          </w:r>
        </w:p>
      </w:tc>
      <w:tc>
        <w:tcPr>
          <w:tcW w:w="10466" w:type="dxa"/>
          <w:tcBorders/>
          <w:shd w:color="auto" w:fill="92D050" w:val="clear"/>
          <w:vAlign w:val="center"/>
        </w:tcPr>
        <w:p>
          <w:pPr>
            <w:pStyle w:val="Normal"/>
            <w:tabs>
              <w:tab w:val="clear" w:pos="720"/>
              <w:tab w:val="center" w:pos="4680" w:leader="none"/>
              <w:tab w:val="right" w:pos="9360" w:leader="none"/>
            </w:tabs>
            <w:spacing w:before="0" w:after="0"/>
            <w:ind w:left="402"/>
            <w:rPr>
              <w:rFonts w:ascii="Segoe UI" w:hAnsi="Segoe UI" w:eastAsia="Calibri" w:cs="Segoe UI"/>
              <w:b/>
              <w:bCs/>
              <w:color w:themeColor="background1" w:val="FFFFFF"/>
              <w:sz w:val="40"/>
              <w:szCs w:val="20"/>
            </w:rPr>
          </w:pPr>
          <w:r>
            <w:rPr>
              <w:rFonts w:eastAsia="Calibri" w:cs="Segoe UI" w:ascii="Segoe UI" w:hAnsi="Segoe UI"/>
              <w:b/>
              <w:bCs/>
              <w:color w:themeColor="background1" w:val="FFFFFF"/>
              <w:sz w:val="40"/>
              <w:szCs w:val="20"/>
            </w:rPr>
            <w:t xml:space="preserve">AIUB DSpace </w:t>
          </w:r>
          <w:r>
            <w:rPr>
              <w:rFonts w:eastAsia="Calibri" w:cs="Segoe UI Light" w:ascii="Segoe UI Light" w:hAnsi="Segoe UI Light"/>
              <w:color w:themeColor="background1" w:val="FFFFFF"/>
              <w:sz w:val="40"/>
              <w:szCs w:val="20"/>
            </w:rPr>
            <w:t>Publication Details</w:t>
          </w:r>
        </w:p>
      </w:tc>
    </w:tr>
  </w:tbl>
  <w:p>
    <w:pPr>
      <w:pStyle w:val="Normal"/>
      <w:spacing w:before="0" w:after="160"/>
      <w:rPr>
        <w:rFonts w:ascii="Segoe UI" w:hAnsi="Segoe UI" w:cs="Segoe UI"/>
        <w:b/>
        <w:bCs/>
        <w:sz w:val="14"/>
        <w:szCs w:val="24"/>
      </w:rPr>
    </w:pPr>
    <w:r>
      <w:rPr>
        <w:rFonts w:cs="Segoe UI" w:ascii="Segoe UI" w:hAnsi="Segoe UI"/>
        <w:b/>
        <w:bCs/>
        <w:sz w:val="14"/>
        <w:szCs w:val="24"/>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kern w:val="2"/>
        <w:sz w:val="22"/>
        <w:szCs w:val="22"/>
        <w:lang w:val="en-US"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auto"/>
      <w:kern w:val="2"/>
      <w:sz w:val="22"/>
      <w:szCs w:val="22"/>
      <w:lang w:val="en-US" w:eastAsia="zh-CN" w:bidi="ar-SA"/>
      <w14:ligatures w14:val="standardContextual"/>
    </w:rPr>
  </w:style>
  <w:style w:type="character" w:styleId="DefaultParagraphFont" w:default="1">
    <w:name w:val="Default Paragraph Font"/>
    <w:uiPriority w:val="1"/>
    <w:unhideWhenUsed/>
    <w:qFormat/>
    <w:rPr/>
  </w:style>
  <w:style w:type="character" w:styleId="Name" w:customStyle="1">
    <w:name w:val="name"/>
    <w:basedOn w:val="DefaultParagraphFont"/>
    <w:qFormat/>
    <w:rsid w:val="009f2fad"/>
    <w:rPr/>
  </w:style>
  <w:style w:type="character" w:styleId="Affiliation" w:customStyle="1">
    <w:name w:val="affiliation"/>
    <w:basedOn w:val="DefaultParagraphFont"/>
    <w:qFormat/>
    <w:rsid w:val="009f2fad"/>
    <w:rPr/>
  </w:style>
  <w:style w:type="character" w:styleId="Strong">
    <w:name w:val="Strong"/>
    <w:basedOn w:val="DefaultParagraphFont"/>
    <w:uiPriority w:val="22"/>
    <w:qFormat/>
    <w:rsid w:val="009f2fad"/>
    <w:rPr>
      <w:b/>
      <w:bCs/>
    </w:rPr>
  </w:style>
  <w:style w:type="character" w:styleId="Fontstyle01" w:customStyle="1">
    <w:name w:val="fontstyle01"/>
    <w:basedOn w:val="DefaultParagraphFont"/>
    <w:qFormat/>
    <w:rsid w:val="009f2fad"/>
    <w:rPr>
      <w:rFonts w:ascii="SegoeUI" w:hAnsi="SegoeUI"/>
      <w:b w:val="false"/>
      <w:bCs w:val="false"/>
      <w:i w:val="false"/>
      <w:iCs w:val="false"/>
      <w:color w:val="000000"/>
      <w:sz w:val="24"/>
      <w:szCs w:val="24"/>
    </w:rPr>
  </w:style>
  <w:style w:type="character" w:styleId="HeaderChar" w:customStyle="1">
    <w:name w:val="Header Char"/>
    <w:basedOn w:val="DefaultParagraphFont"/>
    <w:link w:val="Header"/>
    <w:uiPriority w:val="99"/>
    <w:qFormat/>
    <w:rsid w:val="00264498"/>
    <w:rPr/>
  </w:style>
  <w:style w:type="character" w:styleId="FooterChar" w:customStyle="1">
    <w:name w:val="Footer Char"/>
    <w:basedOn w:val="DefaultParagraphFont"/>
    <w:link w:val="Footer"/>
    <w:uiPriority w:val="99"/>
    <w:qFormat/>
    <w:rsid w:val="00264498"/>
    <w:rPr/>
  </w:style>
  <w:style w:type="character" w:styleId="FootnoteCharacters">
    <w:name w:val="Footnote Characters"/>
    <w:uiPriority w:val="99"/>
    <w:semiHidden/>
    <w:unhideWhenUsed/>
    <w:qFormat/>
    <w:rsid w:val="00b37410"/>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rsid w:val="00b37410"/>
    <w:rPr>
      <w:color w:themeColor="hyperlink" w:val="BF678E"/>
      <w:u w:val="single"/>
    </w:rPr>
  </w:style>
  <w:style w:type="character" w:styleId="UnresolvedMention">
    <w:name w:val="Unresolved Mention"/>
    <w:basedOn w:val="DefaultParagraphFont"/>
    <w:uiPriority w:val="99"/>
    <w:semiHidden/>
    <w:unhideWhenUsed/>
    <w:qFormat/>
    <w:rsid w:val="00b37410"/>
    <w:rPr>
      <w:color w:val="605E5C"/>
      <w:shd w:fill="E1DFDD" w:val="clear"/>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9f2fad"/>
    <w:pPr>
      <w:spacing w:lineRule="auto" w:line="240" w:beforeAutospacing="1" w:afterAutospacing="1"/>
    </w:pPr>
    <w:rPr>
      <w:rFonts w:ascii="Times New Roman" w:hAnsi="Times New Roman" w:eastAsia="Times New Roman" w:cs="Times New Roman"/>
      <w:kern w:val="0"/>
      <w:sz w:val="24"/>
      <w:szCs w:val="24"/>
    </w:rPr>
  </w:style>
  <w:style w:type="paragraph" w:styleId="HeaderandFooter">
    <w:name w:val="Header and Footer"/>
    <w:basedOn w:val="Normal"/>
    <w:qFormat/>
    <w:pPr/>
    <w:rPr/>
  </w:style>
  <w:style w:type="paragraph" w:styleId="Header">
    <w:name w:val="Header"/>
    <w:basedOn w:val="Normal"/>
    <w:link w:val="HeaderChar"/>
    <w:uiPriority w:val="99"/>
    <w:unhideWhenUsed/>
    <w:rsid w:val="0026449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264498"/>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b37410"/>
    <w:pPr>
      <w:widowControl/>
      <w:suppressAutoHyphens w:val="true"/>
      <w:bidi w:val="0"/>
      <w:spacing w:lineRule="auto" w:line="240" w:before="0" w:after="0"/>
      <w:jc w:val="left"/>
    </w:pPr>
    <w:rPr>
      <w:rFonts w:ascii="Calibri" w:hAnsi="Calibri" w:eastAsia="Calibri" w:cs="" w:eastAsiaTheme="minorHAnsi"/>
      <w:color w:val="auto"/>
      <w:kern w:val="0"/>
      <w:sz w:val="22"/>
      <w:szCs w:val="22"/>
      <w:lang w:val="en-US"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Custom 1">
      <a:dk1>
        <a:srgbClr val="000000"/>
      </a:dk1>
      <a:lt1>
        <a:srgbClr val="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36</TotalTime>
  <Application>LibreOffice/7.6.4.1$Windows_X86_64 LibreOffice_project/e19e193f88cd6c0525a17fb7a176ed8e6a3e2aa1</Application>
  <AppVersion>15.0000</AppVersion>
  <Pages>2</Pages>
  <Words>221</Words>
  <Characters>1581</Characters>
  <CharactersWithSpaces>1774</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2023-09-11T09:34:00Z</dcterms:created>
  <dc:creator/>
  <dc:description/>
  <dc:language>en-US</dc:language>
  <cp:lastModifiedBy/>
  <dcterms:modified xsi:type="dcterms:W3CDTF">2025-05-01T18:24:02Z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