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57D997C7" w:rsidR="00C9238F" w:rsidRPr="00C333A6" w:rsidRDefault="00FC2C5D" w:rsidP="00FC2C5D">
            <w:pPr>
              <w:spacing w:before="240"/>
              <w:rPr>
                <w:rFonts w:ascii="Times New Roman" w:hAnsi="Times New Roman" w:cs="Times New Roman"/>
              </w:rPr>
            </w:pPr>
            <w:r w:rsidRPr="00FC2C5D">
              <w:rPr>
                <w:rFonts w:ascii="Times New Roman" w:hAnsi="Times New Roman" w:cs="Times New Roman"/>
              </w:rPr>
              <w:t xml:space="preserve">Analysis of Electron Confinement in Semiconductor (Ge, </w:t>
            </w:r>
            <w:proofErr w:type="spellStart"/>
            <w:r w:rsidRPr="00FC2C5D">
              <w:rPr>
                <w:rFonts w:ascii="Times New Roman" w:hAnsi="Times New Roman" w:cs="Times New Roman"/>
              </w:rPr>
              <w:t>GaN</w:t>
            </w:r>
            <w:proofErr w:type="spellEnd"/>
            <w:r w:rsidRPr="00FC2C5D">
              <w:rPr>
                <w:rFonts w:ascii="Times New Roman" w:hAnsi="Times New Roman" w:cs="Times New Roman"/>
              </w:rPr>
              <w:t xml:space="preserve">, and </w:t>
            </w:r>
            <w:proofErr w:type="spellStart"/>
            <w:r w:rsidRPr="00FC2C5D">
              <w:rPr>
                <w:rFonts w:ascii="Times New Roman" w:hAnsi="Times New Roman" w:cs="Times New Roman"/>
              </w:rPr>
              <w:t>ZnO</w:t>
            </w:r>
            <w:proofErr w:type="spellEnd"/>
            <w:r w:rsidRPr="00FC2C5D">
              <w:rPr>
                <w:rFonts w:ascii="Times New Roman" w:hAnsi="Times New Roman" w:cs="Times New Roman"/>
              </w:rPr>
              <w:t>) Quantum Nanowires</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33ABB6F3" w:rsidR="00C9238F" w:rsidRPr="005E19AD" w:rsidRDefault="00FC2C5D" w:rsidP="00FC2C5D">
            <w:pPr>
              <w:spacing w:before="240"/>
              <w:rPr>
                <w:rFonts w:ascii="Times New Roman" w:hAnsi="Times New Roman" w:cs="Times New Roman"/>
              </w:rPr>
            </w:pPr>
            <w:r w:rsidRPr="00FC2C5D">
              <w:rPr>
                <w:rFonts w:ascii="Times New Roman" w:hAnsi="Times New Roman" w:cs="Times New Roman"/>
              </w:rPr>
              <w:t xml:space="preserve">Niloy Goswami, Nafisa Tabassum, Md. </w:t>
            </w:r>
            <w:proofErr w:type="spellStart"/>
            <w:r w:rsidRPr="00FC2C5D">
              <w:rPr>
                <w:rFonts w:ascii="Times New Roman" w:hAnsi="Times New Roman" w:cs="Times New Roman"/>
              </w:rPr>
              <w:t>Redowan</w:t>
            </w:r>
            <w:proofErr w:type="spellEnd"/>
            <w:r w:rsidRPr="00FC2C5D">
              <w:rPr>
                <w:rFonts w:ascii="Times New Roman" w:hAnsi="Times New Roman" w:cs="Times New Roman"/>
              </w:rPr>
              <w:t xml:space="preserve"> Habib, Md. Kabiruzzaman</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112CF83A" w:rsidR="00C9238F" w:rsidRPr="005E19AD" w:rsidRDefault="003F4841" w:rsidP="00576892">
            <w:pPr>
              <w:spacing w:before="240"/>
              <w:rPr>
                <w:rFonts w:ascii="Times New Roman" w:hAnsi="Times New Roman" w:cs="Times New Roman"/>
              </w:rPr>
            </w:pPr>
            <w:r>
              <w:rPr>
                <w:rFonts w:ascii="Times New Roman" w:hAnsi="Times New Roman" w:cs="Times New Roman"/>
              </w:rPr>
              <w:t>kabiruzzaman@aiub.edu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2EE908F0" w:rsidR="00C9238F" w:rsidRPr="005E19AD" w:rsidRDefault="001D6F09" w:rsidP="00576892">
            <w:pPr>
              <w:spacing w:before="240"/>
              <w:rPr>
                <w:rFonts w:ascii="Times New Roman" w:hAnsi="Times New Roman" w:cs="Times New Roman"/>
              </w:rPr>
            </w:pPr>
            <w:r w:rsidRPr="001D6F09">
              <w:rPr>
                <w:rFonts w:ascii="Times New Roman" w:hAnsi="Times New Roman" w:cs="Times New Roman"/>
              </w:rPr>
              <w:t>EVERGREEN Joint Journal of Novel Carbon Resource Sciences &amp; Green Asia Strategy</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57C04FD6" w:rsidR="00576892" w:rsidRPr="005E19AD" w:rsidRDefault="001D6F09" w:rsidP="00576892">
            <w:pPr>
              <w:spacing w:before="240"/>
              <w:rPr>
                <w:rFonts w:ascii="Times New Roman" w:hAnsi="Times New Roman" w:cs="Times New Roman"/>
              </w:rPr>
            </w:pPr>
            <w:r>
              <w:rPr>
                <w:rFonts w:ascii="Times New Roman" w:hAnsi="Times New Roman" w:cs="Times New Roman"/>
              </w:rPr>
              <w:t>12</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77DB1DF6" w:rsidR="00576892" w:rsidRPr="005E19AD" w:rsidRDefault="001D6F09"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1F86DFB0" w:rsidR="00852B20" w:rsidRPr="005E19AD" w:rsidRDefault="001D6F09" w:rsidP="00576892">
            <w:pPr>
              <w:spacing w:before="240"/>
              <w:rPr>
                <w:rFonts w:ascii="Times New Roman" w:hAnsi="Times New Roman" w:cs="Times New Roman"/>
              </w:rPr>
            </w:pPr>
            <w:r>
              <w:rPr>
                <w:rFonts w:ascii="Times New Roman" w:hAnsi="Times New Roman" w:cs="Times New Roman"/>
              </w:rPr>
              <w:t>Kyushu University</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59EAAFA7" w:rsidR="00852B20" w:rsidRPr="005E19AD" w:rsidRDefault="00051F1C" w:rsidP="00576892">
            <w:pPr>
              <w:spacing w:before="240"/>
              <w:rPr>
                <w:rFonts w:ascii="Times New Roman" w:hAnsi="Times New Roman" w:cs="Times New Roman"/>
              </w:rPr>
            </w:pPr>
            <w:r>
              <w:rPr>
                <w:rFonts w:ascii="Times New Roman" w:hAnsi="Times New Roman" w:cs="Times New Roman"/>
              </w:rPr>
              <w:t>March</w:t>
            </w:r>
            <w:r w:rsidR="003F4841">
              <w:rPr>
                <w:rFonts w:ascii="Times New Roman" w:hAnsi="Times New Roman" w:cs="Times New Roman"/>
              </w:rPr>
              <w:t xml:space="preserve"> </w:t>
            </w:r>
            <w:r w:rsidR="00377F5D">
              <w:rPr>
                <w:rFonts w:ascii="Times New Roman" w:hAnsi="Times New Roman" w:cs="Times New Roman"/>
              </w:rPr>
              <w:t>31</w:t>
            </w:r>
            <w:r w:rsidR="003F4841">
              <w:rPr>
                <w:rFonts w:ascii="Times New Roman" w:hAnsi="Times New Roman" w:cs="Times New Roman"/>
              </w:rPr>
              <w:t>, 202</w:t>
            </w:r>
            <w:r>
              <w:rPr>
                <w:rFonts w:ascii="Times New Roman" w:hAnsi="Times New Roman" w:cs="Times New Roman"/>
              </w:rPr>
              <w:t>5</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53EA86D6" w:rsidR="00852B20" w:rsidRPr="005E19AD" w:rsidRDefault="00051F1C" w:rsidP="00051F1C">
            <w:pPr>
              <w:spacing w:before="240"/>
              <w:rPr>
                <w:rFonts w:ascii="Times New Roman" w:hAnsi="Times New Roman" w:cs="Times New Roman"/>
              </w:rPr>
            </w:pPr>
            <w:r w:rsidRPr="00051F1C">
              <w:rPr>
                <w:rFonts w:ascii="Times New Roman" w:hAnsi="Times New Roman" w:cs="Times New Roman"/>
                <w:bCs/>
              </w:rPr>
              <w:t>2189-0420</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6CA62BC2" w:rsidR="00852B20" w:rsidRPr="00C333A6" w:rsidRDefault="0019450E" w:rsidP="0019450E">
            <w:pPr>
              <w:spacing w:before="240"/>
              <w:rPr>
                <w:rFonts w:ascii="Times New Roman" w:hAnsi="Times New Roman" w:cs="Times New Roman"/>
              </w:rPr>
            </w:pPr>
            <w:r w:rsidRPr="0019450E">
              <w:rPr>
                <w:rFonts w:ascii="Times New Roman" w:hAnsi="Times New Roman" w:cs="Times New Roman"/>
              </w:rPr>
              <w:t>https://doi.org/10.5109/7342435</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009A255F" w:rsidR="00C9238F" w:rsidRPr="005E19AD" w:rsidRDefault="004E22DD" w:rsidP="00576892">
            <w:pPr>
              <w:spacing w:before="240"/>
              <w:rPr>
                <w:rFonts w:ascii="Times New Roman" w:hAnsi="Times New Roman" w:cs="Times New Roman"/>
              </w:rPr>
            </w:pPr>
            <w:r w:rsidRPr="004E22DD">
              <w:rPr>
                <w:rFonts w:ascii="Times New Roman" w:hAnsi="Times New Roman" w:cs="Times New Roman"/>
              </w:rPr>
              <w:t>https://catalog.lib.kyushu-u.ac.jp/opac_download_md/7342435/p18-26.pdf</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10A32923" w:rsidR="00852B20" w:rsidRPr="005E19AD" w:rsidRDefault="004E22DD" w:rsidP="003F4841">
            <w:pPr>
              <w:spacing w:before="240"/>
              <w:rPr>
                <w:rFonts w:ascii="Times New Roman" w:hAnsi="Times New Roman" w:cs="Times New Roman"/>
              </w:rPr>
            </w:pPr>
            <w:r>
              <w:rPr>
                <w:rFonts w:ascii="Times New Roman" w:hAnsi="Times New Roman" w:cs="Times New Roman"/>
              </w:rPr>
              <w:t xml:space="preserve">Page </w:t>
            </w:r>
            <w:r w:rsidRPr="004E22DD">
              <w:rPr>
                <w:rFonts w:ascii="Times New Roman" w:hAnsi="Times New Roman" w:cs="Times New Roman"/>
              </w:rPr>
              <w:t>18-26</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F30ECAF" w14:textId="3C4EAAAE" w:rsidR="00852B20" w:rsidRPr="005E19AD" w:rsidRDefault="004B2663" w:rsidP="004B2663">
            <w:pPr>
              <w:rPr>
                <w:rFonts w:ascii="Times New Roman" w:hAnsi="Times New Roman" w:cs="Times New Roman"/>
              </w:rPr>
            </w:pPr>
            <w:r w:rsidRPr="004B2663">
              <w:rPr>
                <w:rFonts w:ascii="Times New Roman" w:hAnsi="Times New Roman" w:cs="Times New Roman"/>
              </w:rPr>
              <w:t xml:space="preserve">Quantum nanostructures show promising applications in scaling electronic devices due to their exciting electronic and optical properties. In this work, a comparison of electron densities and confinement capabilities of nanowires made of three semiconductor materials (Ge, </w:t>
            </w:r>
            <w:proofErr w:type="spellStart"/>
            <w:r w:rsidRPr="004B2663">
              <w:rPr>
                <w:rFonts w:ascii="Times New Roman" w:hAnsi="Times New Roman" w:cs="Times New Roman"/>
              </w:rPr>
              <w:t>GaN</w:t>
            </w:r>
            <w:proofErr w:type="spellEnd"/>
            <w:r w:rsidRPr="004B2663">
              <w:rPr>
                <w:rFonts w:ascii="Times New Roman" w:hAnsi="Times New Roman" w:cs="Times New Roman"/>
              </w:rPr>
              <w:t xml:space="preserve">, and </w:t>
            </w:r>
            <w:proofErr w:type="spellStart"/>
            <w:r w:rsidRPr="004B2663">
              <w:rPr>
                <w:rFonts w:ascii="Times New Roman" w:hAnsi="Times New Roman" w:cs="Times New Roman"/>
              </w:rPr>
              <w:t>ZnO</w:t>
            </w:r>
            <w:proofErr w:type="spellEnd"/>
            <w:r w:rsidRPr="004B2663">
              <w:rPr>
                <w:rFonts w:ascii="Times New Roman" w:hAnsi="Times New Roman" w:cs="Times New Roman"/>
              </w:rPr>
              <w:t xml:space="preserve">) at low temperature (T = 10 K) is done through numerical-based modeling. Numerical calculation is done using the Poisson-Schrödinger (PS) and Thomas-Fermi (TF) approximation equations through the finite element method. Physical phenomena of one-dimensional structures, e.g., charge density waves (CDW) and Friedel oscillations (FO) in these nanowires, have also been studied. Numerical analysis of electron densities and confining potentials exhibits FO in all of these Ge, </w:t>
            </w:r>
            <w:proofErr w:type="spellStart"/>
            <w:r w:rsidRPr="004B2663">
              <w:rPr>
                <w:rFonts w:ascii="Times New Roman" w:hAnsi="Times New Roman" w:cs="Times New Roman"/>
              </w:rPr>
              <w:t>GaN</w:t>
            </w:r>
            <w:proofErr w:type="spellEnd"/>
            <w:r w:rsidRPr="004B2663">
              <w:rPr>
                <w:rFonts w:ascii="Times New Roman" w:hAnsi="Times New Roman" w:cs="Times New Roman"/>
              </w:rPr>
              <w:t xml:space="preserve">, and </w:t>
            </w:r>
            <w:proofErr w:type="spellStart"/>
            <w:r w:rsidRPr="004B2663">
              <w:rPr>
                <w:rFonts w:ascii="Times New Roman" w:hAnsi="Times New Roman" w:cs="Times New Roman"/>
              </w:rPr>
              <w:t>ZnO</w:t>
            </w:r>
            <w:proofErr w:type="spellEnd"/>
            <w:r w:rsidRPr="004B2663">
              <w:rPr>
                <w:rFonts w:ascii="Times New Roman" w:hAnsi="Times New Roman" w:cs="Times New Roman"/>
              </w:rPr>
              <w:t xml:space="preserve"> nanowires. Results showed that lower energy states having smaller values in azimuthal quantum number (m = 0, 1, 2) contribute the most to carrier density profile. Finally, all three materials show Fermi-level-pinned energy that has great impact on the possibility of photogeneration gain. </w:t>
            </w: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931904" w14:textId="77777777" w:rsidR="00DC4765" w:rsidRDefault="00DC4765" w:rsidP="00C9238F">
      <w:pPr>
        <w:spacing w:after="0" w:line="240" w:lineRule="auto"/>
      </w:pPr>
      <w:r>
        <w:separator/>
      </w:r>
    </w:p>
  </w:endnote>
  <w:endnote w:type="continuationSeparator" w:id="0">
    <w:p w14:paraId="3D5F52A7" w14:textId="77777777" w:rsidR="00DC4765" w:rsidRDefault="00DC476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65AE74B-6950-45F9-9A2D-5092D4722527}"/>
    <w:embedBold r:id="rId2" w:fontKey="{7213269D-4F02-4929-8C33-753FC0B7393F}"/>
    <w:embedItalic r:id="rId3" w:fontKey="{F9E6C35F-567D-4DEC-837D-EC67D2E24E24}"/>
  </w:font>
  <w:font w:name="Corbel">
    <w:panose1 w:val="020B0503020204020204"/>
    <w:charset w:val="00"/>
    <w:family w:val="swiss"/>
    <w:pitch w:val="variable"/>
    <w:sig w:usb0="A00002EF" w:usb1="4000A44B" w:usb2="00000000" w:usb3="00000000" w:csb0="0000019F" w:csb1="00000000"/>
    <w:embedRegular r:id="rId4" w:fontKey="{74964432-890C-48EF-A61A-29FB54231948}"/>
    <w:embedBold r:id="rId5" w:fontKey="{EF99A7D1-E284-4358-A845-054E034DCE0E}"/>
    <w:embedItalic r:id="rId6" w:fontKey="{8E1A6814-7B2E-4303-870D-10EBD5393A13}"/>
  </w:font>
  <w:font w:name="Consolas">
    <w:panose1 w:val="020B0609020204030204"/>
    <w:charset w:val="00"/>
    <w:family w:val="modern"/>
    <w:pitch w:val="fixed"/>
    <w:sig w:usb0="E00006FF" w:usb1="0000FCFF" w:usb2="00000001" w:usb3="00000000" w:csb0="0000019F" w:csb1="00000000"/>
    <w:embedRegular r:id="rId7" w:fontKey="{5A22F4FF-55E4-4675-B22E-64C176137A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69C413" w14:textId="77777777" w:rsidR="00DC4765" w:rsidRDefault="00DC4765" w:rsidP="00C9238F">
      <w:pPr>
        <w:spacing w:after="0" w:line="240" w:lineRule="auto"/>
      </w:pPr>
      <w:r>
        <w:separator/>
      </w:r>
    </w:p>
  </w:footnote>
  <w:footnote w:type="continuationSeparator" w:id="0">
    <w:p w14:paraId="29054FD9" w14:textId="77777777" w:rsidR="00DC4765" w:rsidRDefault="00DC476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1F1C"/>
    <w:rsid w:val="00052382"/>
    <w:rsid w:val="0006568A"/>
    <w:rsid w:val="00065A07"/>
    <w:rsid w:val="00076F0F"/>
    <w:rsid w:val="00084253"/>
    <w:rsid w:val="00086C2A"/>
    <w:rsid w:val="000B1D82"/>
    <w:rsid w:val="000B26A5"/>
    <w:rsid w:val="000D0A38"/>
    <w:rsid w:val="000D1F49"/>
    <w:rsid w:val="000D68B9"/>
    <w:rsid w:val="000D6A4D"/>
    <w:rsid w:val="000F084A"/>
    <w:rsid w:val="00110BAB"/>
    <w:rsid w:val="001727CA"/>
    <w:rsid w:val="0018760E"/>
    <w:rsid w:val="0019450E"/>
    <w:rsid w:val="001A6DB8"/>
    <w:rsid w:val="001D6F09"/>
    <w:rsid w:val="001F5CF8"/>
    <w:rsid w:val="0020377B"/>
    <w:rsid w:val="00276B4D"/>
    <w:rsid w:val="00284E49"/>
    <w:rsid w:val="002B2D0C"/>
    <w:rsid w:val="002B68E4"/>
    <w:rsid w:val="002C56E6"/>
    <w:rsid w:val="002D3238"/>
    <w:rsid w:val="00361E11"/>
    <w:rsid w:val="00377F5D"/>
    <w:rsid w:val="003E42F4"/>
    <w:rsid w:val="003F0847"/>
    <w:rsid w:val="003F4841"/>
    <w:rsid w:val="0040090B"/>
    <w:rsid w:val="00421017"/>
    <w:rsid w:val="00445BF2"/>
    <w:rsid w:val="0046302A"/>
    <w:rsid w:val="00487D2D"/>
    <w:rsid w:val="004B2663"/>
    <w:rsid w:val="004D5D62"/>
    <w:rsid w:val="004E22DD"/>
    <w:rsid w:val="004E5717"/>
    <w:rsid w:val="004F76A2"/>
    <w:rsid w:val="005112D0"/>
    <w:rsid w:val="00522B79"/>
    <w:rsid w:val="00540E50"/>
    <w:rsid w:val="00576892"/>
    <w:rsid w:val="00577E06"/>
    <w:rsid w:val="005A3BF7"/>
    <w:rsid w:val="005E19AD"/>
    <w:rsid w:val="005F2035"/>
    <w:rsid w:val="005F7990"/>
    <w:rsid w:val="00630511"/>
    <w:rsid w:val="0063739C"/>
    <w:rsid w:val="006C5074"/>
    <w:rsid w:val="007177F7"/>
    <w:rsid w:val="00770F25"/>
    <w:rsid w:val="00774C74"/>
    <w:rsid w:val="007A35A8"/>
    <w:rsid w:val="007B0A85"/>
    <w:rsid w:val="007C6A52"/>
    <w:rsid w:val="007E4956"/>
    <w:rsid w:val="0082043E"/>
    <w:rsid w:val="0083480F"/>
    <w:rsid w:val="00852B20"/>
    <w:rsid w:val="00887812"/>
    <w:rsid w:val="00897670"/>
    <w:rsid w:val="008B0E32"/>
    <w:rsid w:val="008E203A"/>
    <w:rsid w:val="0091229C"/>
    <w:rsid w:val="00920221"/>
    <w:rsid w:val="00940E73"/>
    <w:rsid w:val="009510BE"/>
    <w:rsid w:val="0098597D"/>
    <w:rsid w:val="009A7B6F"/>
    <w:rsid w:val="009F619A"/>
    <w:rsid w:val="009F6DDE"/>
    <w:rsid w:val="009F77CA"/>
    <w:rsid w:val="00A1613A"/>
    <w:rsid w:val="00A370A8"/>
    <w:rsid w:val="00A82A33"/>
    <w:rsid w:val="00AF6BFE"/>
    <w:rsid w:val="00B91971"/>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C4765"/>
    <w:rsid w:val="00DE2886"/>
    <w:rsid w:val="00E61C09"/>
    <w:rsid w:val="00EB302C"/>
    <w:rsid w:val="00EB3B58"/>
    <w:rsid w:val="00EC7359"/>
    <w:rsid w:val="00EE3054"/>
    <w:rsid w:val="00F00606"/>
    <w:rsid w:val="00F01256"/>
    <w:rsid w:val="00F6558E"/>
    <w:rsid w:val="00FC2C5D"/>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22EE58AB-BDDD-4672-81DD-70606E04A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830067">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2296624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1</TotalTime>
  <Pages>2</Pages>
  <Words>252</Words>
  <Characters>1442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Md. Kabiruzzaman</dc:creator>
  <cp:keywords/>
  <dc:description/>
  <cp:lastModifiedBy>Dr. Md. Kabiruzzaman</cp:lastModifiedBy>
  <cp:revision>2</cp:revision>
  <dcterms:created xsi:type="dcterms:W3CDTF">2025-05-22T23:36:00Z</dcterms:created>
  <dcterms:modified xsi:type="dcterms:W3CDTF">2025-05-22T23:36:00Z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