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5C5725C6" w:rsidR="00DC1AF8" w:rsidRPr="00C333A6" w:rsidRDefault="00477DB5" w:rsidP="0078682B">
            <w:pPr>
              <w:spacing w:before="240"/>
              <w:rPr>
                <w:rFonts w:ascii="Times New Roman" w:hAnsi="Times New Roman" w:cs="Times New Roman"/>
              </w:rPr>
            </w:pPr>
            <w:r w:rsidRPr="00477DB5">
              <w:rPr>
                <w:rFonts w:ascii="Times New Roman" w:hAnsi="Times New Roman" w:cs="Times New Roman"/>
              </w:rPr>
              <w:t>A Multi-Functional Arduino-Based Autonomous Vehicle for Landmine and Gas Detection</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07C98A45" w:rsidR="00DC1AF8" w:rsidRPr="000C3726" w:rsidRDefault="00477DB5" w:rsidP="009E6C91">
            <w:pPr>
              <w:spacing w:before="240"/>
              <w:rPr>
                <w:rFonts w:ascii="Times New Roman" w:hAnsi="Times New Roman" w:cs="Times New Roman"/>
              </w:rPr>
            </w:pPr>
            <w:r w:rsidRPr="00477DB5">
              <w:rPr>
                <w:rFonts w:ascii="Times New Roman" w:hAnsi="Times New Roman" w:cs="Times New Roman"/>
              </w:rPr>
              <w:t xml:space="preserve">Md. </w:t>
            </w:r>
            <w:proofErr w:type="spellStart"/>
            <w:r w:rsidRPr="00477DB5">
              <w:rPr>
                <w:rFonts w:ascii="Times New Roman" w:hAnsi="Times New Roman" w:cs="Times New Roman"/>
              </w:rPr>
              <w:t>Musfequr</w:t>
            </w:r>
            <w:proofErr w:type="spellEnd"/>
            <w:r w:rsidRPr="00477DB5">
              <w:rPr>
                <w:rFonts w:ascii="Times New Roman" w:hAnsi="Times New Roman" w:cs="Times New Roman"/>
              </w:rPr>
              <w:t xml:space="preserve"> Rahman</w:t>
            </w:r>
            <w:r>
              <w:rPr>
                <w:rFonts w:ascii="Times New Roman" w:hAnsi="Times New Roman" w:cs="Times New Roman"/>
              </w:rPr>
              <w:t>,</w:t>
            </w:r>
            <w:r w:rsidRPr="00477DB5">
              <w:rPr>
                <w:rFonts w:ascii="Times New Roman" w:hAnsi="Times New Roman" w:cs="Times New Roman"/>
              </w:rPr>
              <w:t xml:space="preserve"> Md Absar Siddiqui</w:t>
            </w:r>
            <w:r>
              <w:rPr>
                <w:rFonts w:ascii="Times New Roman" w:hAnsi="Times New Roman" w:cs="Times New Roman"/>
              </w:rPr>
              <w:t>,</w:t>
            </w:r>
            <w:r w:rsidRPr="00477DB5">
              <w:rPr>
                <w:rFonts w:ascii="Times New Roman" w:hAnsi="Times New Roman" w:cs="Times New Roman"/>
              </w:rPr>
              <w:t xml:space="preserve"> Md Jarif Rahman </w:t>
            </w:r>
            <w:proofErr w:type="spellStart"/>
            <w:r w:rsidRPr="00477DB5">
              <w:rPr>
                <w:rFonts w:ascii="Times New Roman" w:hAnsi="Times New Roman" w:cs="Times New Roman"/>
              </w:rPr>
              <w:t>Erad</w:t>
            </w:r>
            <w:proofErr w:type="spellEnd"/>
            <w:r>
              <w:rPr>
                <w:rFonts w:ascii="Times New Roman" w:hAnsi="Times New Roman" w:cs="Times New Roman"/>
              </w:rPr>
              <w:t>,</w:t>
            </w:r>
            <w:r w:rsidRPr="00477DB5">
              <w:rPr>
                <w:rFonts w:ascii="Times New Roman" w:hAnsi="Times New Roman" w:cs="Times New Roman"/>
              </w:rPr>
              <w:t xml:space="preserve"> Taseen Rahman</w:t>
            </w:r>
            <w:r>
              <w:rPr>
                <w:rFonts w:ascii="Times New Roman" w:hAnsi="Times New Roman" w:cs="Times New Roman"/>
              </w:rPr>
              <w:t>,</w:t>
            </w:r>
            <w:r w:rsidRPr="00477DB5">
              <w:rPr>
                <w:rFonts w:ascii="Times New Roman" w:hAnsi="Times New Roman" w:cs="Times New Roman"/>
              </w:rPr>
              <w:t xml:space="preserve"> N</w:t>
            </w:r>
            <w:proofErr w:type="spellStart"/>
            <w:r w:rsidRPr="00477DB5">
              <w:rPr>
                <w:rFonts w:ascii="Times New Roman" w:hAnsi="Times New Roman" w:cs="Times New Roman"/>
              </w:rPr>
              <w:t>adman</w:t>
            </w:r>
            <w:proofErr w:type="spellEnd"/>
            <w:r w:rsidRPr="00477DB5">
              <w:rPr>
                <w:rFonts w:ascii="Times New Roman" w:hAnsi="Times New Roman" w:cs="Times New Roman"/>
              </w:rPr>
              <w:t xml:space="preserve"> Ahmed Chowdhury</w:t>
            </w:r>
            <w:r>
              <w:rPr>
                <w:rFonts w:ascii="Times New Roman" w:hAnsi="Times New Roman" w:cs="Times New Roman"/>
              </w:rPr>
              <w:t>,</w:t>
            </w:r>
            <w:r w:rsidRPr="00477DB5">
              <w:rPr>
                <w:rFonts w:ascii="Times New Roman" w:hAnsi="Times New Roman" w:cs="Times New Roman"/>
              </w:rPr>
              <w:t xml:space="preserve"> </w:t>
            </w:r>
            <w:r w:rsidR="0088108A" w:rsidRPr="00BB3072">
              <w:rPr>
                <w:rFonts w:ascii="Times New Roman" w:hAnsi="Times New Roman" w:cs="Times New Roman"/>
              </w:rPr>
              <w:t>and</w:t>
            </w:r>
            <w:r w:rsidR="0088108A"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650D63EB"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 xml:space="preserve">Proceedings of the </w:t>
            </w:r>
            <w:r w:rsidR="002B27F6">
              <w:rPr>
                <w:rFonts w:ascii="Times New Roman" w:hAnsi="Times New Roman" w:cs="Times New Roman"/>
              </w:rPr>
              <w:t>4</w:t>
            </w:r>
            <w:r w:rsidR="002B27F6" w:rsidRPr="002B27F6">
              <w:rPr>
                <w:rFonts w:ascii="Times New Roman" w:hAnsi="Times New Roman" w:cs="Times New Roman"/>
                <w:vertAlign w:val="superscript"/>
              </w:rPr>
              <w:t>th</w:t>
            </w:r>
            <w:r w:rsidR="002B27F6">
              <w:rPr>
                <w:rFonts w:ascii="Times New Roman" w:hAnsi="Times New Roman" w:cs="Times New Roman"/>
              </w:rPr>
              <w:t xml:space="preserve"> </w:t>
            </w:r>
            <w:r w:rsidR="002B27F6" w:rsidRPr="002B27F6">
              <w:rPr>
                <w:rFonts w:ascii="Times New Roman" w:hAnsi="Times New Roman" w:cs="Times New Roman"/>
              </w:rPr>
              <w:t>International Conference on Electrical, Computer and Communication Engineering (ECCE)</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3631BFB4" w:rsidR="00DC1AF8" w:rsidRPr="005E19AD" w:rsidRDefault="002B27F6" w:rsidP="009E6C91">
            <w:pPr>
              <w:spacing w:before="240"/>
              <w:rPr>
                <w:rFonts w:ascii="Times New Roman" w:hAnsi="Times New Roman" w:cs="Times New Roman"/>
              </w:rPr>
            </w:pPr>
            <w:r>
              <w:rPr>
                <w:rFonts w:ascii="Times New Roman" w:hAnsi="Times New Roman" w:cs="Times New Roman"/>
              </w:rPr>
              <w:t>4</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77777777" w:rsidR="00DC1AF8" w:rsidRPr="005E19AD" w:rsidRDefault="00DC1AF8" w:rsidP="009E6C91">
            <w:pPr>
              <w:rPr>
                <w:rFonts w:ascii="Times New Roman" w:hAnsi="Times New Roman" w:cs="Times New Roman"/>
              </w:rPr>
            </w:pPr>
            <w:r>
              <w:rPr>
                <w:rFonts w:ascii="Times New Roman" w:hAnsi="Times New Roman" w:cs="Times New Roman"/>
              </w:rPr>
              <w:t>IEEE</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26DC07B3" w:rsidR="00DC1AF8" w:rsidRPr="00190B33" w:rsidRDefault="003807C1" w:rsidP="009E6C91">
            <w:pPr>
              <w:spacing w:before="240"/>
              <w:rPr>
                <w:rFonts w:ascii="Times New Roman" w:hAnsi="Times New Roman" w:cs="Times New Roman"/>
              </w:rPr>
            </w:pPr>
            <w:r w:rsidRPr="0088108A">
              <w:rPr>
                <w:rFonts w:ascii="Times New Roman" w:hAnsi="Times New Roman" w:cs="Times New Roman"/>
              </w:rPr>
              <w:t>2</w:t>
            </w:r>
            <w:r w:rsidR="002B27F6">
              <w:rPr>
                <w:rFonts w:ascii="Times New Roman" w:hAnsi="Times New Roman" w:cs="Times New Roman"/>
              </w:rPr>
              <w:t>9</w:t>
            </w:r>
            <w:r w:rsidRPr="0088108A">
              <w:rPr>
                <w:rFonts w:ascii="Times New Roman" w:hAnsi="Times New Roman" w:cs="Times New Roman"/>
              </w:rPr>
              <w:t xml:space="preserve"> </w:t>
            </w:r>
            <w:r w:rsidR="002B27F6">
              <w:rPr>
                <w:rFonts w:ascii="Times New Roman" w:hAnsi="Times New Roman" w:cs="Times New Roman"/>
              </w:rPr>
              <w:t>May</w:t>
            </w:r>
            <w:r w:rsidRPr="0088108A">
              <w:rPr>
                <w:rFonts w:ascii="Times New Roman" w:hAnsi="Times New Roman" w:cs="Times New Roman"/>
              </w:rPr>
              <w:t xml:space="preserve"> 202</w:t>
            </w:r>
            <w:r w:rsidR="002B27F6">
              <w:rPr>
                <w:rFonts w:ascii="Times New Roman" w:hAnsi="Times New Roman" w:cs="Times New Roman"/>
              </w:rPr>
              <w:t>5</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0EFF5E59" w:rsidR="00DC1AF8" w:rsidRPr="00C333A6" w:rsidRDefault="00477DB5" w:rsidP="009E6C91">
            <w:pPr>
              <w:spacing w:before="240"/>
              <w:rPr>
                <w:rFonts w:ascii="Times New Roman" w:hAnsi="Times New Roman" w:cs="Times New Roman"/>
              </w:rPr>
            </w:pPr>
            <w:r w:rsidRPr="00477DB5">
              <w:rPr>
                <w:rFonts w:ascii="Times New Roman" w:hAnsi="Times New Roman" w:cs="Times New Roman"/>
              </w:rPr>
              <w:t>https://doi.org/10.1109/ECCE64574.2025.11013130</w:t>
            </w: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70C79F85" w:rsidR="00DC1AF8" w:rsidRPr="005E19AD" w:rsidRDefault="0007625F" w:rsidP="009E6C91">
            <w:pPr>
              <w:spacing w:before="240"/>
              <w:rPr>
                <w:rFonts w:ascii="Times New Roman" w:hAnsi="Times New Roman" w:cs="Times New Roman"/>
              </w:rPr>
            </w:pPr>
            <w:r w:rsidRPr="0007625F">
              <w:rPr>
                <w:rFonts w:ascii="Times New Roman" w:hAnsi="Times New Roman" w:cs="Times New Roman"/>
              </w:rPr>
              <w:t>https://ieeexplore.ieee.org/document/11013130</w:t>
            </w: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06196F6B" w14:textId="77777777" w:rsidR="00BC2EA5" w:rsidRDefault="00BC2EA5" w:rsidP="0088108A">
            <w:pPr>
              <w:rPr>
                <w:rFonts w:ascii="Times New Roman" w:hAnsi="Times New Roman" w:cs="Times New Roman"/>
              </w:rPr>
            </w:pPr>
            <w:r>
              <w:rPr>
                <w:rFonts w:ascii="Times New Roman" w:hAnsi="Times New Roman" w:cs="Times New Roman"/>
              </w:rPr>
              <w:t xml:space="preserve">Conference Website: </w:t>
            </w:r>
            <w:r w:rsidRPr="00BC2EA5">
              <w:rPr>
                <w:rFonts w:ascii="Times New Roman" w:hAnsi="Times New Roman" w:cs="Times New Roman"/>
              </w:rPr>
              <w:t>https://ecce2025.cuet.ac.bd/</w:t>
            </w:r>
          </w:p>
          <w:p w14:paraId="12CFA74B" w14:textId="39C2ED61" w:rsidR="00DC1AF8" w:rsidRPr="005E19AD" w:rsidRDefault="00DC1AF8" w:rsidP="0088108A">
            <w:pPr>
              <w:rPr>
                <w:rFonts w:ascii="Times New Roman" w:hAnsi="Times New Roman" w:cs="Times New Roman"/>
              </w:rPr>
            </w:pPr>
            <w:r>
              <w:rPr>
                <w:rFonts w:ascii="Times New Roman" w:hAnsi="Times New Roman" w:cs="Times New Roman"/>
              </w:rPr>
              <w:t xml:space="preserve">Place: </w:t>
            </w:r>
            <w:r w:rsidR="00BC2EA5">
              <w:rPr>
                <w:rFonts w:ascii="Times New Roman" w:hAnsi="Times New Roman" w:cs="Times New Roman"/>
              </w:rPr>
              <w:t>C</w:t>
            </w:r>
            <w:r>
              <w:rPr>
                <w:rFonts w:ascii="Times New Roman" w:hAnsi="Times New Roman" w:cs="Times New Roman"/>
              </w:rPr>
              <w:t xml:space="preserve">UET, </w:t>
            </w:r>
            <w:r w:rsidR="00BC2EA5" w:rsidRPr="00BC2EA5">
              <w:rPr>
                <w:rFonts w:ascii="Times New Roman" w:hAnsi="Times New Roman" w:cs="Times New Roman"/>
              </w:rPr>
              <w:t>Chittagong, Bangladesh</w:t>
            </w:r>
            <w:r>
              <w:rPr>
                <w:rFonts w:ascii="Times New Roman" w:hAnsi="Times New Roman" w:cs="Times New Roman"/>
              </w:rPr>
              <w:t xml:space="preserve">, </w:t>
            </w:r>
            <w:r w:rsidR="00846A6E">
              <w:rPr>
                <w:rFonts w:ascii="Times New Roman" w:hAnsi="Times New Roman" w:cs="Times New Roman"/>
              </w:rPr>
              <w:t xml:space="preserve">pp. 1-6 </w:t>
            </w:r>
            <w:r>
              <w:rPr>
                <w:rFonts w:ascii="Times New Roman" w:hAnsi="Times New Roman" w:cs="Times New Roman"/>
              </w:rPr>
              <w:t xml:space="preserve">Conference Date: </w:t>
            </w:r>
            <w:r w:rsidR="00BC2EA5" w:rsidRPr="00BC2EA5">
              <w:rPr>
                <w:rFonts w:ascii="Times New Roman" w:hAnsi="Times New Roman" w:cs="Times New Roman"/>
              </w:rPr>
              <w:t>13-15 February 2025</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shd w:val="clear" w:color="auto" w:fill="auto"/>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4C7C8105"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rsidR="0007625F" w:rsidRPr="0007625F">
              <w:rPr>
                <w:rStyle w:val="markedcontent"/>
                <w:rFonts w:ascii="Times New Roman" w:hAnsi="Times New Roman" w:cs="Times New Roman"/>
              </w:rPr>
              <w:t>The use of complex and mobile robots is growing exponentially in numerous contexts, largely for dangerous zones such as military operations, industries, or emergencies. In this paper, we designed and developed an Arduino-based robot vehicle for gas and landmine detection to make things easy in places, such as military zones or disaster sites. This robot can navigate dangerous terrains independently by monitoring the real-time data of air gas and landmine alarms through gas sensors and metal detectors. Moreover, its ultra-sonic sensor function allows the robot vehicle to move ahead very conveniently. The system uses a GSM module to alert us of possible threats through SMS and calls. This innovative solution provides a practical and effective approach to the reverse logistics of each product.</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685F2" w14:textId="77777777" w:rsidR="00032C3B" w:rsidRDefault="00032C3B" w:rsidP="00C9238F">
      <w:pPr>
        <w:spacing w:after="0" w:line="240" w:lineRule="auto"/>
      </w:pPr>
      <w:r>
        <w:separator/>
      </w:r>
    </w:p>
  </w:endnote>
  <w:endnote w:type="continuationSeparator" w:id="0">
    <w:p w14:paraId="354BAA4E" w14:textId="77777777" w:rsidR="00032C3B" w:rsidRDefault="00032C3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165CF6-557E-46D0-88BC-4C5FFE3771F5}"/>
    <w:embedBold r:id="rId2" w:fontKey="{4A842E64-C625-450F-83F1-7165F7812371}"/>
    <w:embedItalic r:id="rId3" w:fontKey="{CDF5EBAD-D2C6-4850-9EB1-0C8B25A1DB67}"/>
  </w:font>
  <w:font w:name="Corbel">
    <w:panose1 w:val="020B0503020204020204"/>
    <w:charset w:val="00"/>
    <w:family w:val="swiss"/>
    <w:pitch w:val="variable"/>
    <w:sig w:usb0="A00002EF" w:usb1="4000A44B" w:usb2="00000000" w:usb3="00000000" w:csb0="0000019F" w:csb1="00000000"/>
    <w:embedRegular r:id="rId4" w:fontKey="{A4FA9EAB-0C6D-4F4A-BCE8-3BA1113985FF}"/>
    <w:embedBold r:id="rId5" w:fontKey="{CAE8B6F5-6B4F-4BB6-8A42-BC6F511974C2}"/>
    <w:embedItalic r:id="rId6" w:fontKey="{3C17E6F3-41E2-402F-AECA-A519B6DA2310}"/>
  </w:font>
  <w:font w:name="Vrinda">
    <w:panose1 w:val="020B0502040204020203"/>
    <w:charset w:val="00"/>
    <w:family w:val="swiss"/>
    <w:pitch w:val="variable"/>
    <w:sig w:usb0="00010003" w:usb1="00000000" w:usb2="00000000" w:usb3="00000000" w:csb0="00000001" w:csb1="00000000"/>
    <w:embedRegular r:id="rId7" w:fontKey="{57125256-6AA9-44D8-97B6-BF633D9921B1}"/>
    <w:embedBold r:id="rId8" w:fontKey="{F4DAF580-2F69-43E1-BF1D-CB1616393829}"/>
    <w:embedItalic r:id="rId9" w:fontKey="{F6F4EB03-FF4A-46C0-9598-1D6FBBF1AB3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68CDCD6-4E56-4A59-BD98-75D7E63FF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F5F4F" w14:textId="77777777" w:rsidR="00032C3B" w:rsidRDefault="00032C3B" w:rsidP="00C9238F">
      <w:pPr>
        <w:spacing w:after="0" w:line="240" w:lineRule="auto"/>
      </w:pPr>
      <w:r>
        <w:separator/>
      </w:r>
    </w:p>
  </w:footnote>
  <w:footnote w:type="continuationSeparator" w:id="0">
    <w:p w14:paraId="145D4A1D" w14:textId="77777777" w:rsidR="00032C3B" w:rsidRDefault="00032C3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2C3B"/>
    <w:rsid w:val="000355F3"/>
    <w:rsid w:val="00047BAF"/>
    <w:rsid w:val="00052382"/>
    <w:rsid w:val="000604F5"/>
    <w:rsid w:val="0006276F"/>
    <w:rsid w:val="00063E39"/>
    <w:rsid w:val="0006568A"/>
    <w:rsid w:val="00065A07"/>
    <w:rsid w:val="00067E3E"/>
    <w:rsid w:val="0007625F"/>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86B"/>
    <w:rsid w:val="00225DE0"/>
    <w:rsid w:val="00235196"/>
    <w:rsid w:val="0024705F"/>
    <w:rsid w:val="00251006"/>
    <w:rsid w:val="00257185"/>
    <w:rsid w:val="00270CA4"/>
    <w:rsid w:val="00275689"/>
    <w:rsid w:val="00281C1A"/>
    <w:rsid w:val="00281DCC"/>
    <w:rsid w:val="0028400E"/>
    <w:rsid w:val="00292715"/>
    <w:rsid w:val="00296E80"/>
    <w:rsid w:val="002A4041"/>
    <w:rsid w:val="002B27F6"/>
    <w:rsid w:val="002B68E4"/>
    <w:rsid w:val="002C2DE1"/>
    <w:rsid w:val="002C56E6"/>
    <w:rsid w:val="002D3238"/>
    <w:rsid w:val="002E458B"/>
    <w:rsid w:val="002F6F88"/>
    <w:rsid w:val="00346749"/>
    <w:rsid w:val="00354F54"/>
    <w:rsid w:val="00361E11"/>
    <w:rsid w:val="00365499"/>
    <w:rsid w:val="0036700A"/>
    <w:rsid w:val="00367932"/>
    <w:rsid w:val="003807C1"/>
    <w:rsid w:val="00381DDB"/>
    <w:rsid w:val="00384CB2"/>
    <w:rsid w:val="003A74C0"/>
    <w:rsid w:val="003B77AB"/>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77DB5"/>
    <w:rsid w:val="00484FC5"/>
    <w:rsid w:val="00485378"/>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49"/>
    <w:rsid w:val="00887812"/>
    <w:rsid w:val="008948F9"/>
    <w:rsid w:val="00897670"/>
    <w:rsid w:val="008A2F1C"/>
    <w:rsid w:val="008B0E32"/>
    <w:rsid w:val="008B3FE5"/>
    <w:rsid w:val="008B6E9A"/>
    <w:rsid w:val="008C20AA"/>
    <w:rsid w:val="008D5541"/>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A1450"/>
    <w:rsid w:val="00BA17C8"/>
    <w:rsid w:val="00BA4C93"/>
    <w:rsid w:val="00BB3072"/>
    <w:rsid w:val="00BC2EA5"/>
    <w:rsid w:val="00BC6682"/>
    <w:rsid w:val="00BD1695"/>
    <w:rsid w:val="00BD452C"/>
    <w:rsid w:val="00BD4753"/>
    <w:rsid w:val="00BD5CB1"/>
    <w:rsid w:val="00BE2DE5"/>
    <w:rsid w:val="00BE62EE"/>
    <w:rsid w:val="00BE6F97"/>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4C6B"/>
    <w:rsid w:val="00D55143"/>
    <w:rsid w:val="00D65859"/>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C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218</Words>
  <Characters>1400</Characters>
  <Application>Microsoft Office Word</Application>
  <DocSecurity>0</DocSecurity>
  <Lines>58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2025-05-31T03:27:00Z</dcterms:created>
  <dcterms:modified xsi:type="dcterms:W3CDTF">2025-05-31T03:40:00Z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