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0DFC" w14:textId="77777777" w:rsidR="009E1613" w:rsidRDefault="009E1613">
      <w:pPr>
        <w:rPr>
          <w:rFonts w:cstheme="minorHAnsi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3"/>
        <w:gridCol w:w="6767"/>
      </w:tblGrid>
      <w:tr w:rsidR="00A17EDF" w:rsidRPr="00A17EDF" w14:paraId="7BD01D26" w14:textId="77777777" w:rsidTr="00B46A51">
        <w:trPr>
          <w:trHeight w:val="615"/>
        </w:trPr>
        <w:tc>
          <w:tcPr>
            <w:tcW w:w="1257" w:type="pct"/>
          </w:tcPr>
          <w:p w14:paraId="18818119" w14:textId="77777777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Title</w:t>
            </w:r>
          </w:p>
        </w:tc>
        <w:tc>
          <w:tcPr>
            <w:tcW w:w="3743" w:type="pct"/>
            <w:tcBorders>
              <w:top w:val="single" w:sz="18" w:space="0" w:color="007F00"/>
              <w:bottom w:val="single" w:sz="4" w:space="0" w:color="007F00"/>
            </w:tcBorders>
          </w:tcPr>
          <w:p w14:paraId="3B425BFF" w14:textId="69E82E9D" w:rsidR="009E1613" w:rsidRPr="00A17EDF" w:rsidRDefault="00C53F8B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sz w:val="24"/>
                <w:szCs w:val="24"/>
              </w:rPr>
              <w:t>Factors Affecting the Recommendation Intention of Telemedicine App Among Generation Z</w:t>
            </w:r>
          </w:p>
        </w:tc>
      </w:tr>
      <w:tr w:rsidR="00A17EDF" w:rsidRPr="00A17EDF" w14:paraId="1D2852A5" w14:textId="77777777" w:rsidTr="00B46A51">
        <w:trPr>
          <w:trHeight w:val="615"/>
        </w:trPr>
        <w:tc>
          <w:tcPr>
            <w:tcW w:w="1257" w:type="pct"/>
          </w:tcPr>
          <w:p w14:paraId="79FB4100" w14:textId="351CF2A0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Author(s)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36F98321" w14:textId="6396925E" w:rsidR="009E1613" w:rsidRPr="00A17EDF" w:rsidRDefault="00C53F8B" w:rsidP="009F2FA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sz w:val="24"/>
                <w:szCs w:val="24"/>
              </w:rPr>
              <w:t>Factors Affecting the Recommendation Intention of Telemedicine App Among Generation Z</w:t>
            </w:r>
          </w:p>
        </w:tc>
      </w:tr>
      <w:tr w:rsidR="00A17EDF" w:rsidRPr="00A17EDF" w14:paraId="11851DF2" w14:textId="77777777" w:rsidTr="00B46A51">
        <w:trPr>
          <w:trHeight w:val="615"/>
        </w:trPr>
        <w:tc>
          <w:tcPr>
            <w:tcW w:w="1257" w:type="pct"/>
          </w:tcPr>
          <w:p w14:paraId="2EF74CA0" w14:textId="77777777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Contact Email(s)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604350F1" w14:textId="0CD79E01" w:rsidR="009E1613" w:rsidRPr="00A17EDF" w:rsidRDefault="00C53F8B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mehzab.nahid@aiub.edu</w:t>
            </w:r>
          </w:p>
        </w:tc>
      </w:tr>
      <w:tr w:rsidR="00A17EDF" w:rsidRPr="00A17EDF" w14:paraId="43B2CD96" w14:textId="77777777" w:rsidTr="00B46A51">
        <w:trPr>
          <w:trHeight w:val="615"/>
        </w:trPr>
        <w:tc>
          <w:tcPr>
            <w:tcW w:w="1257" w:type="pct"/>
          </w:tcPr>
          <w:p w14:paraId="3ADA9213" w14:textId="6F4482CF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Published Journal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6E22AF7A" w14:textId="6483E770" w:rsidR="009E1613" w:rsidRPr="00A17EDF" w:rsidRDefault="00C53F8B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sz w:val="24"/>
                <w:szCs w:val="24"/>
              </w:rPr>
              <w:t>Asia Pacific Journal of Health Management</w:t>
            </w:r>
          </w:p>
        </w:tc>
      </w:tr>
      <w:tr w:rsidR="00A17EDF" w:rsidRPr="00A17EDF" w14:paraId="24725965" w14:textId="77777777" w:rsidTr="00B46A51">
        <w:trPr>
          <w:trHeight w:val="615"/>
        </w:trPr>
        <w:tc>
          <w:tcPr>
            <w:tcW w:w="1257" w:type="pct"/>
          </w:tcPr>
          <w:p w14:paraId="3D85CD7B" w14:textId="77777777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Type of Publication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5128C74B" w14:textId="1AB9D41D" w:rsidR="009E1613" w:rsidRPr="00A17EDF" w:rsidRDefault="00C53F8B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Online and Print </w:t>
            </w:r>
          </w:p>
        </w:tc>
      </w:tr>
      <w:tr w:rsidR="00A17EDF" w:rsidRPr="00A17EDF" w14:paraId="0DE69A3A" w14:textId="77777777" w:rsidTr="00B46A51">
        <w:trPr>
          <w:trHeight w:val="615"/>
        </w:trPr>
        <w:tc>
          <w:tcPr>
            <w:tcW w:w="1257" w:type="pct"/>
          </w:tcPr>
          <w:p w14:paraId="51DC46AA" w14:textId="77777777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Volume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440BA5DB" w14:textId="7E011BCF" w:rsidR="009E1613" w:rsidRPr="00A17EDF" w:rsidRDefault="00C53F8B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21</w:t>
            </w:r>
          </w:p>
        </w:tc>
      </w:tr>
      <w:tr w:rsidR="00A17EDF" w:rsidRPr="00A17EDF" w14:paraId="3E30FB1F" w14:textId="77777777" w:rsidTr="00B46A51">
        <w:trPr>
          <w:trHeight w:val="615"/>
        </w:trPr>
        <w:tc>
          <w:tcPr>
            <w:tcW w:w="1257" w:type="pct"/>
          </w:tcPr>
          <w:p w14:paraId="5E716DD0" w14:textId="318664D2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Issue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408EB7E1" w14:textId="0B94C6D8" w:rsidR="009E1613" w:rsidRPr="00A17EDF" w:rsidRDefault="00C53F8B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</w:p>
        </w:tc>
      </w:tr>
      <w:tr w:rsidR="00A17EDF" w:rsidRPr="00A17EDF" w14:paraId="164AE3B7" w14:textId="77777777" w:rsidTr="00B46A51">
        <w:trPr>
          <w:trHeight w:val="615"/>
        </w:trPr>
        <w:tc>
          <w:tcPr>
            <w:tcW w:w="1257" w:type="pct"/>
          </w:tcPr>
          <w:p w14:paraId="62B76A7A" w14:textId="77777777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Publisher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317CA822" w14:textId="7935AC41" w:rsidR="009E1613" w:rsidRPr="00A17EDF" w:rsidRDefault="00C53F8B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sz w:val="24"/>
                <w:szCs w:val="24"/>
              </w:rPr>
              <w:t>achsm</w:t>
            </w:r>
          </w:p>
        </w:tc>
      </w:tr>
      <w:tr w:rsidR="00A17EDF" w:rsidRPr="00A17EDF" w14:paraId="7E0F69B9" w14:textId="77777777" w:rsidTr="00B46A51">
        <w:trPr>
          <w:trHeight w:val="615"/>
        </w:trPr>
        <w:tc>
          <w:tcPr>
            <w:tcW w:w="1257" w:type="pct"/>
          </w:tcPr>
          <w:p w14:paraId="520EA245" w14:textId="77777777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Publication Date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16741327" w14:textId="088C4316" w:rsidR="009E1613" w:rsidRPr="00A17EDF" w:rsidRDefault="00C53F8B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sz w:val="24"/>
                <w:szCs w:val="24"/>
              </w:rPr>
              <w:t>Apr 21, 2026</w:t>
            </w:r>
          </w:p>
        </w:tc>
      </w:tr>
      <w:tr w:rsidR="00A17EDF" w:rsidRPr="00A17EDF" w14:paraId="0F93F891" w14:textId="77777777" w:rsidTr="00B46A51">
        <w:trPr>
          <w:trHeight w:val="615"/>
        </w:trPr>
        <w:tc>
          <w:tcPr>
            <w:tcW w:w="1257" w:type="pct"/>
          </w:tcPr>
          <w:p w14:paraId="3057E501" w14:textId="77777777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ISSN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36F92883" w14:textId="3FBDE207" w:rsidR="009E1613" w:rsidRPr="00A17EDF" w:rsidRDefault="00C53F8B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sz w:val="24"/>
                <w:szCs w:val="24"/>
              </w:rPr>
              <w:t>2204-3136 (online); ISSN 1833-3818 (print) </w:t>
            </w:r>
          </w:p>
        </w:tc>
      </w:tr>
      <w:tr w:rsidR="00A17EDF" w:rsidRPr="00A17EDF" w14:paraId="642FCF58" w14:textId="77777777" w:rsidTr="00B46A51">
        <w:trPr>
          <w:trHeight w:val="615"/>
        </w:trPr>
        <w:tc>
          <w:tcPr>
            <w:tcW w:w="1257" w:type="pct"/>
          </w:tcPr>
          <w:p w14:paraId="3AB39763" w14:textId="77777777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DOI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16C37A19" w14:textId="3EA1943A" w:rsidR="009E1613" w:rsidRPr="00A17EDF" w:rsidRDefault="00C53F8B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sz w:val="24"/>
                <w:szCs w:val="24"/>
              </w:rPr>
              <w:t>https://doi.org/10.24083/apjhm.v21i1.4417</w:t>
            </w:r>
          </w:p>
        </w:tc>
      </w:tr>
      <w:tr w:rsidR="00A17EDF" w:rsidRPr="00A17EDF" w14:paraId="2D75E798" w14:textId="77777777" w:rsidTr="00B46A51">
        <w:trPr>
          <w:trHeight w:val="615"/>
        </w:trPr>
        <w:tc>
          <w:tcPr>
            <w:tcW w:w="1257" w:type="pct"/>
          </w:tcPr>
          <w:p w14:paraId="19326100" w14:textId="77777777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URL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3CC00468" w14:textId="2E02D8E5" w:rsidR="009E1613" w:rsidRPr="00A17EDF" w:rsidRDefault="00C53F8B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sz w:val="24"/>
                <w:szCs w:val="24"/>
              </w:rPr>
              <w:t>https://doi.org/10.24083/apjhm.v21i1.4417</w:t>
            </w:r>
          </w:p>
        </w:tc>
      </w:tr>
      <w:tr w:rsidR="00A17EDF" w:rsidRPr="00A17EDF" w14:paraId="12288075" w14:textId="77777777" w:rsidTr="00B46A51">
        <w:trPr>
          <w:trHeight w:val="615"/>
        </w:trPr>
        <w:tc>
          <w:tcPr>
            <w:tcW w:w="1257" w:type="pct"/>
          </w:tcPr>
          <w:p w14:paraId="1F427595" w14:textId="77777777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Other Related Info.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53A593EB" w14:textId="27008568" w:rsidR="009E1613" w:rsidRPr="00A17EDF" w:rsidRDefault="009E1613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17EDF" w:rsidRPr="00A17EDF" w14:paraId="562E3AF5" w14:textId="77777777" w:rsidTr="00B46A51">
        <w:trPr>
          <w:trHeight w:val="1186"/>
        </w:trPr>
        <w:tc>
          <w:tcPr>
            <w:tcW w:w="1257" w:type="pct"/>
          </w:tcPr>
          <w:p w14:paraId="36D4B310" w14:textId="7E218346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Keywords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4" w:space="0" w:color="007F00"/>
            </w:tcBorders>
          </w:tcPr>
          <w:p w14:paraId="18E64D3F" w14:textId="0C8CF992" w:rsidR="009E1613" w:rsidRPr="00A17EDF" w:rsidRDefault="00C53F8B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sz w:val="24"/>
                <w:szCs w:val="24"/>
              </w:rPr>
              <w:t>Telemedicine, Generation Z, user satisfaction, technology acceptance, healthcare delivery</w:t>
            </w:r>
          </w:p>
        </w:tc>
      </w:tr>
      <w:tr w:rsidR="00A17EDF" w:rsidRPr="00A17EDF" w14:paraId="326B3683" w14:textId="77777777" w:rsidTr="00B46A51">
        <w:trPr>
          <w:trHeight w:val="1186"/>
        </w:trPr>
        <w:tc>
          <w:tcPr>
            <w:tcW w:w="1257" w:type="pct"/>
          </w:tcPr>
          <w:p w14:paraId="4698B760" w14:textId="66B61109" w:rsidR="009E1613" w:rsidRPr="001347BA" w:rsidRDefault="005C4D55" w:rsidP="00A17EDF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Citation</w:t>
            </w:r>
          </w:p>
        </w:tc>
        <w:tc>
          <w:tcPr>
            <w:tcW w:w="3743" w:type="pct"/>
            <w:tcBorders>
              <w:top w:val="single" w:sz="4" w:space="0" w:color="007F00"/>
              <w:bottom w:val="single" w:sz="18" w:space="0" w:color="007F00"/>
            </w:tcBorders>
          </w:tcPr>
          <w:p w14:paraId="6BBFA6B4" w14:textId="77777777" w:rsidR="009E1613" w:rsidRPr="00A17EDF" w:rsidRDefault="009E1613" w:rsidP="00A17EDF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68EFAEB" w14:textId="4703E243" w:rsidR="009E1613" w:rsidRPr="00DA5122" w:rsidRDefault="005C4D55">
      <w:pPr>
        <w:rPr>
          <w:rFonts w:cstheme="minorHAnsi"/>
        </w:rPr>
      </w:pPr>
      <w:r w:rsidRPr="00DA5122">
        <w:rPr>
          <w:rFonts w:cstheme="minorHAnsi"/>
        </w:rPr>
        <w:br w:type="page"/>
      </w:r>
    </w:p>
    <w:p w14:paraId="46709966" w14:textId="57592F5A" w:rsidR="009E1613" w:rsidRDefault="009E1613">
      <w:pPr>
        <w:rPr>
          <w:rFonts w:cstheme="minorHAnsi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0"/>
      </w:tblGrid>
      <w:tr w:rsidR="00D77F1B" w:rsidRPr="00D77F1B" w14:paraId="5DCF01B1" w14:textId="77777777" w:rsidTr="00B46A51">
        <w:tc>
          <w:tcPr>
            <w:tcW w:w="5000" w:type="pct"/>
            <w:tcBorders>
              <w:bottom w:val="single" w:sz="18" w:space="0" w:color="007F00"/>
            </w:tcBorders>
          </w:tcPr>
          <w:p w14:paraId="6FD8735F" w14:textId="137A62A5" w:rsidR="009E1613" w:rsidRPr="001347BA" w:rsidRDefault="005C4D55" w:rsidP="00D77F1B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Abstract</w:t>
            </w:r>
          </w:p>
        </w:tc>
      </w:tr>
      <w:tr w:rsidR="00D77F1B" w:rsidRPr="00D77F1B" w14:paraId="0A386783" w14:textId="77777777" w:rsidTr="00B46A51">
        <w:tc>
          <w:tcPr>
            <w:tcW w:w="5000" w:type="pct"/>
            <w:tcBorders>
              <w:top w:val="single" w:sz="18" w:space="0" w:color="007F00"/>
              <w:bottom w:val="single" w:sz="18" w:space="0" w:color="007F00"/>
            </w:tcBorders>
          </w:tcPr>
          <w:p w14:paraId="32950F6F" w14:textId="211063F1" w:rsidR="00C53F8B" w:rsidRPr="00C53F8B" w:rsidRDefault="00C53F8B" w:rsidP="00C53F8B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b/>
                <w:bCs/>
                <w:sz w:val="24"/>
                <w:szCs w:val="24"/>
              </w:rPr>
              <w:t>Purpose:</w:t>
            </w:r>
            <w:r w:rsidRPr="00C53F8B">
              <w:rPr>
                <w:rFonts w:ascii="Segoe UI" w:hAnsi="Segoe UI" w:cs="Segoe UI"/>
                <w:sz w:val="24"/>
                <w:szCs w:val="24"/>
              </w:rPr>
              <w:t> This study aims to identify the factors influencing the recommendation intention and continued use of telemedicine services, focusing specifically on Generation Z users.</w:t>
            </w:r>
          </w:p>
          <w:p w14:paraId="451CC02B" w14:textId="2A1FFF8C" w:rsidR="00C53F8B" w:rsidRPr="00C53F8B" w:rsidRDefault="00C53F8B" w:rsidP="00C53F8B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b/>
                <w:bCs/>
                <w:sz w:val="24"/>
                <w:szCs w:val="24"/>
              </w:rPr>
              <w:t>Design/methodology/approach:</w:t>
            </w:r>
            <w:r w:rsidRPr="00C53F8B">
              <w:rPr>
                <w:rFonts w:ascii="Segoe UI" w:hAnsi="Segoe UI" w:cs="Segoe UI"/>
                <w:sz w:val="24"/>
                <w:szCs w:val="24"/>
              </w:rPr>
              <w:t> A quantitative, positivist approach was adopted, integrating the UTAUT and the DOI model. The study used a cross-sectional survey with a sample size of 580 respondents to objectively measure and analyze the factors influencing telemedicine adoption</w:t>
            </w:r>
          </w:p>
          <w:p w14:paraId="0BE8DBCB" w14:textId="6E8B485D" w:rsidR="00C53F8B" w:rsidRPr="00C53F8B" w:rsidRDefault="00C53F8B" w:rsidP="00C53F8B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b/>
                <w:bCs/>
                <w:sz w:val="24"/>
                <w:szCs w:val="24"/>
              </w:rPr>
              <w:t>Findings: </w:t>
            </w:r>
            <w:r w:rsidRPr="00C53F8B">
              <w:rPr>
                <w:rFonts w:ascii="Segoe UI" w:hAnsi="Segoe UI" w:cs="Segoe UI"/>
                <w:sz w:val="24"/>
                <w:szCs w:val="24"/>
              </w:rPr>
              <w:t>The findings indicate that perceived usefulness, perceived trust, openness to change, and actual use are significantly associated with users’ recommendation intention toward telemedicine services, whereas social influence does not show a significant direct relationship with recommendation intention.</w:t>
            </w:r>
          </w:p>
          <w:p w14:paraId="08249AA9" w14:textId="464A6CA9" w:rsidR="00C53F8B" w:rsidRPr="00C53F8B" w:rsidRDefault="00C53F8B" w:rsidP="00C53F8B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b/>
                <w:bCs/>
                <w:sz w:val="24"/>
                <w:szCs w:val="24"/>
              </w:rPr>
              <w:t>Research limitations/implications:</w:t>
            </w:r>
            <w:r w:rsidRPr="00C53F8B">
              <w:rPr>
                <w:rFonts w:ascii="Segoe UI" w:hAnsi="Segoe UI" w:cs="Segoe UI"/>
                <w:sz w:val="24"/>
                <w:szCs w:val="24"/>
              </w:rPr>
              <w:t> The study's reliance on self-reported data may introduce bias, and the cross-sectional design limits causal inferences. Future research should consider longitudinal studies for deeper insights.</w:t>
            </w:r>
          </w:p>
          <w:p w14:paraId="6C8DDD7A" w14:textId="59A76AA4" w:rsidR="00C53F8B" w:rsidRPr="00C53F8B" w:rsidRDefault="00C53F8B" w:rsidP="00C53F8B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b/>
                <w:bCs/>
                <w:sz w:val="24"/>
                <w:szCs w:val="24"/>
              </w:rPr>
              <w:t>Practical implications:</w:t>
            </w:r>
            <w:r w:rsidRPr="00C53F8B">
              <w:rPr>
                <w:rFonts w:ascii="Segoe UI" w:hAnsi="Segoe UI" w:cs="Segoe UI"/>
                <w:sz w:val="24"/>
                <w:szCs w:val="24"/>
              </w:rPr>
              <w:t> The findings provide actionable insights for healthcare providers to enhance telemedicine services tailored to Generation Z's preferences, ultimately improving patient engagement and satisfaction.</w:t>
            </w:r>
          </w:p>
          <w:p w14:paraId="70AEC1FB" w14:textId="1894F92F" w:rsidR="00C53F8B" w:rsidRPr="00C53F8B" w:rsidRDefault="00C53F8B" w:rsidP="00C53F8B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b/>
                <w:bCs/>
                <w:sz w:val="24"/>
                <w:szCs w:val="24"/>
              </w:rPr>
              <w:t>Originality/value:</w:t>
            </w:r>
            <w:r w:rsidRPr="00C53F8B">
              <w:rPr>
                <w:rFonts w:ascii="Segoe UI" w:hAnsi="Segoe UI" w:cs="Segoe UI"/>
                <w:sz w:val="24"/>
                <w:szCs w:val="24"/>
              </w:rPr>
              <w:t> This study contributes original evidence on telemedicine adoption by showing that recommendation intention among Generation Z users is shaped more by openness to change and post-adoption evaluations than by traditional cost- or trust-based usage drivers.</w:t>
            </w:r>
          </w:p>
          <w:p w14:paraId="7B54B450" w14:textId="77777777" w:rsidR="00C53F8B" w:rsidRPr="00C53F8B" w:rsidRDefault="00C53F8B" w:rsidP="00C53F8B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C53F8B">
              <w:rPr>
                <w:rFonts w:ascii="Segoe UI" w:hAnsi="Segoe UI" w:cs="Segoe UI"/>
                <w:b/>
                <w:bCs/>
                <w:sz w:val="24"/>
                <w:szCs w:val="24"/>
              </w:rPr>
              <w:t>Objective:</w:t>
            </w:r>
            <w:r w:rsidRPr="00C53F8B">
              <w:rPr>
                <w:rFonts w:ascii="Segoe UI" w:hAnsi="Segoe UI" w:cs="Segoe UI"/>
                <w:sz w:val="24"/>
                <w:szCs w:val="24"/>
              </w:rPr>
              <w:t> To explore how various factors influence Generation Z's intention to recommend telemedicine services.</w:t>
            </w:r>
          </w:p>
          <w:p w14:paraId="6980B8A4" w14:textId="77777777" w:rsidR="009E1613" w:rsidRPr="00D77F1B" w:rsidRDefault="009E1613" w:rsidP="00D77F1B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77F1B" w:rsidRPr="00D77F1B" w14:paraId="483E4123" w14:textId="77777777" w:rsidTr="00B46A51">
        <w:tc>
          <w:tcPr>
            <w:tcW w:w="5000" w:type="pct"/>
            <w:tcBorders>
              <w:top w:val="single" w:sz="18" w:space="0" w:color="007F00"/>
              <w:bottom w:val="single" w:sz="18" w:space="0" w:color="007F00"/>
            </w:tcBorders>
          </w:tcPr>
          <w:p w14:paraId="0A390CAC" w14:textId="77777777" w:rsidR="009E1613" w:rsidRPr="001347BA" w:rsidRDefault="009E1613" w:rsidP="00D77F1B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</w:p>
          <w:p w14:paraId="30E7D0B3" w14:textId="01B8D089" w:rsidR="009E1613" w:rsidRPr="001347BA" w:rsidRDefault="005C4D55" w:rsidP="00D77F1B">
            <w:pPr>
              <w:spacing w:before="60" w:after="60"/>
              <w:rPr>
                <w:rFonts w:ascii="Segoe UI" w:hAnsi="Segoe UI" w:cs="Segoe UI"/>
                <w:color w:val="007F00"/>
                <w:sz w:val="24"/>
                <w:szCs w:val="24"/>
              </w:rPr>
            </w:pPr>
            <w:r w:rsidRPr="001347BA">
              <w:rPr>
                <w:rFonts w:ascii="Segoe UI" w:hAnsi="Segoe UI" w:cs="Segoe UI"/>
                <w:color w:val="007F00"/>
                <w:sz w:val="24"/>
                <w:szCs w:val="24"/>
              </w:rPr>
              <w:t>Sustainable Development Goal(s) (SDG)</w:t>
            </w:r>
          </w:p>
        </w:tc>
      </w:tr>
      <w:tr w:rsidR="00D77F1B" w:rsidRPr="00D77F1B" w14:paraId="4EF1D0F2" w14:textId="77777777" w:rsidTr="00B46A51">
        <w:tc>
          <w:tcPr>
            <w:tcW w:w="5000" w:type="pct"/>
            <w:tcBorders>
              <w:top w:val="single" w:sz="18" w:space="0" w:color="007F00"/>
              <w:bottom w:val="single" w:sz="18" w:space="0" w:color="007F00"/>
            </w:tcBorders>
          </w:tcPr>
          <w:p w14:paraId="1755BAF4" w14:textId="00EA9A13" w:rsidR="009E1613" w:rsidRPr="00D77F1B" w:rsidRDefault="005F3AEC" w:rsidP="00D77F1B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Style w:val="fontstyle01"/>
              </w:rPr>
              <w:t xml:space="preserve">Example: </w:t>
            </w:r>
            <w:r w:rsidR="009F2FAD">
              <w:rPr>
                <w:rStyle w:val="fontstyle01"/>
              </w:rPr>
              <w:t>Goal 9: Industry, Innovation and Infrastructure</w:t>
            </w:r>
          </w:p>
        </w:tc>
      </w:tr>
    </w:tbl>
    <w:p w14:paraId="191A99B7" w14:textId="77777777" w:rsidR="009E1613" w:rsidRDefault="009E1613">
      <w:pPr>
        <w:rPr>
          <w:rFonts w:cstheme="minorHAnsi"/>
        </w:rPr>
      </w:pPr>
    </w:p>
    <w:p w14:paraId="120F4C04" w14:textId="77777777" w:rsidR="009E1613" w:rsidRPr="00DA5122" w:rsidRDefault="009E1613">
      <w:pPr>
        <w:rPr>
          <w:rFonts w:cstheme="minorHAnsi"/>
        </w:rPr>
      </w:pPr>
    </w:p>
    <w:sectPr w:rsidR="009E1613" w:rsidRPr="00DA5122" w:rsidSect="00B46A51">
      <w:headerReference w:type="default" r:id="rId7"/>
      <w:footerReference w:type="default" r:id="rId8"/>
      <w:pgSz w:w="11900" w:h="16840"/>
      <w:pgMar w:top="1440" w:right="1440" w:bottom="1008" w:left="1440" w:header="0" w:footer="1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7905" w14:textId="77777777" w:rsidR="00CB4B93" w:rsidRDefault="00CB4B93">
      <w:pPr>
        <w:spacing w:after="0" w:line="240" w:lineRule="auto"/>
      </w:pPr>
      <w:r>
        <w:separator/>
      </w:r>
    </w:p>
  </w:endnote>
  <w:endnote w:type="continuationSeparator" w:id="0">
    <w:p w14:paraId="229DC572" w14:textId="77777777" w:rsidR="00CB4B93" w:rsidRDefault="00CB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37"/>
      <w:gridCol w:w="5853"/>
    </w:tblGrid>
    <w:tr w:rsidR="001347BA" w:rsidRPr="00003212" w14:paraId="12E50DC3" w14:textId="77777777" w:rsidTr="001347BA">
      <w:trPr>
        <w:trHeight w:val="543"/>
      </w:trPr>
      <w:tc>
        <w:tcPr>
          <w:tcW w:w="4637" w:type="dxa"/>
          <w:vAlign w:val="center"/>
        </w:tcPr>
        <w:p w14:paraId="3B1F18DD" w14:textId="2F66B457" w:rsidR="009E1613" w:rsidRPr="00003212" w:rsidRDefault="005C4D55" w:rsidP="00003212">
          <w:pPr>
            <w:tabs>
              <w:tab w:val="center" w:pos="4680"/>
              <w:tab w:val="right" w:pos="9810"/>
            </w:tabs>
            <w:spacing w:after="0" w:line="240" w:lineRule="auto"/>
            <w:rPr>
              <w:sz w:val="18"/>
              <w:szCs w:val="24"/>
            </w:rPr>
          </w:pPr>
          <w:r>
            <w:rPr>
              <w:sz w:val="18"/>
              <w:szCs w:val="24"/>
            </w:rPr>
            <w:t xml:space="preserve">   </w:t>
          </w:r>
        </w:p>
      </w:tc>
      <w:tc>
        <w:tcPr>
          <w:tcW w:w="5853" w:type="dxa"/>
          <w:vAlign w:val="bottom"/>
        </w:tcPr>
        <w:sdt>
          <w:sdtPr>
            <w:rPr>
              <w:rFonts w:ascii="Segoe UI Light" w:hAnsi="Segoe UI Light" w:cs="Segoe UI Light"/>
            </w:rPr>
            <w:id w:val="-2121438967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Segoe UI Light" w:hAnsi="Segoe UI Light" w:cs="Segoe UI Light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992CA41" w14:textId="66CB692E" w:rsidR="009E1613" w:rsidRPr="00D77F1B" w:rsidRDefault="005C4D55" w:rsidP="002902B8">
                  <w:pPr>
                    <w:jc w:val="center"/>
                    <w:rPr>
                      <w:rFonts w:ascii="Segoe UI Light" w:hAnsi="Segoe UI Light" w:cs="Segoe UI Light"/>
                    </w:rPr>
                  </w:pPr>
                  <w:r w:rsidRPr="00D77F1B">
                    <w:rPr>
                      <w:rFonts w:ascii="Segoe UI Light" w:hAnsi="Segoe UI Light" w:cs="Segoe UI Light"/>
                    </w:rPr>
                    <w:t xml:space="preserve">Page </w:t>
                  </w:r>
                  <w:r w:rsidRPr="00D77F1B">
                    <w:rPr>
                      <w:rFonts w:ascii="Segoe UI Light" w:hAnsi="Segoe UI Light" w:cs="Segoe UI Light"/>
                      <w:sz w:val="24"/>
                    </w:rPr>
                    <w:fldChar w:fldCharType="begin"/>
                  </w:r>
                  <w:r w:rsidRPr="00D77F1B">
                    <w:rPr>
                      <w:rFonts w:ascii="Segoe UI Light" w:hAnsi="Segoe UI Light" w:cs="Segoe UI Light"/>
                    </w:rPr>
                    <w:instrText xml:space="preserve"> PAGE </w:instrText>
                  </w:r>
                  <w:r w:rsidRPr="00D77F1B">
                    <w:rPr>
                      <w:rFonts w:ascii="Segoe UI Light" w:hAnsi="Segoe UI Light" w:cs="Segoe UI Light"/>
                      <w:sz w:val="24"/>
                    </w:rPr>
                    <w:fldChar w:fldCharType="separate"/>
                  </w:r>
                  <w:r w:rsidRPr="00D77F1B">
                    <w:rPr>
                      <w:rFonts w:ascii="Segoe UI Light" w:hAnsi="Segoe UI Light" w:cs="Segoe UI Light"/>
                      <w:noProof/>
                    </w:rPr>
                    <w:t>1</w:t>
                  </w:r>
                  <w:r w:rsidRPr="00D77F1B">
                    <w:rPr>
                      <w:rFonts w:ascii="Segoe UI Light" w:hAnsi="Segoe UI Light" w:cs="Segoe UI Light"/>
                      <w:sz w:val="24"/>
                    </w:rPr>
                    <w:fldChar w:fldCharType="end"/>
                  </w:r>
                  <w:r w:rsidRPr="00D77F1B">
                    <w:rPr>
                      <w:rFonts w:ascii="Segoe UI Light" w:hAnsi="Segoe UI Light" w:cs="Segoe UI Light"/>
                    </w:rPr>
                    <w:t xml:space="preserve"> of </w:t>
                  </w:r>
                  <w:r w:rsidRPr="00D77F1B">
                    <w:rPr>
                      <w:rFonts w:ascii="Segoe UI Light" w:hAnsi="Segoe UI Light" w:cs="Segoe UI Light"/>
                      <w:sz w:val="24"/>
                    </w:rPr>
                    <w:fldChar w:fldCharType="begin"/>
                  </w:r>
                  <w:r w:rsidRPr="00D77F1B">
                    <w:rPr>
                      <w:rFonts w:ascii="Segoe UI Light" w:hAnsi="Segoe UI Light" w:cs="Segoe UI Light"/>
                    </w:rPr>
                    <w:instrText xml:space="preserve"> NUMPAGES  </w:instrText>
                  </w:r>
                  <w:r w:rsidRPr="00D77F1B">
                    <w:rPr>
                      <w:rFonts w:ascii="Segoe UI Light" w:hAnsi="Segoe UI Light" w:cs="Segoe UI Light"/>
                      <w:sz w:val="24"/>
                    </w:rPr>
                    <w:fldChar w:fldCharType="separate"/>
                  </w:r>
                  <w:r w:rsidRPr="00D77F1B">
                    <w:rPr>
                      <w:rFonts w:ascii="Segoe UI Light" w:hAnsi="Segoe UI Light" w:cs="Segoe UI Light"/>
                      <w:noProof/>
                    </w:rPr>
                    <w:t>3</w:t>
                  </w:r>
                  <w:r w:rsidRPr="00D77F1B">
                    <w:rPr>
                      <w:rFonts w:ascii="Segoe UI Light" w:hAnsi="Segoe UI Light" w:cs="Segoe UI Light"/>
                      <w:sz w:val="24"/>
                    </w:rPr>
                    <w:fldChar w:fldCharType="end"/>
                  </w:r>
                </w:p>
              </w:sdtContent>
            </w:sdt>
          </w:sdtContent>
        </w:sdt>
        <w:p w14:paraId="33099D51" w14:textId="13E16956" w:rsidR="009E1613" w:rsidRPr="00003212" w:rsidRDefault="005C4D55" w:rsidP="00D77F1B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sz w:val="18"/>
              <w:szCs w:val="24"/>
            </w:rPr>
          </w:pPr>
          <w:r>
            <w:rPr>
              <w:sz w:val="18"/>
              <w:szCs w:val="24"/>
            </w:rPr>
            <w:t xml:space="preserve"> </w:t>
          </w:r>
        </w:p>
      </w:tc>
    </w:tr>
  </w:tbl>
  <w:p w14:paraId="784DA370" w14:textId="05DFFDB7" w:rsidR="009E1613" w:rsidRPr="00003212" w:rsidRDefault="00000000" w:rsidP="00003212">
    <w:r>
      <w:rPr>
        <w:noProof/>
      </w:rPr>
      <w:pict w14:anchorId="198C4FA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3.8pt;margin-top:-29.3pt;width:34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" filled="f" stroked="f" strokeweight=".5pt">
          <v:textbox inset="0,0,0,0">
            <w:txbxContent>
              <w:p w14:paraId="2441B4C1" w14:textId="281FEDC2" w:rsidR="009E1613" w:rsidRPr="00A17EDF" w:rsidRDefault="005C4D55" w:rsidP="00C646F6">
                <w:pPr>
                  <w:spacing w:line="240" w:lineRule="auto"/>
                  <w:rPr>
                    <w:rFonts w:ascii="Segoe UI" w:hAnsi="Segoe UI" w:cs="Segoe UI"/>
                    <w:color w:val="0070C0" w:themeColor="accent1"/>
                    <w:sz w:val="24"/>
                    <w:szCs w:val="24"/>
                  </w:rPr>
                </w:pPr>
                <w:r w:rsidRPr="00A17EDF">
                  <w:rPr>
                    <w:rFonts w:ascii="Segoe UI" w:hAnsi="Segoe UI" w:cs="Segoe UI"/>
                    <w:b/>
                    <w:bCs/>
                    <w:color w:val="00B050"/>
                    <w:sz w:val="24"/>
                    <w:szCs w:val="24"/>
                  </w:rPr>
                  <w:t>Faculty of Business Administration</w:t>
                </w:r>
                <w:r w:rsidRPr="00A17EDF">
                  <w:rPr>
                    <w:rFonts w:ascii="Segoe UI" w:hAnsi="Segoe UI" w:cs="Segoe UI"/>
                    <w:b/>
                    <w:bCs/>
                    <w:color w:val="00B050"/>
                    <w:sz w:val="24"/>
                    <w:szCs w:val="24"/>
                  </w:rPr>
                  <w:br/>
                </w:r>
                <w:r w:rsidRPr="00A17EDF">
                  <w:rPr>
                    <w:rFonts w:ascii="Segoe UI" w:hAnsi="Segoe UI" w:cs="Segoe UI"/>
                    <w:color w:val="0070C0" w:themeColor="accent1"/>
                    <w:sz w:val="24"/>
                    <w:szCs w:val="24"/>
                  </w:rPr>
                  <w:t>American International University-Bangladesh</w:t>
                </w:r>
              </w:p>
            </w:txbxContent>
          </v:textbox>
        </v:shape>
      </w:pict>
    </w:r>
    <w:r w:rsidR="009963EB">
      <w:rPr>
        <w:noProof/>
        <w:szCs w:val="24"/>
      </w:rPr>
      <w:drawing>
        <wp:anchor distT="0" distB="0" distL="114300" distR="114300" simplePos="0" relativeHeight="251658240" behindDoc="0" locked="0" layoutInCell="1" allowOverlap="1" wp14:anchorId="37CE0E73" wp14:editId="184E17F4">
          <wp:simplePos x="0" y="0"/>
          <wp:positionH relativeFrom="column">
            <wp:posOffset>-739857</wp:posOffset>
          </wp:positionH>
          <wp:positionV relativeFrom="paragraph">
            <wp:posOffset>-499745</wp:posOffset>
          </wp:positionV>
          <wp:extent cx="638175" cy="63817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823F" w14:textId="77777777" w:rsidR="00CB4B93" w:rsidRDefault="00CB4B93">
      <w:pPr>
        <w:spacing w:after="0" w:line="240" w:lineRule="auto"/>
      </w:pPr>
      <w:r>
        <w:separator/>
      </w:r>
    </w:p>
  </w:footnote>
  <w:footnote w:type="continuationSeparator" w:id="0">
    <w:p w14:paraId="0A0A9494" w14:textId="77777777" w:rsidR="00CB4B93" w:rsidRDefault="00CB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33" w:type="dxa"/>
      <w:tblInd w:w="-1429" w:type="dxa"/>
      <w:shd w:val="clear" w:color="auto" w:fill="1E73AC" w:themeFill="accent2" w:themeFillTint="BF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66"/>
      <w:gridCol w:w="10467"/>
    </w:tblGrid>
    <w:tr w:rsidR="00576892" w:rsidRPr="00A17EDF" w14:paraId="477E62F0" w14:textId="77777777" w:rsidTr="00D77F1B">
      <w:trPr>
        <w:trHeight w:val="1417"/>
      </w:trPr>
      <w:tc>
        <w:tcPr>
          <w:tcW w:w="1766" w:type="dxa"/>
          <w:shd w:val="clear" w:color="auto" w:fill="AEAAAA" w:themeFill="background2" w:themeFillShade="BF"/>
          <w:vAlign w:val="center"/>
        </w:tcPr>
        <w:p w14:paraId="6567CCB1" w14:textId="77777777" w:rsidR="009E1613" w:rsidRPr="00D77F1B" w:rsidRDefault="005C4D55" w:rsidP="00D77F1B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Segoe UI" w:eastAsia="Calibri" w:hAnsi="Segoe UI" w:cs="Segoe UI"/>
              <w:b/>
              <w:bCs/>
              <w:noProof/>
              <w:color w:val="BF678E" w:themeColor="accent3"/>
              <w:sz w:val="40"/>
              <w:szCs w:val="20"/>
            </w:rPr>
          </w:pPr>
          <w:r w:rsidRPr="00A17EDF">
            <w:rPr>
              <w:rFonts w:ascii="Segoe UI" w:eastAsia="Calibri" w:hAnsi="Segoe UI" w:cs="Segoe UI"/>
              <w:b/>
              <w:bCs/>
              <w:noProof/>
              <w:color w:val="FFFFFF" w:themeColor="background1"/>
              <w:sz w:val="40"/>
              <w:szCs w:val="20"/>
            </w:rPr>
            <w:drawing>
              <wp:inline distT="0" distB="0" distL="0" distR="0" wp14:anchorId="142AC8FD" wp14:editId="11484522">
                <wp:extent cx="640080" cy="640080"/>
                <wp:effectExtent l="0" t="0" r="7620" b="7620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67" w:type="dxa"/>
          <w:shd w:val="clear" w:color="auto" w:fill="92D050"/>
          <w:vAlign w:val="center"/>
        </w:tcPr>
        <w:p w14:paraId="5A248E92" w14:textId="383A668F" w:rsidR="009E1613" w:rsidRPr="00A17EDF" w:rsidRDefault="005C4D55" w:rsidP="001347BA">
          <w:pPr>
            <w:tabs>
              <w:tab w:val="center" w:pos="4680"/>
              <w:tab w:val="right" w:pos="9360"/>
            </w:tabs>
            <w:spacing w:after="0"/>
            <w:ind w:left="402"/>
            <w:rPr>
              <w:rFonts w:ascii="Segoe UI" w:eastAsia="Calibri" w:hAnsi="Segoe UI" w:cs="Segoe UI"/>
              <w:b/>
              <w:bCs/>
              <w:noProof/>
              <w:color w:val="FFFFFF" w:themeColor="background1"/>
              <w:sz w:val="40"/>
              <w:szCs w:val="20"/>
            </w:rPr>
          </w:pPr>
          <w:r w:rsidRPr="00A17EDF">
            <w:rPr>
              <w:rFonts w:ascii="Segoe UI" w:eastAsia="Calibri" w:hAnsi="Segoe UI" w:cs="Segoe UI"/>
              <w:b/>
              <w:bCs/>
              <w:noProof/>
              <w:color w:val="FFFFFF" w:themeColor="background1"/>
              <w:sz w:val="40"/>
              <w:szCs w:val="20"/>
            </w:rPr>
            <w:t xml:space="preserve">AIUB DSpace </w:t>
          </w:r>
          <w:r w:rsidRPr="00D77F1B">
            <w:rPr>
              <w:rFonts w:ascii="Segoe UI Light" w:eastAsia="Calibri" w:hAnsi="Segoe UI Light" w:cs="Segoe UI Light"/>
              <w:noProof/>
              <w:color w:val="FFFFFF" w:themeColor="background1"/>
              <w:sz w:val="40"/>
              <w:szCs w:val="20"/>
            </w:rPr>
            <w:t>Publication Details</w:t>
          </w:r>
        </w:p>
      </w:tc>
    </w:tr>
  </w:tbl>
  <w:p w14:paraId="56A65A3E" w14:textId="77777777" w:rsidR="009E1613" w:rsidRPr="00A17EDF" w:rsidRDefault="009E1613" w:rsidP="00576892">
    <w:pPr>
      <w:rPr>
        <w:rFonts w:ascii="Segoe UI" w:hAnsi="Segoe UI" w:cs="Segoe UI"/>
        <w:b/>
        <w:bCs/>
        <w:sz w:val="1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731"/>
    <w:multiLevelType w:val="multilevel"/>
    <w:tmpl w:val="E5CA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88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3EB"/>
    <w:rsid w:val="000656CC"/>
    <w:rsid w:val="001721BE"/>
    <w:rsid w:val="00264498"/>
    <w:rsid w:val="002902B8"/>
    <w:rsid w:val="00410A16"/>
    <w:rsid w:val="005C4D55"/>
    <w:rsid w:val="005F3AEC"/>
    <w:rsid w:val="00741DCF"/>
    <w:rsid w:val="00961E9E"/>
    <w:rsid w:val="009963EB"/>
    <w:rsid w:val="009E1613"/>
    <w:rsid w:val="009F2FAD"/>
    <w:rsid w:val="00BD0AD3"/>
    <w:rsid w:val="00C53F8B"/>
    <w:rsid w:val="00CB4B93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338B7"/>
  <w15:docId w15:val="{F7A3243E-0913-4167-8AF6-11016902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e">
    <w:name w:val="name"/>
    <w:basedOn w:val="DefaultParagraphFont"/>
    <w:rsid w:val="009F2FAD"/>
  </w:style>
  <w:style w:type="character" w:customStyle="1" w:styleId="affiliation">
    <w:name w:val="affiliation"/>
    <w:basedOn w:val="DefaultParagraphFont"/>
    <w:rsid w:val="009F2FAD"/>
  </w:style>
  <w:style w:type="paragraph" w:styleId="NormalWeb">
    <w:name w:val="Normal (Web)"/>
    <w:basedOn w:val="Normal"/>
    <w:uiPriority w:val="99"/>
    <w:semiHidden/>
    <w:unhideWhenUsed/>
    <w:rsid w:val="009F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F2FAD"/>
    <w:rPr>
      <w:b/>
      <w:bCs/>
    </w:rPr>
  </w:style>
  <w:style w:type="character" w:customStyle="1" w:styleId="fontstyle01">
    <w:name w:val="fontstyle01"/>
    <w:basedOn w:val="DefaultParagraphFont"/>
    <w:rsid w:val="009F2FAD"/>
    <w:rPr>
      <w:rFonts w:ascii="SegoeUI" w:hAnsi="SegoeUI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498"/>
  </w:style>
  <w:style w:type="paragraph" w:styleId="Footer">
    <w:name w:val="footer"/>
    <w:basedOn w:val="Normal"/>
    <w:link w:val="FooterChar"/>
    <w:uiPriority w:val="99"/>
    <w:unhideWhenUsed/>
    <w:rsid w:val="0026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498"/>
  </w:style>
  <w:style w:type="character" w:styleId="Hyperlink">
    <w:name w:val="Hyperlink"/>
    <w:basedOn w:val="DefaultParagraphFont"/>
    <w:uiPriority w:val="99"/>
    <w:unhideWhenUsed/>
    <w:rsid w:val="00C53F8B"/>
    <w:rPr>
      <w:color w:val="BF678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C0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Mehzabul Hoque Nahid</cp:lastModifiedBy>
  <cp:revision>8</cp:revision>
  <dcterms:created xsi:type="dcterms:W3CDTF">2023-09-11T09:34:00Z</dcterms:created>
  <dcterms:modified xsi:type="dcterms:W3CDTF">2026-05-15T20:56:00Z</dcterms:modified>
</cp:coreProperties>
</file>