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4447C4C" w:rsidR="00C9238F" w:rsidRPr="00C333A6" w:rsidRDefault="006957E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957EE">
              <w:rPr>
                <w:rFonts w:ascii="Times New Roman" w:hAnsi="Times New Roman" w:cs="Times New Roman"/>
              </w:rPr>
              <w:t>A blockchain-secured 6G smartgrid framework for resilient renewable energy integration and intelligent anomaly detection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8175CFD" w:rsidR="00C9238F" w:rsidRPr="005E19AD" w:rsidRDefault="00D11F6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11F63">
              <w:rPr>
                <w:rFonts w:ascii="Times New Roman" w:hAnsi="Times New Roman" w:cs="Times New Roman"/>
              </w:rPr>
              <w:t>Ismail Hossain, Abu Shufian, Morium Akter Munny, Nowshad Amin, Rayan Hamza Alsisi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F41FD1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shufian.eee@aiub.edu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42F83CE" w:rsidR="00C9238F" w:rsidRPr="005E19AD" w:rsidRDefault="00C46FC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Nature Portfolio Journal Scientific Reports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71A8CCB1" w:rsidR="00576892" w:rsidRPr="005E19AD" w:rsidRDefault="00C46FC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49EDA72" w:rsidR="00576892" w:rsidRPr="005E19AD" w:rsidRDefault="004B57C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CAF3E84" w:rsidR="00852B20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Springer Nature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E0FE97F" w:rsidR="00852B20" w:rsidRPr="005E19AD" w:rsidRDefault="00727B9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27B93">
              <w:rPr>
                <w:rFonts w:ascii="Times New Roman" w:hAnsi="Times New Roman" w:cs="Times New Roman"/>
              </w:rPr>
              <w:t>May</w:t>
            </w:r>
            <w:r>
              <w:rPr>
                <w:rFonts w:ascii="Times New Roman" w:hAnsi="Times New Roman" w:cs="Times New Roman"/>
              </w:rPr>
              <w:t xml:space="preserve"> 18,</w:t>
            </w:r>
            <w:r w:rsidRPr="00727B93">
              <w:rPr>
                <w:rFonts w:ascii="Times New Roman" w:hAnsi="Times New Roman" w:cs="Times New Roman"/>
              </w:rPr>
              <w:t xml:space="preserve"> 2026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2C19C24" w:rsidR="00852B20" w:rsidRPr="005E19AD" w:rsidRDefault="00AB524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B5241">
              <w:rPr>
                <w:rFonts w:ascii="Times New Roman" w:hAnsi="Times New Roman" w:cs="Times New Roman"/>
              </w:rPr>
              <w:t>2045-2322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7A803D9" w:rsidR="00852B20" w:rsidRPr="00C333A6" w:rsidRDefault="00020EB0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9F7778">
                <w:rPr>
                  <w:rStyle w:val="Hyperlink"/>
                  <w:rFonts w:ascii="Times New Roman" w:hAnsi="Times New Roman" w:cs="Times New Roman"/>
                </w:rPr>
                <w:t>https://doi.org/10.1038/s41598-026-44871-0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308E700" w:rsidR="00C9238F" w:rsidRPr="005E19AD" w:rsidRDefault="003A0BFE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6D5C6E">
                <w:rPr>
                  <w:rStyle w:val="Hyperlink"/>
                </w:rPr>
                <w:t>https://www.nature.com/articles/s41598-026-44871-0</w:t>
              </w:r>
            </w:hyperlink>
            <w:r>
              <w:t xml:space="preserve"> 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41020A3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F084A" w:rsidRPr="000F084A">
              <w:rPr>
                <w:rFonts w:ascii="Times New Roman" w:hAnsi="Times New Roman" w:cs="Times New Roman"/>
              </w:rPr>
              <w:t>1</w:t>
            </w:r>
            <w:r w:rsidR="003108D9">
              <w:rPr>
                <w:rFonts w:ascii="Times New Roman" w:hAnsi="Times New Roman" w:cs="Times New Roman"/>
              </w:rPr>
              <w:t>-30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5E750BE4" w:rsidR="00C9238F" w:rsidRPr="005E19AD" w:rsidRDefault="00727B93" w:rsidP="00576892">
            <w:pPr>
              <w:rPr>
                <w:rFonts w:ascii="Times New Roman" w:hAnsi="Times New Roman" w:cs="Times New Roman"/>
              </w:rPr>
            </w:pPr>
            <w:r w:rsidRPr="00727B93">
              <w:rPr>
                <w:rFonts w:ascii="Times New Roman" w:hAnsi="Times New Roman" w:cs="Times New Roman"/>
              </w:rPr>
              <w:t>The integration of intermittent renewable energy into smart grids introduces critical vulnerabilities in security, transparency, and real-time resilience. This paper presents a novel blockchain-secured 6G Smart grid framework that synergistically integrates sixth generation (6G) ultra-reliable low-latency communication (URLLC), distributed ledger technology, and ensemble machine learning to establish a secure, scalable, and intelligent energy ecosystem. The proposed architecture leverages adaptive 6G network slicing to support differentiated services-including peer-to-peer energy trading, grid control, and cybersecurity monitoring-while ensuring sub-30 ms latency and robust connectivity. A permission blockchain layer provides decentralized trust, immutability, and automated transaction validation via formally verified smart contracts. An ensemble learning model combining XGBoost, Random Forest, and LightGBM enables real-time multi-dimensional anomaly detection across energy, network, and transaction layers. The framework is evaluated using a synthetically generated dataset of 5000 hourly records encompassing energy generation, consumption, 6G network performance, and blockchain transactions. Experimental results demonstrate a blockchain transaction success rate of 95.16% and sustained network latency below 30 ms across all slices, even under cyberattack conditions. Reported using class-based anomaly-detection metrics, the model achieves a Recall of 0.93 and F1-score of 0.97 for the anomaly class, and a Recall of 1.00 and F1-score of 0.99 for the normal class, with an overall accuracy of 0.98. The proposed system provides a foundational architecture for resilient, autonomous, and secure renewable energy management in next generation decentralized smart grids.</w:t>
            </w:r>
          </w:p>
          <w:p w14:paraId="6556E0B0" w14:textId="7609C803" w:rsidR="00852B20" w:rsidRPr="005E19AD" w:rsidRDefault="00852B20" w:rsidP="00727B9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7F4FF" w14:textId="77777777" w:rsidR="00D4117D" w:rsidRDefault="00D4117D" w:rsidP="00C9238F">
      <w:pPr>
        <w:spacing w:after="0" w:line="240" w:lineRule="auto"/>
      </w:pPr>
      <w:r>
        <w:separator/>
      </w:r>
    </w:p>
  </w:endnote>
  <w:endnote w:type="continuationSeparator" w:id="0">
    <w:p w14:paraId="52E75384" w14:textId="77777777" w:rsidR="00D4117D" w:rsidRDefault="00D4117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D90E6D-F1E8-412D-A7EA-2BA7996E99DE}"/>
    <w:embedBold r:id="rId2" w:fontKey="{1CB6FD42-D41C-47C7-989A-59A3C1256253}"/>
    <w:embedItalic r:id="rId3" w:fontKey="{EB74DBE8-1DBF-445A-84C6-6D1964AB1AD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249B65A-8D08-48BA-910F-E5793AF1DA5E}"/>
    <w:embedBold r:id="rId5" w:fontKey="{51523AB9-8BE6-453F-9785-1C2BCBC41704}"/>
    <w:embedItalic r:id="rId6" w:fontKey="{DEBE2EA2-B7B9-42E0-88EB-8C085207BDE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73119585-F5BA-4D0E-9A6A-E885E082D088}"/>
    <w:embedBold r:id="rId8" w:fontKey="{F5E2A27E-CEC7-489D-B2D8-668AA0985B2B}"/>
    <w:embedItalic r:id="rId9" w:fontKey="{F2C8B0CA-35C2-4949-92E0-3FB474AE0DDC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0792D62-E460-42E8-9A65-1EA7EB4D6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B99BB" w14:textId="77777777" w:rsidR="00D4117D" w:rsidRDefault="00D4117D" w:rsidP="00C9238F">
      <w:pPr>
        <w:spacing w:after="0" w:line="240" w:lineRule="auto"/>
      </w:pPr>
      <w:r>
        <w:separator/>
      </w:r>
    </w:p>
  </w:footnote>
  <w:footnote w:type="continuationSeparator" w:id="0">
    <w:p w14:paraId="48C533A7" w14:textId="77777777" w:rsidR="00D4117D" w:rsidRDefault="00D4117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EB0"/>
    <w:rsid w:val="00052382"/>
    <w:rsid w:val="0006568A"/>
    <w:rsid w:val="00065A07"/>
    <w:rsid w:val="0007419F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108D9"/>
    <w:rsid w:val="00361E11"/>
    <w:rsid w:val="003A0BFE"/>
    <w:rsid w:val="003A0ED5"/>
    <w:rsid w:val="003E42F4"/>
    <w:rsid w:val="003F0847"/>
    <w:rsid w:val="0040090B"/>
    <w:rsid w:val="00421017"/>
    <w:rsid w:val="00445BF2"/>
    <w:rsid w:val="0046302A"/>
    <w:rsid w:val="00487D2D"/>
    <w:rsid w:val="004B57CC"/>
    <w:rsid w:val="004D5D62"/>
    <w:rsid w:val="004E5717"/>
    <w:rsid w:val="004F76A2"/>
    <w:rsid w:val="00501255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957EE"/>
    <w:rsid w:val="006C5074"/>
    <w:rsid w:val="007177F7"/>
    <w:rsid w:val="00727B93"/>
    <w:rsid w:val="00770F25"/>
    <w:rsid w:val="00774C74"/>
    <w:rsid w:val="007A35A8"/>
    <w:rsid w:val="007B0A85"/>
    <w:rsid w:val="007C6A52"/>
    <w:rsid w:val="007E4956"/>
    <w:rsid w:val="0082043E"/>
    <w:rsid w:val="008271AB"/>
    <w:rsid w:val="0083480F"/>
    <w:rsid w:val="00852B20"/>
    <w:rsid w:val="0087282D"/>
    <w:rsid w:val="00887812"/>
    <w:rsid w:val="00897670"/>
    <w:rsid w:val="008B0E32"/>
    <w:rsid w:val="008C10E7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B524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46FC9"/>
    <w:rsid w:val="00C9238F"/>
    <w:rsid w:val="00C96307"/>
    <w:rsid w:val="00CB4A51"/>
    <w:rsid w:val="00CD4532"/>
    <w:rsid w:val="00CD47B0"/>
    <w:rsid w:val="00CE6104"/>
    <w:rsid w:val="00CE7918"/>
    <w:rsid w:val="00D03AC6"/>
    <w:rsid w:val="00D11F63"/>
    <w:rsid w:val="00D16163"/>
    <w:rsid w:val="00D31E76"/>
    <w:rsid w:val="00D4117D"/>
    <w:rsid w:val="00DB3FAD"/>
    <w:rsid w:val="00DC4765"/>
    <w:rsid w:val="00DE2886"/>
    <w:rsid w:val="00E432D5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B97DC7F-D296-4114-8C00-6EBEE825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ature.com/articles/s41598-026-44871-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38/s41598-026-44871-0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13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Abu Shufian</cp:lastModifiedBy>
  <cp:revision>10</cp:revision>
  <dcterms:created xsi:type="dcterms:W3CDTF">2024-09-11T05:58:00Z</dcterms:created>
  <dcterms:modified xsi:type="dcterms:W3CDTF">2026-06-02T07:44:00Z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