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C0DFC" w14:textId="77777777" w:rsidR="009E1613" w:rsidRDefault="009E1613">
      <w:pPr>
        <w:rPr>
          <w:rFonts w:cstheme="minorHAnsi"/>
        </w:rPr>
      </w:pPr>
    </w:p>
    <w:tbl>
      <w:tblPr>
        <w:tblW w:w="5000" w:type="pct"/>
        <w:tblInd w:w="10" w:type="dxa"/>
        <w:tblCellMar>
          <w:left w:w="10" w:type="dxa"/>
          <w:right w:w="10" w:type="dxa"/>
        </w:tblCellMar>
        <w:tblLook w:val="04A0" w:firstRow="1" w:lastRow="0" w:firstColumn="1" w:lastColumn="0" w:noHBand="0" w:noVBand="1"/>
      </w:tblPr>
      <w:tblGrid>
        <w:gridCol w:w="1197"/>
        <w:gridCol w:w="8849"/>
      </w:tblGrid>
      <w:tr w:rsidR="00A17EDF" w:rsidRPr="00A17EDF" w14:paraId="7BD01D26" w14:textId="77777777" w:rsidTr="00B46A51">
        <w:trPr>
          <w:trHeight w:val="615"/>
        </w:trPr>
        <w:tc>
          <w:tcPr>
            <w:tcW w:w="1257" w:type="pct"/>
          </w:tcPr>
          <w:p w14:paraId="18818119" w14:textId="77777777" w:rsidR="009E1613" w:rsidRPr="001347BA" w:rsidRDefault="005C4D55" w:rsidP="00A17EDF">
            <w:pPr>
              <w:spacing w:before="60" w:after="60"/>
              <w:rPr>
                <w:rFonts w:ascii="Segoe UI" w:hAnsi="Segoe UI" w:cs="Segoe UI"/>
                <w:color w:val="007F00"/>
                <w:sz w:val="24"/>
                <w:szCs w:val="24"/>
              </w:rPr>
            </w:pPr>
            <w:r w:rsidRPr="001347BA">
              <w:rPr>
                <w:rFonts w:ascii="Segoe UI" w:hAnsi="Segoe UI" w:cs="Segoe UI"/>
                <w:color w:val="007F00"/>
                <w:sz w:val="24"/>
                <w:szCs w:val="24"/>
              </w:rPr>
              <w:t>Title</w:t>
            </w:r>
          </w:p>
        </w:tc>
        <w:tc>
          <w:tcPr>
            <w:tcW w:w="3743" w:type="pct"/>
            <w:tcBorders>
              <w:top w:val="single" w:sz="18" w:space="0" w:color="007F00"/>
              <w:bottom w:val="single" w:sz="4" w:space="0" w:color="007F00"/>
            </w:tcBorders>
          </w:tcPr>
          <w:p w14:paraId="3B425BFF" w14:textId="50F89E78" w:rsidR="009E1613" w:rsidRPr="00A17EDF" w:rsidRDefault="00DF6C2D" w:rsidP="00DF6C2D">
            <w:pPr>
              <w:rPr>
                <w:rFonts w:ascii="Segoe UI" w:hAnsi="Segoe UI" w:cs="Segoe UI"/>
                <w:sz w:val="24"/>
                <w:szCs w:val="24"/>
              </w:rPr>
            </w:pPr>
            <w:r w:rsidRPr="00DF6C2D">
              <w:rPr>
                <w:rFonts w:ascii="Segoe UI" w:hAnsi="Segoe UI" w:cs="Segoe UI"/>
                <w:sz w:val="24"/>
                <w:szCs w:val="24"/>
              </w:rPr>
              <w:t>Digital trade licensing as a trust-mediated value creation platform for female entrepreneurs in Bangladesh</w:t>
            </w:r>
          </w:p>
        </w:tc>
      </w:tr>
      <w:tr w:rsidR="00A17EDF" w:rsidRPr="00A17EDF" w14:paraId="1D2852A5" w14:textId="77777777" w:rsidTr="00B46A51">
        <w:trPr>
          <w:trHeight w:val="615"/>
        </w:trPr>
        <w:tc>
          <w:tcPr>
            <w:tcW w:w="1257" w:type="pct"/>
          </w:tcPr>
          <w:p w14:paraId="79FB4100" w14:textId="351CF2A0" w:rsidR="009E1613" w:rsidRPr="001347BA" w:rsidRDefault="005C4D55" w:rsidP="00A17EDF">
            <w:pPr>
              <w:spacing w:before="60" w:after="60"/>
              <w:rPr>
                <w:rFonts w:ascii="Segoe UI" w:hAnsi="Segoe UI" w:cs="Segoe UI"/>
                <w:color w:val="007F00"/>
                <w:sz w:val="24"/>
                <w:szCs w:val="24"/>
              </w:rPr>
            </w:pPr>
            <w:r w:rsidRPr="001347BA">
              <w:rPr>
                <w:rFonts w:ascii="Segoe UI" w:hAnsi="Segoe UI" w:cs="Segoe UI"/>
                <w:color w:val="007F00"/>
                <w:sz w:val="24"/>
                <w:szCs w:val="24"/>
              </w:rPr>
              <w:t>Author(s)</w:t>
            </w:r>
          </w:p>
        </w:tc>
        <w:tc>
          <w:tcPr>
            <w:tcW w:w="3743" w:type="pct"/>
            <w:tcBorders>
              <w:top w:val="single" w:sz="4" w:space="0" w:color="007F00"/>
              <w:bottom w:val="single" w:sz="4" w:space="0" w:color="007F00"/>
            </w:tcBorders>
          </w:tcPr>
          <w:p w14:paraId="36F98321" w14:textId="2F34D1F6" w:rsidR="009E1613" w:rsidRPr="00A17EDF" w:rsidRDefault="00AD68B2" w:rsidP="00AD68B2">
            <w:pPr>
              <w:shd w:val="clear" w:color="auto" w:fill="FFFFFF"/>
              <w:spacing w:before="100" w:beforeAutospacing="1" w:after="100" w:afterAutospacing="1" w:line="240" w:lineRule="auto"/>
              <w:rPr>
                <w:rFonts w:ascii="Segoe UI" w:hAnsi="Segoe UI" w:cs="Segoe UI"/>
                <w:sz w:val="24"/>
                <w:szCs w:val="24"/>
              </w:rPr>
            </w:pPr>
            <w:r w:rsidRPr="00AD68B2">
              <w:rPr>
                <w:rFonts w:ascii="Segoe UI" w:hAnsi="Segoe UI" w:cs="Segoe UI"/>
                <w:sz w:val="24"/>
                <w:szCs w:val="24"/>
              </w:rPr>
              <w:t>Mehzabul Hoque Nahid, Khandakar Tahurul Islam, Tasnim Hobibur Rahman Tipu, Tanzima Hasan</w:t>
            </w:r>
          </w:p>
        </w:tc>
      </w:tr>
      <w:tr w:rsidR="00A17EDF" w:rsidRPr="00A17EDF" w14:paraId="11851DF2" w14:textId="77777777" w:rsidTr="00B46A51">
        <w:trPr>
          <w:trHeight w:val="615"/>
        </w:trPr>
        <w:tc>
          <w:tcPr>
            <w:tcW w:w="1257" w:type="pct"/>
          </w:tcPr>
          <w:p w14:paraId="2EF74CA0" w14:textId="77777777" w:rsidR="009E1613" w:rsidRPr="001347BA" w:rsidRDefault="005C4D55" w:rsidP="00A17EDF">
            <w:pPr>
              <w:spacing w:before="60" w:after="60"/>
              <w:rPr>
                <w:rFonts w:ascii="Segoe UI" w:hAnsi="Segoe UI" w:cs="Segoe UI"/>
                <w:color w:val="007F00"/>
                <w:sz w:val="24"/>
                <w:szCs w:val="24"/>
              </w:rPr>
            </w:pPr>
            <w:r w:rsidRPr="001347BA">
              <w:rPr>
                <w:rFonts w:ascii="Segoe UI" w:hAnsi="Segoe UI" w:cs="Segoe UI"/>
                <w:color w:val="007F00"/>
                <w:sz w:val="24"/>
                <w:szCs w:val="24"/>
              </w:rPr>
              <w:t>Contact Email(s)</w:t>
            </w:r>
          </w:p>
        </w:tc>
        <w:tc>
          <w:tcPr>
            <w:tcW w:w="3743" w:type="pct"/>
            <w:tcBorders>
              <w:top w:val="single" w:sz="4" w:space="0" w:color="007F00"/>
              <w:bottom w:val="single" w:sz="4" w:space="0" w:color="007F00"/>
            </w:tcBorders>
          </w:tcPr>
          <w:p w14:paraId="604350F1" w14:textId="16B17C26" w:rsidR="009E1613" w:rsidRPr="00A17EDF" w:rsidRDefault="0024609E" w:rsidP="00A17EDF">
            <w:pPr>
              <w:spacing w:before="60" w:after="60"/>
              <w:rPr>
                <w:rFonts w:ascii="Segoe UI" w:hAnsi="Segoe UI" w:cs="Segoe UI"/>
                <w:sz w:val="24"/>
                <w:szCs w:val="24"/>
              </w:rPr>
            </w:pPr>
            <w:r>
              <w:rPr>
                <w:rFonts w:ascii="Segoe UI" w:hAnsi="Segoe UI" w:cs="Segoe UI"/>
                <w:sz w:val="24"/>
                <w:szCs w:val="24"/>
              </w:rPr>
              <w:t>tahurul.islam</w:t>
            </w:r>
            <w:r w:rsidR="00C53F8B">
              <w:rPr>
                <w:rFonts w:ascii="Segoe UI" w:hAnsi="Segoe UI" w:cs="Segoe UI"/>
                <w:sz w:val="24"/>
                <w:szCs w:val="24"/>
              </w:rPr>
              <w:t>@aiub.edu</w:t>
            </w:r>
          </w:p>
        </w:tc>
      </w:tr>
      <w:tr w:rsidR="00A17EDF" w:rsidRPr="00A17EDF" w14:paraId="43B2CD96" w14:textId="77777777" w:rsidTr="00B46A51">
        <w:trPr>
          <w:trHeight w:val="615"/>
        </w:trPr>
        <w:tc>
          <w:tcPr>
            <w:tcW w:w="1257" w:type="pct"/>
          </w:tcPr>
          <w:p w14:paraId="3ADA9213" w14:textId="6F4482CF" w:rsidR="009E1613" w:rsidRPr="001347BA" w:rsidRDefault="005C4D55" w:rsidP="00A17EDF">
            <w:pPr>
              <w:spacing w:before="60" w:after="60"/>
              <w:rPr>
                <w:rFonts w:ascii="Segoe UI" w:hAnsi="Segoe UI" w:cs="Segoe UI"/>
                <w:color w:val="007F00"/>
                <w:sz w:val="24"/>
                <w:szCs w:val="24"/>
              </w:rPr>
            </w:pPr>
            <w:r w:rsidRPr="001347BA">
              <w:rPr>
                <w:rFonts w:ascii="Segoe UI" w:hAnsi="Segoe UI" w:cs="Segoe UI"/>
                <w:color w:val="007F00"/>
                <w:sz w:val="24"/>
                <w:szCs w:val="24"/>
              </w:rPr>
              <w:t>Published Journal</w:t>
            </w:r>
          </w:p>
        </w:tc>
        <w:tc>
          <w:tcPr>
            <w:tcW w:w="3743" w:type="pct"/>
            <w:tcBorders>
              <w:top w:val="single" w:sz="4" w:space="0" w:color="007F00"/>
              <w:bottom w:val="single" w:sz="4" w:space="0" w:color="007F00"/>
            </w:tcBorders>
          </w:tcPr>
          <w:p w14:paraId="6E22AF7A" w14:textId="0391FB42" w:rsidR="009E1613" w:rsidRPr="00A17EDF" w:rsidRDefault="00C745E7" w:rsidP="00A17EDF">
            <w:pPr>
              <w:spacing w:before="60" w:after="60"/>
              <w:rPr>
                <w:rFonts w:ascii="Segoe UI" w:hAnsi="Segoe UI" w:cs="Segoe UI"/>
                <w:sz w:val="24"/>
                <w:szCs w:val="24"/>
              </w:rPr>
            </w:pPr>
            <w:r>
              <w:rPr>
                <w:rFonts w:ascii="Segoe UI" w:hAnsi="Segoe UI" w:cs="Segoe UI"/>
                <w:sz w:val="24"/>
                <w:szCs w:val="24"/>
              </w:rPr>
              <w:t>Sustainable Futures</w:t>
            </w:r>
          </w:p>
        </w:tc>
      </w:tr>
      <w:tr w:rsidR="00A17EDF" w:rsidRPr="00A17EDF" w14:paraId="24725965" w14:textId="77777777" w:rsidTr="00B46A51">
        <w:trPr>
          <w:trHeight w:val="615"/>
        </w:trPr>
        <w:tc>
          <w:tcPr>
            <w:tcW w:w="1257" w:type="pct"/>
          </w:tcPr>
          <w:p w14:paraId="3D85CD7B" w14:textId="77777777" w:rsidR="009E1613" w:rsidRPr="001347BA" w:rsidRDefault="005C4D55" w:rsidP="00A17EDF">
            <w:pPr>
              <w:spacing w:before="60" w:after="60"/>
              <w:rPr>
                <w:rFonts w:ascii="Segoe UI" w:hAnsi="Segoe UI" w:cs="Segoe UI"/>
                <w:color w:val="007F00"/>
                <w:sz w:val="24"/>
                <w:szCs w:val="24"/>
              </w:rPr>
            </w:pPr>
            <w:r w:rsidRPr="001347BA">
              <w:rPr>
                <w:rFonts w:ascii="Segoe UI" w:hAnsi="Segoe UI" w:cs="Segoe UI"/>
                <w:color w:val="007F00"/>
                <w:sz w:val="24"/>
                <w:szCs w:val="24"/>
              </w:rPr>
              <w:t>Type of Publication</w:t>
            </w:r>
          </w:p>
        </w:tc>
        <w:tc>
          <w:tcPr>
            <w:tcW w:w="3743" w:type="pct"/>
            <w:tcBorders>
              <w:top w:val="single" w:sz="4" w:space="0" w:color="007F00"/>
              <w:bottom w:val="single" w:sz="4" w:space="0" w:color="007F00"/>
            </w:tcBorders>
          </w:tcPr>
          <w:p w14:paraId="5128C74B" w14:textId="26BB3587" w:rsidR="009E1613" w:rsidRPr="00A17EDF" w:rsidRDefault="00C53F8B" w:rsidP="00A17EDF">
            <w:pPr>
              <w:spacing w:before="60" w:after="60"/>
              <w:rPr>
                <w:rFonts w:ascii="Segoe UI" w:hAnsi="Segoe UI" w:cs="Segoe UI"/>
                <w:sz w:val="24"/>
                <w:szCs w:val="24"/>
              </w:rPr>
            </w:pPr>
            <w:r>
              <w:rPr>
                <w:rFonts w:ascii="Segoe UI" w:hAnsi="Segoe UI" w:cs="Segoe UI"/>
                <w:sz w:val="24"/>
                <w:szCs w:val="24"/>
              </w:rPr>
              <w:t>Online</w:t>
            </w:r>
          </w:p>
        </w:tc>
      </w:tr>
      <w:tr w:rsidR="00A17EDF" w:rsidRPr="00A17EDF" w14:paraId="0DE69A3A" w14:textId="77777777" w:rsidTr="00B46A51">
        <w:trPr>
          <w:trHeight w:val="615"/>
        </w:trPr>
        <w:tc>
          <w:tcPr>
            <w:tcW w:w="1257" w:type="pct"/>
          </w:tcPr>
          <w:p w14:paraId="51DC46AA" w14:textId="77777777" w:rsidR="009E1613" w:rsidRPr="001347BA" w:rsidRDefault="005C4D55" w:rsidP="00A17EDF">
            <w:pPr>
              <w:spacing w:before="60" w:after="60"/>
              <w:rPr>
                <w:rFonts w:ascii="Segoe UI" w:hAnsi="Segoe UI" w:cs="Segoe UI"/>
                <w:color w:val="007F00"/>
                <w:sz w:val="24"/>
                <w:szCs w:val="24"/>
              </w:rPr>
            </w:pPr>
            <w:r w:rsidRPr="001347BA">
              <w:rPr>
                <w:rFonts w:ascii="Segoe UI" w:hAnsi="Segoe UI" w:cs="Segoe UI"/>
                <w:color w:val="007F00"/>
                <w:sz w:val="24"/>
                <w:szCs w:val="24"/>
              </w:rPr>
              <w:t>Volume</w:t>
            </w:r>
          </w:p>
        </w:tc>
        <w:tc>
          <w:tcPr>
            <w:tcW w:w="3743" w:type="pct"/>
            <w:tcBorders>
              <w:top w:val="single" w:sz="4" w:space="0" w:color="007F00"/>
              <w:bottom w:val="single" w:sz="4" w:space="0" w:color="007F00"/>
            </w:tcBorders>
          </w:tcPr>
          <w:p w14:paraId="440BA5DB" w14:textId="04C01298" w:rsidR="009E1613" w:rsidRPr="00A17EDF" w:rsidRDefault="002C7080" w:rsidP="00A17EDF">
            <w:pPr>
              <w:spacing w:before="60" w:after="60"/>
              <w:rPr>
                <w:rFonts w:ascii="Segoe UI" w:hAnsi="Segoe UI" w:cs="Segoe UI"/>
                <w:sz w:val="24"/>
                <w:szCs w:val="24"/>
              </w:rPr>
            </w:pPr>
            <w:r>
              <w:rPr>
                <w:rFonts w:ascii="Segoe UI" w:hAnsi="Segoe UI" w:cs="Segoe UI"/>
                <w:sz w:val="24"/>
                <w:szCs w:val="24"/>
              </w:rPr>
              <w:t>12</w:t>
            </w:r>
          </w:p>
        </w:tc>
      </w:tr>
      <w:tr w:rsidR="00A17EDF" w:rsidRPr="00A17EDF" w14:paraId="3E30FB1F" w14:textId="77777777" w:rsidTr="00B46A51">
        <w:trPr>
          <w:trHeight w:val="615"/>
        </w:trPr>
        <w:tc>
          <w:tcPr>
            <w:tcW w:w="1257" w:type="pct"/>
          </w:tcPr>
          <w:p w14:paraId="5E716DD0" w14:textId="318664D2" w:rsidR="009E1613" w:rsidRPr="001347BA" w:rsidRDefault="005C4D55" w:rsidP="00A17EDF">
            <w:pPr>
              <w:spacing w:before="60" w:after="60"/>
              <w:rPr>
                <w:rFonts w:ascii="Segoe UI" w:hAnsi="Segoe UI" w:cs="Segoe UI"/>
                <w:color w:val="007F00"/>
                <w:sz w:val="24"/>
                <w:szCs w:val="24"/>
              </w:rPr>
            </w:pPr>
            <w:r w:rsidRPr="001347BA">
              <w:rPr>
                <w:rFonts w:ascii="Segoe UI" w:hAnsi="Segoe UI" w:cs="Segoe UI"/>
                <w:color w:val="007F00"/>
                <w:sz w:val="24"/>
                <w:szCs w:val="24"/>
              </w:rPr>
              <w:t>Issue</w:t>
            </w:r>
          </w:p>
        </w:tc>
        <w:tc>
          <w:tcPr>
            <w:tcW w:w="3743" w:type="pct"/>
            <w:tcBorders>
              <w:top w:val="single" w:sz="4" w:space="0" w:color="007F00"/>
              <w:bottom w:val="single" w:sz="4" w:space="0" w:color="007F00"/>
            </w:tcBorders>
          </w:tcPr>
          <w:p w14:paraId="408EB7E1" w14:textId="4183675B" w:rsidR="009E1613" w:rsidRPr="00A17EDF" w:rsidRDefault="009E1613" w:rsidP="00A17EDF">
            <w:pPr>
              <w:spacing w:before="60" w:after="60"/>
              <w:rPr>
                <w:rFonts w:ascii="Segoe UI" w:hAnsi="Segoe UI" w:cs="Segoe UI"/>
                <w:sz w:val="24"/>
                <w:szCs w:val="24"/>
              </w:rPr>
            </w:pPr>
          </w:p>
        </w:tc>
      </w:tr>
      <w:tr w:rsidR="00A17EDF" w:rsidRPr="00A17EDF" w14:paraId="164AE3B7" w14:textId="77777777" w:rsidTr="00B46A51">
        <w:trPr>
          <w:trHeight w:val="615"/>
        </w:trPr>
        <w:tc>
          <w:tcPr>
            <w:tcW w:w="1257" w:type="pct"/>
          </w:tcPr>
          <w:p w14:paraId="62B76A7A" w14:textId="77777777" w:rsidR="009E1613" w:rsidRPr="001347BA" w:rsidRDefault="005C4D55" w:rsidP="00A17EDF">
            <w:pPr>
              <w:spacing w:before="60" w:after="60"/>
              <w:rPr>
                <w:rFonts w:ascii="Segoe UI" w:hAnsi="Segoe UI" w:cs="Segoe UI"/>
                <w:color w:val="007F00"/>
                <w:sz w:val="24"/>
                <w:szCs w:val="24"/>
              </w:rPr>
            </w:pPr>
            <w:r w:rsidRPr="001347BA">
              <w:rPr>
                <w:rFonts w:ascii="Segoe UI" w:hAnsi="Segoe UI" w:cs="Segoe UI"/>
                <w:color w:val="007F00"/>
                <w:sz w:val="24"/>
                <w:szCs w:val="24"/>
              </w:rPr>
              <w:t>Publisher</w:t>
            </w:r>
          </w:p>
        </w:tc>
        <w:tc>
          <w:tcPr>
            <w:tcW w:w="3743" w:type="pct"/>
            <w:tcBorders>
              <w:top w:val="single" w:sz="4" w:space="0" w:color="007F00"/>
              <w:bottom w:val="single" w:sz="4" w:space="0" w:color="007F00"/>
            </w:tcBorders>
          </w:tcPr>
          <w:p w14:paraId="317CA822" w14:textId="3752F4CC" w:rsidR="009E1613" w:rsidRPr="00A17EDF" w:rsidRDefault="007D089E" w:rsidP="00A17EDF">
            <w:pPr>
              <w:spacing w:before="60" w:after="60"/>
              <w:rPr>
                <w:rFonts w:ascii="Segoe UI" w:hAnsi="Segoe UI" w:cs="Segoe UI"/>
                <w:sz w:val="24"/>
                <w:szCs w:val="24"/>
              </w:rPr>
            </w:pPr>
            <w:r>
              <w:rPr>
                <w:rFonts w:ascii="Segoe UI" w:hAnsi="Segoe UI" w:cs="Segoe UI"/>
                <w:sz w:val="24"/>
                <w:szCs w:val="24"/>
              </w:rPr>
              <w:t>Elsevier</w:t>
            </w:r>
          </w:p>
        </w:tc>
      </w:tr>
      <w:tr w:rsidR="00A17EDF" w:rsidRPr="00A17EDF" w14:paraId="7E0F69B9" w14:textId="77777777" w:rsidTr="00B46A51">
        <w:trPr>
          <w:trHeight w:val="615"/>
        </w:trPr>
        <w:tc>
          <w:tcPr>
            <w:tcW w:w="1257" w:type="pct"/>
          </w:tcPr>
          <w:p w14:paraId="520EA245" w14:textId="77777777" w:rsidR="009E1613" w:rsidRPr="001347BA" w:rsidRDefault="005C4D55" w:rsidP="00A17EDF">
            <w:pPr>
              <w:spacing w:before="60" w:after="60"/>
              <w:rPr>
                <w:rFonts w:ascii="Segoe UI" w:hAnsi="Segoe UI" w:cs="Segoe UI"/>
                <w:color w:val="007F00"/>
                <w:sz w:val="24"/>
                <w:szCs w:val="24"/>
              </w:rPr>
            </w:pPr>
            <w:r w:rsidRPr="001347BA">
              <w:rPr>
                <w:rFonts w:ascii="Segoe UI" w:hAnsi="Segoe UI" w:cs="Segoe UI"/>
                <w:color w:val="007F00"/>
                <w:sz w:val="24"/>
                <w:szCs w:val="24"/>
              </w:rPr>
              <w:t>Publication Date</w:t>
            </w:r>
          </w:p>
        </w:tc>
        <w:tc>
          <w:tcPr>
            <w:tcW w:w="3743" w:type="pct"/>
            <w:tcBorders>
              <w:top w:val="single" w:sz="4" w:space="0" w:color="007F00"/>
              <w:bottom w:val="single" w:sz="4" w:space="0" w:color="007F00"/>
            </w:tcBorders>
          </w:tcPr>
          <w:p w14:paraId="16741327" w14:textId="5A05EF92" w:rsidR="009E1613" w:rsidRPr="00A17EDF" w:rsidRDefault="00C53F8B" w:rsidP="00A17EDF">
            <w:pPr>
              <w:spacing w:before="60" w:after="60"/>
              <w:rPr>
                <w:rFonts w:ascii="Segoe UI" w:hAnsi="Segoe UI" w:cs="Segoe UI"/>
                <w:sz w:val="24"/>
                <w:szCs w:val="24"/>
              </w:rPr>
            </w:pPr>
            <w:r w:rsidRPr="00C53F8B">
              <w:rPr>
                <w:rFonts w:ascii="Segoe UI" w:hAnsi="Segoe UI" w:cs="Segoe UI"/>
                <w:sz w:val="24"/>
                <w:szCs w:val="24"/>
              </w:rPr>
              <w:t>A</w:t>
            </w:r>
            <w:r w:rsidR="00EE401B">
              <w:rPr>
                <w:rFonts w:ascii="Segoe UI" w:hAnsi="Segoe UI" w:cs="Segoe UI"/>
                <w:sz w:val="24"/>
                <w:szCs w:val="24"/>
              </w:rPr>
              <w:t>ugust</w:t>
            </w:r>
            <w:r w:rsidRPr="00C53F8B">
              <w:rPr>
                <w:rFonts w:ascii="Segoe UI" w:hAnsi="Segoe UI" w:cs="Segoe UI"/>
                <w:sz w:val="24"/>
                <w:szCs w:val="24"/>
              </w:rPr>
              <w:t xml:space="preserve"> 2</w:t>
            </w:r>
            <w:r w:rsidR="00EE401B">
              <w:rPr>
                <w:rFonts w:ascii="Segoe UI" w:hAnsi="Segoe UI" w:cs="Segoe UI"/>
                <w:sz w:val="24"/>
                <w:szCs w:val="24"/>
              </w:rPr>
              <w:t>6</w:t>
            </w:r>
            <w:r w:rsidRPr="00C53F8B">
              <w:rPr>
                <w:rFonts w:ascii="Segoe UI" w:hAnsi="Segoe UI" w:cs="Segoe UI"/>
                <w:sz w:val="24"/>
                <w:szCs w:val="24"/>
              </w:rPr>
              <w:t>, 2026</w:t>
            </w:r>
          </w:p>
        </w:tc>
      </w:tr>
      <w:tr w:rsidR="00A17EDF" w:rsidRPr="00A17EDF" w14:paraId="0F93F891" w14:textId="77777777" w:rsidTr="00B46A51">
        <w:trPr>
          <w:trHeight w:val="615"/>
        </w:trPr>
        <w:tc>
          <w:tcPr>
            <w:tcW w:w="1257" w:type="pct"/>
          </w:tcPr>
          <w:p w14:paraId="3057E501" w14:textId="77777777" w:rsidR="009E1613" w:rsidRPr="001347BA" w:rsidRDefault="005C4D55" w:rsidP="00A17EDF">
            <w:pPr>
              <w:spacing w:before="60" w:after="60"/>
              <w:rPr>
                <w:rFonts w:ascii="Segoe UI" w:hAnsi="Segoe UI" w:cs="Segoe UI"/>
                <w:color w:val="007F00"/>
                <w:sz w:val="24"/>
                <w:szCs w:val="24"/>
              </w:rPr>
            </w:pPr>
            <w:r w:rsidRPr="001347BA">
              <w:rPr>
                <w:rFonts w:ascii="Segoe UI" w:hAnsi="Segoe UI" w:cs="Segoe UI"/>
                <w:color w:val="007F00"/>
                <w:sz w:val="24"/>
                <w:szCs w:val="24"/>
              </w:rPr>
              <w:t>ISSN</w:t>
            </w:r>
          </w:p>
        </w:tc>
        <w:tc>
          <w:tcPr>
            <w:tcW w:w="3743" w:type="pct"/>
            <w:tcBorders>
              <w:top w:val="single" w:sz="4" w:space="0" w:color="007F00"/>
              <w:bottom w:val="single" w:sz="4" w:space="0" w:color="007F00"/>
            </w:tcBorders>
          </w:tcPr>
          <w:p w14:paraId="36F92883" w14:textId="6769336D" w:rsidR="009E1613" w:rsidRPr="00A17EDF" w:rsidRDefault="00820563" w:rsidP="00A17EDF">
            <w:pPr>
              <w:spacing w:before="60" w:after="60"/>
              <w:rPr>
                <w:rFonts w:ascii="Segoe UI" w:hAnsi="Segoe UI" w:cs="Segoe UI"/>
                <w:sz w:val="24"/>
                <w:szCs w:val="24"/>
              </w:rPr>
            </w:pPr>
            <w:r w:rsidRPr="00820563">
              <w:rPr>
                <w:rFonts w:ascii="Segoe UI" w:hAnsi="Segoe UI" w:cs="Segoe UI"/>
                <w:sz w:val="24"/>
                <w:szCs w:val="24"/>
              </w:rPr>
              <w:t>2666-1888</w:t>
            </w:r>
            <w:r w:rsidR="00C53F8B" w:rsidRPr="00C53F8B">
              <w:rPr>
                <w:rFonts w:ascii="Segoe UI" w:hAnsi="Segoe UI" w:cs="Segoe UI"/>
                <w:sz w:val="24"/>
                <w:szCs w:val="24"/>
              </w:rPr>
              <w:t xml:space="preserve"> (online)</w:t>
            </w:r>
          </w:p>
        </w:tc>
      </w:tr>
      <w:tr w:rsidR="00A17EDF" w:rsidRPr="00A17EDF" w14:paraId="642FCF58" w14:textId="77777777" w:rsidTr="00B46A51">
        <w:trPr>
          <w:trHeight w:val="615"/>
        </w:trPr>
        <w:tc>
          <w:tcPr>
            <w:tcW w:w="1257" w:type="pct"/>
          </w:tcPr>
          <w:p w14:paraId="3AB39763" w14:textId="77777777" w:rsidR="009E1613" w:rsidRPr="001347BA" w:rsidRDefault="005C4D55" w:rsidP="00A17EDF">
            <w:pPr>
              <w:spacing w:before="60" w:after="60"/>
              <w:rPr>
                <w:rFonts w:ascii="Segoe UI" w:hAnsi="Segoe UI" w:cs="Segoe UI"/>
                <w:color w:val="007F00"/>
                <w:sz w:val="24"/>
                <w:szCs w:val="24"/>
              </w:rPr>
            </w:pPr>
            <w:r w:rsidRPr="001347BA">
              <w:rPr>
                <w:rFonts w:ascii="Segoe UI" w:hAnsi="Segoe UI" w:cs="Segoe UI"/>
                <w:color w:val="007F00"/>
                <w:sz w:val="24"/>
                <w:szCs w:val="24"/>
              </w:rPr>
              <w:t>DOI</w:t>
            </w:r>
          </w:p>
        </w:tc>
        <w:tc>
          <w:tcPr>
            <w:tcW w:w="3743" w:type="pct"/>
            <w:tcBorders>
              <w:top w:val="single" w:sz="4" w:space="0" w:color="007F00"/>
              <w:bottom w:val="single" w:sz="4" w:space="0" w:color="007F00"/>
            </w:tcBorders>
          </w:tcPr>
          <w:p w14:paraId="16C37A19" w14:textId="3B2894D6" w:rsidR="009E1613" w:rsidRPr="00A17EDF" w:rsidRDefault="00C442A0" w:rsidP="00A17EDF">
            <w:pPr>
              <w:spacing w:before="60" w:after="60"/>
              <w:rPr>
                <w:rFonts w:ascii="Segoe UI" w:hAnsi="Segoe UI" w:cs="Segoe UI"/>
                <w:sz w:val="24"/>
                <w:szCs w:val="24"/>
              </w:rPr>
            </w:pPr>
            <w:r w:rsidRPr="00C442A0">
              <w:rPr>
                <w:rFonts w:ascii="Segoe UI" w:hAnsi="Segoe UI" w:cs="Segoe UI"/>
                <w:sz w:val="24"/>
                <w:szCs w:val="24"/>
              </w:rPr>
              <w:t>https://doi.org/10.1016/j.sftr.2026.102104</w:t>
            </w:r>
          </w:p>
        </w:tc>
      </w:tr>
      <w:tr w:rsidR="00A17EDF" w:rsidRPr="00A17EDF" w14:paraId="2D75E798" w14:textId="77777777" w:rsidTr="00B46A51">
        <w:trPr>
          <w:trHeight w:val="615"/>
        </w:trPr>
        <w:tc>
          <w:tcPr>
            <w:tcW w:w="1257" w:type="pct"/>
          </w:tcPr>
          <w:p w14:paraId="19326100" w14:textId="77777777" w:rsidR="009E1613" w:rsidRPr="001347BA" w:rsidRDefault="005C4D55" w:rsidP="00A17EDF">
            <w:pPr>
              <w:spacing w:before="60" w:after="60"/>
              <w:rPr>
                <w:rFonts w:ascii="Segoe UI" w:hAnsi="Segoe UI" w:cs="Segoe UI"/>
                <w:color w:val="007F00"/>
                <w:sz w:val="24"/>
                <w:szCs w:val="24"/>
              </w:rPr>
            </w:pPr>
            <w:r w:rsidRPr="001347BA">
              <w:rPr>
                <w:rFonts w:ascii="Segoe UI" w:hAnsi="Segoe UI" w:cs="Segoe UI"/>
                <w:color w:val="007F00"/>
                <w:sz w:val="24"/>
                <w:szCs w:val="24"/>
              </w:rPr>
              <w:t>URL</w:t>
            </w:r>
          </w:p>
        </w:tc>
        <w:tc>
          <w:tcPr>
            <w:tcW w:w="3743" w:type="pct"/>
            <w:tcBorders>
              <w:top w:val="single" w:sz="4" w:space="0" w:color="007F00"/>
              <w:bottom w:val="single" w:sz="4" w:space="0" w:color="007F00"/>
            </w:tcBorders>
          </w:tcPr>
          <w:p w14:paraId="3CC00468" w14:textId="7E0AD018" w:rsidR="009E1613" w:rsidRPr="00A17EDF" w:rsidRDefault="00B16B1A" w:rsidP="00A17EDF">
            <w:pPr>
              <w:spacing w:before="60" w:after="60"/>
              <w:rPr>
                <w:rFonts w:ascii="Segoe UI" w:hAnsi="Segoe UI" w:cs="Segoe UI"/>
                <w:sz w:val="24"/>
                <w:szCs w:val="24"/>
              </w:rPr>
            </w:pPr>
            <w:r w:rsidRPr="00B16B1A">
              <w:rPr>
                <w:rFonts w:ascii="Segoe UI" w:hAnsi="Segoe UI" w:cs="Segoe UI"/>
                <w:sz w:val="24"/>
                <w:szCs w:val="24"/>
              </w:rPr>
              <w:t>https://www.sciencedirect.com/science/article/pii/S2666188826004612?via%3Dihub</w:t>
            </w:r>
          </w:p>
        </w:tc>
      </w:tr>
      <w:tr w:rsidR="00A17EDF" w:rsidRPr="00A17EDF" w14:paraId="12288075" w14:textId="77777777" w:rsidTr="00B46A51">
        <w:trPr>
          <w:trHeight w:val="615"/>
        </w:trPr>
        <w:tc>
          <w:tcPr>
            <w:tcW w:w="1257" w:type="pct"/>
          </w:tcPr>
          <w:p w14:paraId="1F427595" w14:textId="77777777" w:rsidR="009E1613" w:rsidRPr="001347BA" w:rsidRDefault="005C4D55" w:rsidP="00A17EDF">
            <w:pPr>
              <w:spacing w:before="60" w:after="60"/>
              <w:rPr>
                <w:rFonts w:ascii="Segoe UI" w:hAnsi="Segoe UI" w:cs="Segoe UI"/>
                <w:color w:val="007F00"/>
                <w:sz w:val="24"/>
                <w:szCs w:val="24"/>
              </w:rPr>
            </w:pPr>
            <w:r w:rsidRPr="001347BA">
              <w:rPr>
                <w:rFonts w:ascii="Segoe UI" w:hAnsi="Segoe UI" w:cs="Segoe UI"/>
                <w:color w:val="007F00"/>
                <w:sz w:val="24"/>
                <w:szCs w:val="24"/>
              </w:rPr>
              <w:t>Other Related Info.</w:t>
            </w:r>
          </w:p>
        </w:tc>
        <w:tc>
          <w:tcPr>
            <w:tcW w:w="3743" w:type="pct"/>
            <w:tcBorders>
              <w:top w:val="single" w:sz="4" w:space="0" w:color="007F00"/>
              <w:bottom w:val="single" w:sz="4" w:space="0" w:color="007F00"/>
            </w:tcBorders>
          </w:tcPr>
          <w:p w14:paraId="53A593EB" w14:textId="27008568" w:rsidR="009E1613" w:rsidRPr="00A17EDF" w:rsidRDefault="009E1613" w:rsidP="00A17EDF">
            <w:pPr>
              <w:spacing w:before="60" w:after="60"/>
              <w:rPr>
                <w:rFonts w:ascii="Segoe UI" w:hAnsi="Segoe UI" w:cs="Segoe UI"/>
                <w:sz w:val="24"/>
                <w:szCs w:val="24"/>
              </w:rPr>
            </w:pPr>
          </w:p>
        </w:tc>
      </w:tr>
      <w:tr w:rsidR="00A17EDF" w:rsidRPr="00A17EDF" w14:paraId="562E3AF5" w14:textId="77777777" w:rsidTr="00B46A51">
        <w:trPr>
          <w:trHeight w:val="1186"/>
        </w:trPr>
        <w:tc>
          <w:tcPr>
            <w:tcW w:w="1257" w:type="pct"/>
          </w:tcPr>
          <w:p w14:paraId="36D4B310" w14:textId="7E218346" w:rsidR="009E1613" w:rsidRPr="001347BA" w:rsidRDefault="005C4D55" w:rsidP="00A17EDF">
            <w:pPr>
              <w:spacing w:before="60" w:after="60"/>
              <w:rPr>
                <w:rFonts w:ascii="Segoe UI" w:hAnsi="Segoe UI" w:cs="Segoe UI"/>
                <w:color w:val="007F00"/>
                <w:sz w:val="24"/>
                <w:szCs w:val="24"/>
              </w:rPr>
            </w:pPr>
            <w:r w:rsidRPr="001347BA">
              <w:rPr>
                <w:rFonts w:ascii="Segoe UI" w:hAnsi="Segoe UI" w:cs="Segoe UI"/>
                <w:color w:val="007F00"/>
                <w:sz w:val="24"/>
                <w:szCs w:val="24"/>
              </w:rPr>
              <w:t>Keywords</w:t>
            </w:r>
          </w:p>
        </w:tc>
        <w:tc>
          <w:tcPr>
            <w:tcW w:w="3743" w:type="pct"/>
            <w:tcBorders>
              <w:top w:val="single" w:sz="4" w:space="0" w:color="007F00"/>
              <w:bottom w:val="single" w:sz="4" w:space="0" w:color="007F00"/>
            </w:tcBorders>
          </w:tcPr>
          <w:p w14:paraId="18E64D3F" w14:textId="1831AA4D" w:rsidR="009E1613" w:rsidRPr="00A17EDF" w:rsidRDefault="0013317F" w:rsidP="00A17EDF">
            <w:pPr>
              <w:spacing w:before="60" w:after="60"/>
              <w:rPr>
                <w:rFonts w:ascii="Segoe UI" w:hAnsi="Segoe UI" w:cs="Segoe UI"/>
                <w:sz w:val="24"/>
                <w:szCs w:val="24"/>
              </w:rPr>
            </w:pPr>
            <w:r w:rsidRPr="0013317F">
              <w:rPr>
                <w:rFonts w:ascii="Segoe UI" w:hAnsi="Segoe UI" w:cs="Segoe UI"/>
                <w:sz w:val="24"/>
                <w:szCs w:val="24"/>
              </w:rPr>
              <w:t>Digital trade licensing; Cognitive trust; Value creation; Female entrepreneurs; Digital government platforms; E-governance; Bangladesh</w:t>
            </w:r>
          </w:p>
        </w:tc>
      </w:tr>
      <w:tr w:rsidR="00A17EDF" w:rsidRPr="00A17EDF" w14:paraId="326B3683" w14:textId="77777777" w:rsidTr="00B46A51">
        <w:trPr>
          <w:trHeight w:val="1186"/>
        </w:trPr>
        <w:tc>
          <w:tcPr>
            <w:tcW w:w="1257" w:type="pct"/>
          </w:tcPr>
          <w:p w14:paraId="4698B760" w14:textId="66B61109" w:rsidR="009E1613" w:rsidRPr="001347BA" w:rsidRDefault="005C4D55" w:rsidP="00A17EDF">
            <w:pPr>
              <w:spacing w:before="60" w:after="60"/>
              <w:rPr>
                <w:rFonts w:ascii="Segoe UI" w:hAnsi="Segoe UI" w:cs="Segoe UI"/>
                <w:color w:val="007F00"/>
                <w:sz w:val="24"/>
                <w:szCs w:val="24"/>
              </w:rPr>
            </w:pPr>
            <w:r w:rsidRPr="001347BA">
              <w:rPr>
                <w:rFonts w:ascii="Segoe UI" w:hAnsi="Segoe UI" w:cs="Segoe UI"/>
                <w:color w:val="007F00"/>
                <w:sz w:val="24"/>
                <w:szCs w:val="24"/>
              </w:rPr>
              <w:t>Citation</w:t>
            </w:r>
          </w:p>
        </w:tc>
        <w:tc>
          <w:tcPr>
            <w:tcW w:w="3743" w:type="pct"/>
            <w:tcBorders>
              <w:top w:val="single" w:sz="4" w:space="0" w:color="007F00"/>
              <w:bottom w:val="single" w:sz="18" w:space="0" w:color="007F00"/>
            </w:tcBorders>
          </w:tcPr>
          <w:p w14:paraId="6BBFA6B4" w14:textId="25E59EE3" w:rsidR="009E1613" w:rsidRPr="00A17EDF" w:rsidRDefault="008C541C" w:rsidP="00A17EDF">
            <w:pPr>
              <w:spacing w:before="60" w:after="60"/>
              <w:rPr>
                <w:rFonts w:ascii="Segoe UI" w:hAnsi="Segoe UI" w:cs="Segoe UI"/>
                <w:sz w:val="24"/>
                <w:szCs w:val="24"/>
              </w:rPr>
            </w:pPr>
            <w:r w:rsidRPr="008C541C">
              <w:rPr>
                <w:rFonts w:ascii="Segoe UI" w:hAnsi="Segoe UI" w:cs="Segoe UI"/>
                <w:sz w:val="24"/>
                <w:szCs w:val="24"/>
              </w:rPr>
              <w:t xml:space="preserve">Nahid, M. H., Islam, K. T., Tipu, T. H. R., &amp; Hasan, T. (2026). Digital trade licensing as a trust-mediated value creation platform for female entrepreneurs in Bangladesh. </w:t>
            </w:r>
            <w:r w:rsidRPr="008C541C">
              <w:rPr>
                <w:rFonts w:ascii="Segoe UI" w:hAnsi="Segoe UI" w:cs="Segoe UI"/>
                <w:i/>
                <w:iCs/>
                <w:sz w:val="24"/>
                <w:szCs w:val="24"/>
              </w:rPr>
              <w:t>Sustainable Futures</w:t>
            </w:r>
            <w:r w:rsidRPr="008C541C">
              <w:rPr>
                <w:rFonts w:ascii="Segoe UI" w:hAnsi="Segoe UI" w:cs="Segoe UI"/>
                <w:sz w:val="24"/>
                <w:szCs w:val="24"/>
              </w:rPr>
              <w:t xml:space="preserve">, </w:t>
            </w:r>
            <w:r w:rsidRPr="008C541C">
              <w:rPr>
                <w:rFonts w:ascii="Segoe UI" w:hAnsi="Segoe UI" w:cs="Segoe UI"/>
                <w:i/>
                <w:iCs/>
                <w:sz w:val="24"/>
                <w:szCs w:val="24"/>
              </w:rPr>
              <w:t>12</w:t>
            </w:r>
            <w:r w:rsidRPr="008C541C">
              <w:rPr>
                <w:rFonts w:ascii="Segoe UI" w:hAnsi="Segoe UI" w:cs="Segoe UI"/>
                <w:sz w:val="24"/>
                <w:szCs w:val="24"/>
              </w:rPr>
              <w:t>, 102104.</w:t>
            </w:r>
          </w:p>
        </w:tc>
      </w:tr>
    </w:tbl>
    <w:p w14:paraId="368EFAEB" w14:textId="4703E243" w:rsidR="009E1613" w:rsidRPr="00DA5122" w:rsidRDefault="005C4D55">
      <w:pPr>
        <w:rPr>
          <w:rFonts w:cstheme="minorHAnsi"/>
        </w:rPr>
      </w:pPr>
      <w:r w:rsidRPr="00DA5122">
        <w:rPr>
          <w:rFonts w:cstheme="minorHAnsi"/>
        </w:rPr>
        <w:br w:type="page"/>
      </w:r>
    </w:p>
    <w:p w14:paraId="46709966" w14:textId="57592F5A" w:rsidR="009E1613" w:rsidRDefault="009E1613">
      <w:pPr>
        <w:rPr>
          <w:rFonts w:cstheme="minorHAnsi"/>
        </w:rPr>
      </w:pPr>
    </w:p>
    <w:tbl>
      <w:tblPr>
        <w:tblW w:w="5000" w:type="pct"/>
        <w:tblInd w:w="10" w:type="dxa"/>
        <w:tblCellMar>
          <w:left w:w="10" w:type="dxa"/>
          <w:right w:w="10" w:type="dxa"/>
        </w:tblCellMar>
        <w:tblLook w:val="04A0" w:firstRow="1" w:lastRow="0" w:firstColumn="1" w:lastColumn="0" w:noHBand="0" w:noVBand="1"/>
      </w:tblPr>
      <w:tblGrid>
        <w:gridCol w:w="9040"/>
      </w:tblGrid>
      <w:tr w:rsidR="00D77F1B" w:rsidRPr="00D77F1B" w14:paraId="5DCF01B1" w14:textId="77777777" w:rsidTr="00B46A51">
        <w:tc>
          <w:tcPr>
            <w:tcW w:w="5000" w:type="pct"/>
            <w:tcBorders>
              <w:bottom w:val="single" w:sz="18" w:space="0" w:color="007F00"/>
            </w:tcBorders>
          </w:tcPr>
          <w:p w14:paraId="6FD8735F" w14:textId="137A62A5" w:rsidR="009E1613" w:rsidRPr="001347BA" w:rsidRDefault="005C4D55" w:rsidP="00D77F1B">
            <w:pPr>
              <w:spacing w:before="60" w:after="60"/>
              <w:rPr>
                <w:rFonts w:ascii="Segoe UI" w:hAnsi="Segoe UI" w:cs="Segoe UI"/>
                <w:color w:val="007F00"/>
                <w:sz w:val="24"/>
                <w:szCs w:val="24"/>
              </w:rPr>
            </w:pPr>
            <w:r w:rsidRPr="001347BA">
              <w:rPr>
                <w:rFonts w:ascii="Segoe UI" w:hAnsi="Segoe UI" w:cs="Segoe UI"/>
                <w:color w:val="007F00"/>
                <w:sz w:val="24"/>
                <w:szCs w:val="24"/>
              </w:rPr>
              <w:t>Abstract</w:t>
            </w:r>
          </w:p>
        </w:tc>
      </w:tr>
      <w:tr w:rsidR="00D77F1B" w:rsidRPr="00D77F1B" w14:paraId="0A386783" w14:textId="77777777" w:rsidTr="00B46A51">
        <w:tc>
          <w:tcPr>
            <w:tcW w:w="5000" w:type="pct"/>
            <w:tcBorders>
              <w:top w:val="single" w:sz="18" w:space="0" w:color="007F00"/>
              <w:bottom w:val="single" w:sz="18" w:space="0" w:color="007F00"/>
            </w:tcBorders>
          </w:tcPr>
          <w:p w14:paraId="7B54B450" w14:textId="7DB8FB97" w:rsidR="00C53F8B" w:rsidRPr="00C53F8B" w:rsidRDefault="00A95FE5" w:rsidP="00A95FE5">
            <w:pPr>
              <w:spacing w:before="60" w:after="60"/>
              <w:jc w:val="both"/>
              <w:rPr>
                <w:rFonts w:ascii="Segoe UI" w:hAnsi="Segoe UI" w:cs="Segoe UI"/>
                <w:sz w:val="24"/>
                <w:szCs w:val="24"/>
              </w:rPr>
            </w:pPr>
            <w:r>
              <w:rPr>
                <w:rFonts w:ascii="Arial" w:hAnsi="Arial" w:cs="Arial"/>
                <w:color w:val="222222"/>
                <w:sz w:val="23"/>
                <w:szCs w:val="23"/>
                <w:shd w:val="clear" w:color="auto" w:fill="FFFFFF"/>
              </w:rPr>
              <w:t>Digital trade licensing has emerged as a core component of digital governance reforms aimed at formalizing businesses and expanding economic participation. However, limited empirical evidence exists on how such regulatory digital infrastructures create value for female entrepreneurs in developing-country contexts. This study examines how Bangladesh's Digital Trade License platform functions as a value creation mechanism for female entrepreneurs by integrating technological, behavioral, and institutional perspectives within a trust-centered framework. Drawing on Protection Motivation Theory (PMT), the Unified Theory of Acceptance and Use of Technology (UTAUT), and the Unified Model of E-Government Adoption (UMEGA), the study employs a deductive, quantitative approach. Survey data were collected from 425 female entrepreneurs across Bangladesh and analyzed using SmartPLS 4. Results indicate that effort expectancy, perceived usefulness, subjective norms, and resistance to change significantly influence cognitive trust. Facilitating conditions do not directly shape trust but contribute to value creation by lowering procedural and practical barriers. Perceived security also directly enhances value outcomes. Most notably, cognitive trust emerges as the strongest determinant of conducive value (β = 0.754, f² = 1.642), confirming its central mediating role in translating digital governance features into meaningful entrepreneurial benefits. The findings offer actionable insights for policymakers and platform designers to build trust-enabling regulatory environments supporting women's entrepreneurial participation in developing economies. The study contributes to digital governance and entrepreneurship literature by conceptualizing digital trade licensing as a value creation platform rather than a purely administrative tool and shifting analytical focus from adoption intention to conducive value.</w:t>
            </w:r>
          </w:p>
          <w:p w14:paraId="6980B8A4" w14:textId="77777777" w:rsidR="009E1613" w:rsidRPr="00D77F1B" w:rsidRDefault="009E1613" w:rsidP="00A95FE5">
            <w:pPr>
              <w:spacing w:before="60" w:after="60"/>
              <w:jc w:val="both"/>
              <w:rPr>
                <w:rFonts w:ascii="Segoe UI" w:hAnsi="Segoe UI" w:cs="Segoe UI"/>
                <w:sz w:val="24"/>
                <w:szCs w:val="24"/>
              </w:rPr>
            </w:pPr>
          </w:p>
        </w:tc>
      </w:tr>
      <w:tr w:rsidR="00D77F1B" w:rsidRPr="00D77F1B" w14:paraId="483E4123" w14:textId="77777777" w:rsidTr="00B46A51">
        <w:tc>
          <w:tcPr>
            <w:tcW w:w="5000" w:type="pct"/>
            <w:tcBorders>
              <w:top w:val="single" w:sz="18" w:space="0" w:color="007F00"/>
              <w:bottom w:val="single" w:sz="18" w:space="0" w:color="007F00"/>
            </w:tcBorders>
          </w:tcPr>
          <w:p w14:paraId="0A390CAC" w14:textId="77777777" w:rsidR="009E1613" w:rsidRPr="001347BA" w:rsidRDefault="009E1613" w:rsidP="00D77F1B">
            <w:pPr>
              <w:spacing w:before="60" w:after="60"/>
              <w:rPr>
                <w:rFonts w:ascii="Segoe UI" w:hAnsi="Segoe UI" w:cs="Segoe UI"/>
                <w:color w:val="007F00"/>
                <w:sz w:val="24"/>
                <w:szCs w:val="24"/>
              </w:rPr>
            </w:pPr>
          </w:p>
          <w:p w14:paraId="30E7D0B3" w14:textId="01B8D089" w:rsidR="009E1613" w:rsidRPr="001347BA" w:rsidRDefault="005C4D55" w:rsidP="00D77F1B">
            <w:pPr>
              <w:spacing w:before="60" w:after="60"/>
              <w:rPr>
                <w:rFonts w:ascii="Segoe UI" w:hAnsi="Segoe UI" w:cs="Segoe UI"/>
                <w:color w:val="007F00"/>
                <w:sz w:val="24"/>
                <w:szCs w:val="24"/>
              </w:rPr>
            </w:pPr>
            <w:r w:rsidRPr="001347BA">
              <w:rPr>
                <w:rFonts w:ascii="Segoe UI" w:hAnsi="Segoe UI" w:cs="Segoe UI"/>
                <w:color w:val="007F00"/>
                <w:sz w:val="24"/>
                <w:szCs w:val="24"/>
              </w:rPr>
              <w:t>Sustainable Development Goal(s) (SDG)</w:t>
            </w:r>
          </w:p>
        </w:tc>
      </w:tr>
      <w:tr w:rsidR="00D77F1B" w:rsidRPr="00D77F1B" w14:paraId="4EF1D0F2" w14:textId="77777777" w:rsidTr="00B46A51">
        <w:tc>
          <w:tcPr>
            <w:tcW w:w="5000" w:type="pct"/>
            <w:tcBorders>
              <w:top w:val="single" w:sz="18" w:space="0" w:color="007F00"/>
              <w:bottom w:val="single" w:sz="18" w:space="0" w:color="007F00"/>
            </w:tcBorders>
          </w:tcPr>
          <w:p w14:paraId="1755BAF4" w14:textId="3099AD79" w:rsidR="009E1613" w:rsidRPr="00D77F1B" w:rsidRDefault="009F2FAD" w:rsidP="00D77F1B">
            <w:pPr>
              <w:spacing w:before="60" w:after="60"/>
              <w:rPr>
                <w:rFonts w:ascii="Segoe UI" w:hAnsi="Segoe UI" w:cs="Segoe UI"/>
                <w:sz w:val="24"/>
                <w:szCs w:val="24"/>
              </w:rPr>
            </w:pPr>
            <w:r>
              <w:rPr>
                <w:rStyle w:val="fontstyle01"/>
              </w:rPr>
              <w:t>Goal 9: Industry, Innovation and Infrastructure</w:t>
            </w:r>
          </w:p>
        </w:tc>
      </w:tr>
    </w:tbl>
    <w:p w14:paraId="191A99B7" w14:textId="77777777" w:rsidR="009E1613" w:rsidRDefault="009E1613">
      <w:pPr>
        <w:rPr>
          <w:rFonts w:cstheme="minorHAnsi"/>
        </w:rPr>
      </w:pPr>
    </w:p>
    <w:p w14:paraId="120F4C04" w14:textId="77777777" w:rsidR="009E1613" w:rsidRPr="00DA5122" w:rsidRDefault="009E1613">
      <w:pPr>
        <w:rPr>
          <w:rFonts w:cstheme="minorHAnsi"/>
        </w:rPr>
      </w:pPr>
    </w:p>
    <w:sectPr w:rsidR="009E1613" w:rsidRPr="00DA5122" w:rsidSect="00B46A51">
      <w:headerReference w:type="default" r:id="rId7"/>
      <w:footerReference w:type="default" r:id="rId8"/>
      <w:pgSz w:w="11900" w:h="16840"/>
      <w:pgMar w:top="1440" w:right="1440" w:bottom="1008" w:left="1440" w:header="0" w:footer="14"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C7FD1" w14:textId="77777777" w:rsidR="00984382" w:rsidRDefault="00984382">
      <w:pPr>
        <w:spacing w:after="0" w:line="240" w:lineRule="auto"/>
      </w:pPr>
      <w:r>
        <w:separator/>
      </w:r>
    </w:p>
  </w:endnote>
  <w:endnote w:type="continuationSeparator" w:id="0">
    <w:p w14:paraId="6508E63A" w14:textId="77777777" w:rsidR="00984382" w:rsidRDefault="009843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UI">
    <w:altName w:val="Segoe UI"/>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SimHei">
    <w:panose1 w:val="02010600030101010101"/>
    <w:charset w:val="86"/>
    <w:family w:val="modern"/>
    <w:pitch w:val="fixed"/>
    <w:sig w:usb0="800002BF" w:usb1="38CF7CFA" w:usb2="00000016" w:usb3="00000000" w:csb0="00040001"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90" w:type="dxa"/>
      <w:tblInd w:w="10" w:type="dxa"/>
      <w:tblCellMar>
        <w:left w:w="10" w:type="dxa"/>
        <w:right w:w="10" w:type="dxa"/>
      </w:tblCellMar>
      <w:tblLook w:val="04A0" w:firstRow="1" w:lastRow="0" w:firstColumn="1" w:lastColumn="0" w:noHBand="0" w:noVBand="1"/>
    </w:tblPr>
    <w:tblGrid>
      <w:gridCol w:w="4637"/>
      <w:gridCol w:w="5853"/>
    </w:tblGrid>
    <w:tr w:rsidR="001347BA" w:rsidRPr="00003212" w14:paraId="12E50DC3" w14:textId="77777777" w:rsidTr="001347BA">
      <w:trPr>
        <w:trHeight w:val="543"/>
      </w:trPr>
      <w:tc>
        <w:tcPr>
          <w:tcW w:w="4637" w:type="dxa"/>
          <w:vAlign w:val="center"/>
        </w:tcPr>
        <w:p w14:paraId="3B1F18DD" w14:textId="2F66B457" w:rsidR="009E1613" w:rsidRPr="00003212" w:rsidRDefault="005C4D55" w:rsidP="00003212">
          <w:pPr>
            <w:tabs>
              <w:tab w:val="center" w:pos="4680"/>
              <w:tab w:val="right" w:pos="9810"/>
            </w:tabs>
            <w:spacing w:after="0" w:line="240" w:lineRule="auto"/>
            <w:rPr>
              <w:sz w:val="18"/>
              <w:szCs w:val="24"/>
            </w:rPr>
          </w:pPr>
          <w:r>
            <w:rPr>
              <w:sz w:val="18"/>
              <w:szCs w:val="24"/>
            </w:rPr>
            <w:t xml:space="preserve">   </w:t>
          </w:r>
        </w:p>
      </w:tc>
      <w:tc>
        <w:tcPr>
          <w:tcW w:w="5853" w:type="dxa"/>
          <w:vAlign w:val="bottom"/>
        </w:tcPr>
        <w:sdt>
          <w:sdtPr>
            <w:rPr>
              <w:rFonts w:ascii="Segoe UI Light" w:hAnsi="Segoe UI Light" w:cs="Segoe UI Light"/>
            </w:rPr>
            <w:id w:val="-2121438967"/>
            <w:docPartObj>
              <w:docPartGallery w:val="Page Numbers (Bottom of Page)"/>
              <w:docPartUnique/>
            </w:docPartObj>
          </w:sdtPr>
          <w:sdtEndPr/>
          <w:sdtContent>
            <w:sdt>
              <w:sdtPr>
                <w:rPr>
                  <w:rFonts w:ascii="Segoe UI Light" w:hAnsi="Segoe UI Light" w:cs="Segoe UI Light"/>
                </w:rPr>
                <w:id w:val="-1769616900"/>
                <w:docPartObj>
                  <w:docPartGallery w:val="Page Numbers (Top of Page)"/>
                  <w:docPartUnique/>
                </w:docPartObj>
              </w:sdtPr>
              <w:sdtEndPr/>
              <w:sdtContent>
                <w:p w14:paraId="4992CA41" w14:textId="66CB692E" w:rsidR="009E1613" w:rsidRPr="00D77F1B" w:rsidRDefault="005C4D55" w:rsidP="002902B8">
                  <w:pPr>
                    <w:jc w:val="center"/>
                    <w:rPr>
                      <w:rFonts w:ascii="Segoe UI Light" w:hAnsi="Segoe UI Light" w:cs="Segoe UI Light"/>
                    </w:rPr>
                  </w:pPr>
                  <w:r w:rsidRPr="00D77F1B">
                    <w:rPr>
                      <w:rFonts w:ascii="Segoe UI Light" w:hAnsi="Segoe UI Light" w:cs="Segoe UI Light"/>
                    </w:rPr>
                    <w:t xml:space="preserve">Page </w:t>
                  </w:r>
                  <w:r w:rsidRPr="00D77F1B">
                    <w:rPr>
                      <w:rFonts w:ascii="Segoe UI Light" w:hAnsi="Segoe UI Light" w:cs="Segoe UI Light"/>
                      <w:sz w:val="24"/>
                    </w:rPr>
                    <w:fldChar w:fldCharType="begin"/>
                  </w:r>
                  <w:r w:rsidRPr="00D77F1B">
                    <w:rPr>
                      <w:rFonts w:ascii="Segoe UI Light" w:hAnsi="Segoe UI Light" w:cs="Segoe UI Light"/>
                    </w:rPr>
                    <w:instrText xml:space="preserve"> PAGE </w:instrText>
                  </w:r>
                  <w:r w:rsidRPr="00D77F1B">
                    <w:rPr>
                      <w:rFonts w:ascii="Segoe UI Light" w:hAnsi="Segoe UI Light" w:cs="Segoe UI Light"/>
                      <w:sz w:val="24"/>
                    </w:rPr>
                    <w:fldChar w:fldCharType="separate"/>
                  </w:r>
                  <w:r w:rsidRPr="00D77F1B">
                    <w:rPr>
                      <w:rFonts w:ascii="Segoe UI Light" w:hAnsi="Segoe UI Light" w:cs="Segoe UI Light"/>
                      <w:noProof/>
                    </w:rPr>
                    <w:t>1</w:t>
                  </w:r>
                  <w:r w:rsidRPr="00D77F1B">
                    <w:rPr>
                      <w:rFonts w:ascii="Segoe UI Light" w:hAnsi="Segoe UI Light" w:cs="Segoe UI Light"/>
                      <w:sz w:val="24"/>
                    </w:rPr>
                    <w:fldChar w:fldCharType="end"/>
                  </w:r>
                  <w:r w:rsidRPr="00D77F1B">
                    <w:rPr>
                      <w:rFonts w:ascii="Segoe UI Light" w:hAnsi="Segoe UI Light" w:cs="Segoe UI Light"/>
                    </w:rPr>
                    <w:t xml:space="preserve"> of </w:t>
                  </w:r>
                  <w:r w:rsidRPr="00D77F1B">
                    <w:rPr>
                      <w:rFonts w:ascii="Segoe UI Light" w:hAnsi="Segoe UI Light" w:cs="Segoe UI Light"/>
                      <w:sz w:val="24"/>
                    </w:rPr>
                    <w:fldChar w:fldCharType="begin"/>
                  </w:r>
                  <w:r w:rsidRPr="00D77F1B">
                    <w:rPr>
                      <w:rFonts w:ascii="Segoe UI Light" w:hAnsi="Segoe UI Light" w:cs="Segoe UI Light"/>
                    </w:rPr>
                    <w:instrText xml:space="preserve"> NUMPAGES  </w:instrText>
                  </w:r>
                  <w:r w:rsidRPr="00D77F1B">
                    <w:rPr>
                      <w:rFonts w:ascii="Segoe UI Light" w:hAnsi="Segoe UI Light" w:cs="Segoe UI Light"/>
                      <w:sz w:val="24"/>
                    </w:rPr>
                    <w:fldChar w:fldCharType="separate"/>
                  </w:r>
                  <w:r w:rsidRPr="00D77F1B">
                    <w:rPr>
                      <w:rFonts w:ascii="Segoe UI Light" w:hAnsi="Segoe UI Light" w:cs="Segoe UI Light"/>
                      <w:noProof/>
                    </w:rPr>
                    <w:t>3</w:t>
                  </w:r>
                  <w:r w:rsidRPr="00D77F1B">
                    <w:rPr>
                      <w:rFonts w:ascii="Segoe UI Light" w:hAnsi="Segoe UI Light" w:cs="Segoe UI Light"/>
                      <w:sz w:val="24"/>
                    </w:rPr>
                    <w:fldChar w:fldCharType="end"/>
                  </w:r>
                </w:p>
              </w:sdtContent>
            </w:sdt>
          </w:sdtContent>
        </w:sdt>
        <w:p w14:paraId="33099D51" w14:textId="13E16956" w:rsidR="009E1613" w:rsidRPr="00003212" w:rsidRDefault="005C4D55" w:rsidP="00D77F1B">
          <w:pPr>
            <w:tabs>
              <w:tab w:val="center" w:pos="4680"/>
              <w:tab w:val="right" w:pos="9810"/>
            </w:tabs>
            <w:spacing w:after="0" w:line="240" w:lineRule="auto"/>
            <w:jc w:val="right"/>
            <w:rPr>
              <w:sz w:val="18"/>
              <w:szCs w:val="24"/>
            </w:rPr>
          </w:pPr>
          <w:r>
            <w:rPr>
              <w:sz w:val="18"/>
              <w:szCs w:val="24"/>
            </w:rPr>
            <w:t xml:space="preserve"> </w:t>
          </w:r>
        </w:p>
      </w:tc>
    </w:tr>
  </w:tbl>
  <w:p w14:paraId="784DA370" w14:textId="05DFFDB7" w:rsidR="009E1613" w:rsidRPr="00003212" w:rsidRDefault="00984382" w:rsidP="00003212">
    <w:r>
      <w:rPr>
        <w:noProof/>
      </w:rPr>
      <w:pict w14:anchorId="198C4FA1">
        <v:shapetype id="_x0000_t202" coordsize="21600,21600" o:spt="202" path="m,l,21600r21600,l21600,xe">
          <v:stroke joinstyle="miter"/>
          <v:path gradientshapeok="t" o:connecttype="rect"/>
        </v:shapetype>
        <v:shape id="Text Box 2" o:spid="_x0000_s1025" type="#_x0000_t202" style="position:absolute;margin-left:3.8pt;margin-top:-29.3pt;width:345pt;height:33.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" filled="f" stroked="f" strokeweight=".5pt">
          <v:textbox inset="0,0,0,0">
            <w:txbxContent>
              <w:p w14:paraId="2441B4C1" w14:textId="281FEDC2" w:rsidR="009E1613" w:rsidRPr="00A17EDF" w:rsidRDefault="005C4D55" w:rsidP="00C646F6">
                <w:pPr>
                  <w:spacing w:line="240" w:lineRule="auto"/>
                  <w:rPr>
                    <w:rFonts w:ascii="Segoe UI" w:hAnsi="Segoe UI" w:cs="Segoe UI"/>
                    <w:color w:val="0070C0" w:themeColor="accent1"/>
                    <w:sz w:val="24"/>
                    <w:szCs w:val="24"/>
                  </w:rPr>
                </w:pPr>
                <w:r w:rsidRPr="00A17EDF">
                  <w:rPr>
                    <w:rFonts w:ascii="Segoe UI" w:hAnsi="Segoe UI" w:cs="Segoe UI"/>
                    <w:b/>
                    <w:bCs/>
                    <w:color w:val="00B050"/>
                    <w:sz w:val="24"/>
                    <w:szCs w:val="24"/>
                  </w:rPr>
                  <w:t>Faculty of Business Administration</w:t>
                </w:r>
                <w:r w:rsidRPr="00A17EDF">
                  <w:rPr>
                    <w:rFonts w:ascii="Segoe UI" w:hAnsi="Segoe UI" w:cs="Segoe UI"/>
                    <w:b/>
                    <w:bCs/>
                    <w:color w:val="00B050"/>
                    <w:sz w:val="24"/>
                    <w:szCs w:val="24"/>
                  </w:rPr>
                  <w:br/>
                </w:r>
                <w:r w:rsidRPr="00A17EDF">
                  <w:rPr>
                    <w:rFonts w:ascii="Segoe UI" w:hAnsi="Segoe UI" w:cs="Segoe UI"/>
                    <w:color w:val="0070C0" w:themeColor="accent1"/>
                    <w:sz w:val="24"/>
                    <w:szCs w:val="24"/>
                  </w:rPr>
                  <w:t>American International University-Bangladesh</w:t>
                </w:r>
              </w:p>
            </w:txbxContent>
          </v:textbox>
        </v:shape>
      </w:pict>
    </w:r>
    <w:r w:rsidR="009963EB">
      <w:rPr>
        <w:noProof/>
        <w:szCs w:val="24"/>
      </w:rPr>
      <w:drawing>
        <wp:anchor distT="0" distB="0" distL="114300" distR="114300" simplePos="0" relativeHeight="251658240" behindDoc="0" locked="0" layoutInCell="1" allowOverlap="1" wp14:anchorId="37CE0E73" wp14:editId="184E17F4">
          <wp:simplePos x="0" y="0"/>
          <wp:positionH relativeFrom="column">
            <wp:posOffset>-739857</wp:posOffset>
          </wp:positionH>
          <wp:positionV relativeFrom="paragraph">
            <wp:posOffset>-499745</wp:posOffset>
          </wp:positionV>
          <wp:extent cx="638175" cy="638175"/>
          <wp:effectExtent l="0" t="0" r="952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175" cy="63817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61FE0" w14:textId="77777777" w:rsidR="00984382" w:rsidRDefault="00984382">
      <w:pPr>
        <w:spacing w:after="0" w:line="240" w:lineRule="auto"/>
      </w:pPr>
      <w:r>
        <w:separator/>
      </w:r>
    </w:p>
  </w:footnote>
  <w:footnote w:type="continuationSeparator" w:id="0">
    <w:p w14:paraId="68EA69CE" w14:textId="77777777" w:rsidR="00984382" w:rsidRDefault="009843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2233" w:type="dxa"/>
      <w:tblInd w:w="-1429" w:type="dxa"/>
      <w:shd w:val="clear" w:color="auto" w:fill="1E73AC" w:themeFill="accent2" w:themeFillTint="BF"/>
      <w:tblCellMar>
        <w:left w:w="10" w:type="dxa"/>
        <w:right w:w="10" w:type="dxa"/>
      </w:tblCellMar>
      <w:tblLook w:val="04A0" w:firstRow="1" w:lastRow="0" w:firstColumn="1" w:lastColumn="0" w:noHBand="0" w:noVBand="1"/>
    </w:tblPr>
    <w:tblGrid>
      <w:gridCol w:w="1766"/>
      <w:gridCol w:w="10467"/>
    </w:tblGrid>
    <w:tr w:rsidR="00576892" w:rsidRPr="00A17EDF" w14:paraId="477E62F0" w14:textId="77777777" w:rsidTr="00D77F1B">
      <w:trPr>
        <w:trHeight w:val="1417"/>
      </w:trPr>
      <w:tc>
        <w:tcPr>
          <w:tcW w:w="1766" w:type="dxa"/>
          <w:shd w:val="clear" w:color="auto" w:fill="AEAAAA" w:themeFill="background2" w:themeFillShade="BF"/>
          <w:vAlign w:val="center"/>
        </w:tcPr>
        <w:p w14:paraId="6567CCB1" w14:textId="77777777" w:rsidR="009E1613" w:rsidRPr="00D77F1B" w:rsidRDefault="005C4D55" w:rsidP="00D77F1B">
          <w:pPr>
            <w:tabs>
              <w:tab w:val="center" w:pos="4680"/>
              <w:tab w:val="right" w:pos="9360"/>
            </w:tabs>
            <w:spacing w:after="0"/>
            <w:jc w:val="center"/>
            <w:rPr>
              <w:rFonts w:ascii="Segoe UI" w:eastAsia="Calibri" w:hAnsi="Segoe UI" w:cs="Segoe UI"/>
              <w:b/>
              <w:bCs/>
              <w:noProof/>
              <w:color w:val="BF678E" w:themeColor="accent3"/>
              <w:sz w:val="40"/>
              <w:szCs w:val="20"/>
            </w:rPr>
          </w:pPr>
          <w:r w:rsidRPr="00A17EDF">
            <w:rPr>
              <w:rFonts w:ascii="Segoe UI" w:eastAsia="Calibri" w:hAnsi="Segoe UI" w:cs="Segoe UI"/>
              <w:b/>
              <w:bCs/>
              <w:noProof/>
              <w:color w:val="FFFFFF" w:themeColor="background1"/>
              <w:sz w:val="40"/>
              <w:szCs w:val="20"/>
            </w:rPr>
            <w:drawing>
              <wp:inline distT="0" distB="0" distL="0" distR="0" wp14:anchorId="142AC8FD" wp14:editId="11484522">
                <wp:extent cx="640080" cy="640080"/>
                <wp:effectExtent l="0" t="0" r="7620" b="762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40080" cy="640080"/>
                        </a:xfrm>
                        <a:prstGeom prst="rect">
                          <a:avLst/>
                        </a:prstGeom>
                      </pic:spPr>
                    </pic:pic>
                  </a:graphicData>
                </a:graphic>
              </wp:inline>
            </w:drawing>
          </w:r>
        </w:p>
      </w:tc>
      <w:tc>
        <w:tcPr>
          <w:tcW w:w="10467" w:type="dxa"/>
          <w:shd w:val="clear" w:color="auto" w:fill="92D050"/>
          <w:vAlign w:val="center"/>
        </w:tcPr>
        <w:p w14:paraId="5A248E92" w14:textId="383A668F" w:rsidR="009E1613" w:rsidRPr="00A17EDF" w:rsidRDefault="005C4D55" w:rsidP="001347BA">
          <w:pPr>
            <w:tabs>
              <w:tab w:val="center" w:pos="4680"/>
              <w:tab w:val="right" w:pos="9360"/>
            </w:tabs>
            <w:spacing w:after="0"/>
            <w:ind w:left="402"/>
            <w:rPr>
              <w:rFonts w:ascii="Segoe UI" w:eastAsia="Calibri" w:hAnsi="Segoe UI" w:cs="Segoe UI"/>
              <w:b/>
              <w:bCs/>
              <w:noProof/>
              <w:color w:val="FFFFFF" w:themeColor="background1"/>
              <w:sz w:val="40"/>
              <w:szCs w:val="20"/>
            </w:rPr>
          </w:pPr>
          <w:r w:rsidRPr="00A17EDF">
            <w:rPr>
              <w:rFonts w:ascii="Segoe UI" w:eastAsia="Calibri" w:hAnsi="Segoe UI" w:cs="Segoe UI"/>
              <w:b/>
              <w:bCs/>
              <w:noProof/>
              <w:color w:val="FFFFFF" w:themeColor="background1"/>
              <w:sz w:val="40"/>
              <w:szCs w:val="20"/>
            </w:rPr>
            <w:t xml:space="preserve">AIUB DSpace </w:t>
          </w:r>
          <w:r w:rsidRPr="00D77F1B">
            <w:rPr>
              <w:rFonts w:ascii="Segoe UI Light" w:eastAsia="Calibri" w:hAnsi="Segoe UI Light" w:cs="Segoe UI Light"/>
              <w:noProof/>
              <w:color w:val="FFFFFF" w:themeColor="background1"/>
              <w:sz w:val="40"/>
              <w:szCs w:val="20"/>
            </w:rPr>
            <w:t>Publication Details</w:t>
          </w:r>
        </w:p>
      </w:tc>
    </w:tr>
  </w:tbl>
  <w:p w14:paraId="56A65A3E" w14:textId="77777777" w:rsidR="009E1613" w:rsidRPr="00A17EDF" w:rsidRDefault="009E1613" w:rsidP="00576892">
    <w:pPr>
      <w:rPr>
        <w:rFonts w:ascii="Segoe UI" w:hAnsi="Segoe UI" w:cs="Segoe UI"/>
        <w:b/>
        <w:bCs/>
        <w:sz w:val="1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8F1731"/>
    <w:multiLevelType w:val="multilevel"/>
    <w:tmpl w:val="E5CAF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3888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9963EB"/>
    <w:rsid w:val="000656CC"/>
    <w:rsid w:val="0013317F"/>
    <w:rsid w:val="001721BE"/>
    <w:rsid w:val="0024609E"/>
    <w:rsid w:val="00264498"/>
    <w:rsid w:val="002902B8"/>
    <w:rsid w:val="002C7080"/>
    <w:rsid w:val="003A6D45"/>
    <w:rsid w:val="003C030A"/>
    <w:rsid w:val="00410A16"/>
    <w:rsid w:val="005C4D55"/>
    <w:rsid w:val="005F3AEC"/>
    <w:rsid w:val="00741DCF"/>
    <w:rsid w:val="007D089E"/>
    <w:rsid w:val="00820563"/>
    <w:rsid w:val="00852C91"/>
    <w:rsid w:val="008C541C"/>
    <w:rsid w:val="008C6F80"/>
    <w:rsid w:val="00961E9E"/>
    <w:rsid w:val="00984382"/>
    <w:rsid w:val="009963EB"/>
    <w:rsid w:val="009E1613"/>
    <w:rsid w:val="009F2FAD"/>
    <w:rsid w:val="00A95FE5"/>
    <w:rsid w:val="00AD68B2"/>
    <w:rsid w:val="00B16B1A"/>
    <w:rsid w:val="00BD0AD3"/>
    <w:rsid w:val="00C442A0"/>
    <w:rsid w:val="00C53F8B"/>
    <w:rsid w:val="00C745E7"/>
    <w:rsid w:val="00CB4B93"/>
    <w:rsid w:val="00DF6C2D"/>
    <w:rsid w:val="00EE401B"/>
    <w:rsid w:val="00FF53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1338B7"/>
  <w15:docId w15:val="{F7A3243E-0913-4167-8AF6-110169028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ame">
    <w:name w:val="name"/>
    <w:basedOn w:val="DefaultParagraphFont"/>
    <w:rsid w:val="009F2FAD"/>
  </w:style>
  <w:style w:type="character" w:customStyle="1" w:styleId="affiliation">
    <w:name w:val="affiliation"/>
    <w:basedOn w:val="DefaultParagraphFont"/>
    <w:rsid w:val="009F2FAD"/>
  </w:style>
  <w:style w:type="paragraph" w:styleId="NormalWeb">
    <w:name w:val="Normal (Web)"/>
    <w:basedOn w:val="Normal"/>
    <w:uiPriority w:val="99"/>
    <w:semiHidden/>
    <w:unhideWhenUsed/>
    <w:rsid w:val="009F2FAD"/>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Strong">
    <w:name w:val="Strong"/>
    <w:basedOn w:val="DefaultParagraphFont"/>
    <w:uiPriority w:val="22"/>
    <w:qFormat/>
    <w:rsid w:val="009F2FAD"/>
    <w:rPr>
      <w:b/>
      <w:bCs/>
    </w:rPr>
  </w:style>
  <w:style w:type="character" w:customStyle="1" w:styleId="fontstyle01">
    <w:name w:val="fontstyle01"/>
    <w:basedOn w:val="DefaultParagraphFont"/>
    <w:rsid w:val="009F2FAD"/>
    <w:rPr>
      <w:rFonts w:ascii="SegoeUI" w:hAnsi="SegoeUI" w:hint="default"/>
      <w:b w:val="0"/>
      <w:bCs w:val="0"/>
      <w:i w:val="0"/>
      <w:iCs w:val="0"/>
      <w:color w:val="000000"/>
      <w:sz w:val="24"/>
      <w:szCs w:val="24"/>
    </w:rPr>
  </w:style>
  <w:style w:type="paragraph" w:styleId="Header">
    <w:name w:val="header"/>
    <w:basedOn w:val="Normal"/>
    <w:link w:val="HeaderChar"/>
    <w:uiPriority w:val="99"/>
    <w:unhideWhenUsed/>
    <w:rsid w:val="002644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4498"/>
  </w:style>
  <w:style w:type="paragraph" w:styleId="Footer">
    <w:name w:val="footer"/>
    <w:basedOn w:val="Normal"/>
    <w:link w:val="FooterChar"/>
    <w:uiPriority w:val="99"/>
    <w:unhideWhenUsed/>
    <w:rsid w:val="002644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4498"/>
  </w:style>
  <w:style w:type="character" w:styleId="Hyperlink">
    <w:name w:val="Hyperlink"/>
    <w:basedOn w:val="DefaultParagraphFont"/>
    <w:uiPriority w:val="99"/>
    <w:unhideWhenUsed/>
    <w:rsid w:val="00C53F8B"/>
    <w:rPr>
      <w:color w:val="BF678E" w:themeColor="hyperlink"/>
      <w:u w:val="single"/>
    </w:rPr>
  </w:style>
  <w:style w:type="character" w:styleId="UnresolvedMention">
    <w:name w:val="Unresolved Mention"/>
    <w:basedOn w:val="DefaultParagraphFont"/>
    <w:uiPriority w:val="99"/>
    <w:semiHidden/>
    <w:unhideWhenUsed/>
    <w:rsid w:val="00C53F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196561">
      <w:bodyDiv w:val="1"/>
      <w:marLeft w:val="0"/>
      <w:marRight w:val="0"/>
      <w:marTop w:val="0"/>
      <w:marBottom w:val="0"/>
      <w:divBdr>
        <w:top w:val="none" w:sz="0" w:space="0" w:color="auto"/>
        <w:left w:val="none" w:sz="0" w:space="0" w:color="auto"/>
        <w:bottom w:val="none" w:sz="0" w:space="0" w:color="auto"/>
        <w:right w:val="none" w:sz="0" w:space="0" w:color="auto"/>
      </w:divBdr>
    </w:div>
    <w:div w:id="680813604">
      <w:bodyDiv w:val="1"/>
      <w:marLeft w:val="0"/>
      <w:marRight w:val="0"/>
      <w:marTop w:val="0"/>
      <w:marBottom w:val="0"/>
      <w:divBdr>
        <w:top w:val="none" w:sz="0" w:space="0" w:color="auto"/>
        <w:left w:val="none" w:sz="0" w:space="0" w:color="auto"/>
        <w:bottom w:val="none" w:sz="0" w:space="0" w:color="auto"/>
        <w:right w:val="none" w:sz="0" w:space="0" w:color="auto"/>
      </w:divBdr>
    </w:div>
    <w:div w:id="2042436783">
      <w:bodyDiv w:val="1"/>
      <w:marLeft w:val="0"/>
      <w:marRight w:val="0"/>
      <w:marTop w:val="0"/>
      <w:marBottom w:val="0"/>
      <w:divBdr>
        <w:top w:val="none" w:sz="0" w:space="0" w:color="auto"/>
        <w:left w:val="none" w:sz="0" w:space="0" w:color="auto"/>
        <w:bottom w:val="none" w:sz="0" w:space="0" w:color="auto"/>
        <w:right w:val="none" w:sz="0" w:space="0" w:color="auto"/>
      </w:divBdr>
    </w:div>
    <w:div w:id="21401461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4546A"/>
      </a:dk2>
      <a:lt2>
        <a:srgbClr val="E7E6E6"/>
      </a:lt2>
      <a:accent1>
        <a:srgbClr val="0070C0"/>
      </a:accent1>
      <a:accent2>
        <a:srgbClr val="0F3955"/>
      </a:accent2>
      <a:accent3>
        <a:srgbClr val="BF678E"/>
      </a:accent3>
      <a:accent4>
        <a:srgbClr val="B2606E"/>
      </a:accent4>
      <a:accent5>
        <a:srgbClr val="731F1C"/>
      </a:accent5>
      <a:accent6>
        <a:srgbClr val="666666"/>
      </a:accent6>
      <a:hlink>
        <a:srgbClr val="BF678E"/>
      </a:hlink>
      <a:folHlink>
        <a:srgbClr val="731F1C"/>
      </a:folHlink>
    </a:clrScheme>
    <a:fontScheme name="Parent Teacher Forms">
      <a:majorFont>
        <a:latin typeface="Corbe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441</Words>
  <Characters>2519</Characters>
  <Application>Microsoft Office Word</Application>
  <DocSecurity>0</DocSecurity>
  <Lines>20</Lines>
  <Paragraphs>5</Paragraphs>
  <ScaleCrop>false</ScaleCrop>
  <Company/>
  <LinksUpToDate>false</LinksUpToDate>
  <CharactersWithSpaces>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Khandakar Tahurul Islam</cp:lastModifiedBy>
  <cp:revision>24</cp:revision>
  <dcterms:created xsi:type="dcterms:W3CDTF">2023-09-11T09:34:00Z</dcterms:created>
  <dcterms:modified xsi:type="dcterms:W3CDTF">2026-09-21T16:08:00Z</dcterms:modified>
</cp:coreProperties>
</file>