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3057"/>
        <w:gridCol w:w="1529"/>
        <w:gridCol w:w="2881"/>
      </w:tblGrid>
      <w:tr w:rsidR="00C9238F" w:rsidRPr="005E19AD" w14:paraId="104F9DBE" w14:textId="77777777" w:rsidTr="000D68B9">
        <w:tc>
          <w:tcPr>
            <w:tcW w:w="1011" w:type="pct"/>
            <w:vAlign w:val="center"/>
          </w:tcPr>
          <w:p w14:paraId="06D363B0" w14:textId="42B457F9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Title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6A41892" w14:textId="04074BC0" w:rsidR="00C9238F" w:rsidRPr="00C333A6" w:rsidRDefault="008D377C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8D377C">
              <w:rPr>
                <w:rFonts w:ascii="Times New Roman" w:hAnsi="Times New Roman" w:cs="Times New Roman"/>
              </w:rPr>
              <w:t>The relationship between the exchange rate, trade terms and employment in Turkey</w:t>
            </w:r>
          </w:p>
        </w:tc>
      </w:tr>
      <w:tr w:rsidR="00C9238F" w:rsidRPr="005E19AD" w14:paraId="41B6DFDE" w14:textId="77777777" w:rsidTr="000D68B9">
        <w:tc>
          <w:tcPr>
            <w:tcW w:w="1011" w:type="pct"/>
            <w:vAlign w:val="center"/>
          </w:tcPr>
          <w:p w14:paraId="59632982" w14:textId="1B9FC3CD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Author(s)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C3C55DD" w14:textId="2C5233DA" w:rsidR="00C9238F" w:rsidRPr="005E19AD" w:rsidRDefault="008D377C" w:rsidP="005E19AD">
            <w:pPr>
              <w:spacing w:before="240"/>
              <w:rPr>
                <w:rFonts w:ascii="Times New Roman" w:hAnsi="Times New Roman" w:cs="Times New Roman"/>
              </w:rPr>
            </w:pPr>
            <w:r w:rsidRPr="008D377C">
              <w:rPr>
                <w:rFonts w:ascii="Times New Roman" w:hAnsi="Times New Roman" w:cs="Times New Roman"/>
              </w:rPr>
              <w:t xml:space="preserve">Muhammad Salah Uddin, </w:t>
            </w:r>
            <w:proofErr w:type="spellStart"/>
            <w:r w:rsidRPr="008D377C">
              <w:rPr>
                <w:rFonts w:ascii="Times New Roman" w:hAnsi="Times New Roman" w:cs="Times New Roman"/>
              </w:rPr>
              <w:t>Zobayer</w:t>
            </w:r>
            <w:proofErr w:type="spellEnd"/>
            <w:r w:rsidRPr="008D377C">
              <w:rPr>
                <w:rFonts w:ascii="Times New Roman" w:hAnsi="Times New Roman" w:cs="Times New Roman"/>
              </w:rPr>
              <w:t xml:space="preserve"> Ahmed, Dr. Mahadi Hasan</w:t>
            </w:r>
          </w:p>
        </w:tc>
      </w:tr>
      <w:tr w:rsidR="00C9238F" w:rsidRPr="005E19AD" w14:paraId="1694AB7A" w14:textId="77777777" w:rsidTr="000D68B9">
        <w:tc>
          <w:tcPr>
            <w:tcW w:w="1011" w:type="pct"/>
            <w:vAlign w:val="center"/>
          </w:tcPr>
          <w:p w14:paraId="1FB726A9" w14:textId="5B2748DE" w:rsidR="00C9238F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Contact Email(s)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052E128" w14:textId="1C97B942" w:rsidR="00C9238F" w:rsidRPr="005E19AD" w:rsidRDefault="008D377C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mahadi</w:t>
            </w:r>
            <w:r w:rsidR="005E19AD" w:rsidRPr="005E19AD">
              <w:rPr>
                <w:rFonts w:ascii="Times New Roman" w:hAnsi="Times New Roman" w:cs="Times New Roman"/>
              </w:rPr>
              <w:t>@aiub.edu</w:t>
            </w:r>
          </w:p>
        </w:tc>
      </w:tr>
      <w:tr w:rsidR="00C9238F" w:rsidRPr="005E19AD" w14:paraId="3A03CA46" w14:textId="77777777" w:rsidTr="000D68B9">
        <w:tc>
          <w:tcPr>
            <w:tcW w:w="1011" w:type="pct"/>
            <w:vAlign w:val="center"/>
          </w:tcPr>
          <w:p w14:paraId="60832908" w14:textId="0D234BBC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Published Journal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C9FD36" w14:textId="4D963DAC" w:rsidR="00C9238F" w:rsidRPr="005E19AD" w:rsidRDefault="00F27344" w:rsidP="00576892">
            <w:pPr>
              <w:spacing w:before="240"/>
              <w:rPr>
                <w:rFonts w:ascii="Times New Roman" w:hAnsi="Times New Roman" w:cs="Times New Roman"/>
              </w:rPr>
            </w:pPr>
            <w:proofErr w:type="spellStart"/>
            <w:r w:rsidRPr="00F27344">
              <w:rPr>
                <w:rFonts w:ascii="Times New Roman" w:hAnsi="Times New Roman" w:cs="Times New Roman"/>
              </w:rPr>
              <w:t>Apuntes</w:t>
            </w:r>
            <w:proofErr w:type="spellEnd"/>
            <w:r w:rsidRPr="00F27344">
              <w:rPr>
                <w:rFonts w:ascii="Times New Roman" w:hAnsi="Times New Roman" w:cs="Times New Roman"/>
              </w:rPr>
              <w:t xml:space="preserve"> del CNES</w:t>
            </w:r>
          </w:p>
        </w:tc>
      </w:tr>
      <w:tr w:rsidR="00010104" w:rsidRPr="005E19AD" w14:paraId="29260EEE" w14:textId="77777777" w:rsidTr="000D68B9">
        <w:tc>
          <w:tcPr>
            <w:tcW w:w="1011" w:type="pct"/>
            <w:vAlign w:val="center"/>
          </w:tcPr>
          <w:p w14:paraId="6F11A6E8" w14:textId="1E1D3208" w:rsidR="00010104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Type of Publication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133D139C" w14:textId="2627311E" w:rsidR="00010104" w:rsidRPr="005E19AD" w:rsidRDefault="005E19A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</w:t>
            </w:r>
          </w:p>
        </w:tc>
      </w:tr>
      <w:tr w:rsidR="00576892" w:rsidRPr="005E19AD" w14:paraId="0198AB89" w14:textId="77777777" w:rsidTr="000D68B9">
        <w:tc>
          <w:tcPr>
            <w:tcW w:w="1011" w:type="pct"/>
            <w:vAlign w:val="center"/>
          </w:tcPr>
          <w:p w14:paraId="3E73A81C" w14:textId="6115225D" w:rsidR="00576892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Volume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6051B5A" w14:textId="58DC2428" w:rsidR="00576892" w:rsidRPr="005E19AD" w:rsidRDefault="00F27344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17" w:type="pct"/>
            <w:vAlign w:val="bottom"/>
          </w:tcPr>
          <w:p w14:paraId="3CF73C17" w14:textId="63278ED5" w:rsidR="00576892" w:rsidRPr="005E19AD" w:rsidRDefault="00010104" w:rsidP="00576892">
            <w:pPr>
              <w:rPr>
                <w:rFonts w:ascii="Times New Roman" w:hAnsi="Times New Roman" w:cs="Times New Roman"/>
              </w:rPr>
            </w:pPr>
            <w:r w:rsidRPr="005E19A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3C90383" w14:textId="52A2FE41" w:rsidR="00576892" w:rsidRPr="005E19AD" w:rsidRDefault="00F27344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</w:tr>
      <w:tr w:rsidR="00852B20" w:rsidRPr="005E19AD" w14:paraId="29A11658" w14:textId="77777777" w:rsidTr="000D68B9">
        <w:tc>
          <w:tcPr>
            <w:tcW w:w="1011" w:type="pct"/>
            <w:vAlign w:val="center"/>
          </w:tcPr>
          <w:p w14:paraId="6B703DB8" w14:textId="02D4323D" w:rsidR="00852B20" w:rsidRPr="000B26A5" w:rsidRDefault="004F76A2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Publisher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C35739C" w14:textId="2FC28B39" w:rsidR="00852B20" w:rsidRPr="005E19AD" w:rsidRDefault="00E352EF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E352EF">
              <w:rPr>
                <w:rFonts w:ascii="Times New Roman" w:hAnsi="Times New Roman" w:cs="Times New Roman"/>
              </w:rPr>
              <w:t>UNIVERSIDAD PEDAGÓGICA Y TECNOLÓGICA DE COLOMBIA</w:t>
            </w:r>
          </w:p>
        </w:tc>
      </w:tr>
      <w:tr w:rsidR="00852B20" w:rsidRPr="005E19AD" w14:paraId="0977BFEF" w14:textId="77777777" w:rsidTr="000D68B9">
        <w:tc>
          <w:tcPr>
            <w:tcW w:w="1011" w:type="pct"/>
            <w:vAlign w:val="center"/>
          </w:tcPr>
          <w:p w14:paraId="4291962E" w14:textId="21980995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Publication Date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63B3BF3" w14:textId="12749CCC" w:rsidR="00852B20" w:rsidRPr="005E19AD" w:rsidRDefault="00E352EF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</w:t>
            </w:r>
            <w:r w:rsidR="00BC6682" w:rsidRPr="00BC668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BC6682" w:rsidRPr="00BC6682">
              <w:rPr>
                <w:rFonts w:ascii="Times New Roman" w:hAnsi="Times New Roman" w:cs="Times New Roman"/>
              </w:rPr>
              <w:t>, 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52B20" w:rsidRPr="005E19AD" w14:paraId="04C32390" w14:textId="77777777" w:rsidTr="000D68B9">
        <w:tc>
          <w:tcPr>
            <w:tcW w:w="1011" w:type="pct"/>
            <w:vAlign w:val="center"/>
          </w:tcPr>
          <w:p w14:paraId="13D6FAC3" w14:textId="60B44E2E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ISSN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395ECBF4" w14:textId="70BEA589" w:rsidR="00852B20" w:rsidRPr="005E19AD" w:rsidRDefault="00ED2CE5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ED2CE5">
              <w:rPr>
                <w:rFonts w:ascii="Times New Roman" w:hAnsi="Times New Roman" w:cs="Times New Roman"/>
              </w:rPr>
              <w:t>0120-3053</w:t>
            </w:r>
          </w:p>
        </w:tc>
      </w:tr>
      <w:tr w:rsidR="00852B20" w:rsidRPr="005E19AD" w14:paraId="6125C715" w14:textId="77777777" w:rsidTr="000D68B9">
        <w:tc>
          <w:tcPr>
            <w:tcW w:w="1011" w:type="pct"/>
            <w:vAlign w:val="center"/>
          </w:tcPr>
          <w:p w14:paraId="41B57CC6" w14:textId="00281C46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DOI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80901E" w14:textId="48967C9E" w:rsidR="00852B20" w:rsidRPr="00C333A6" w:rsidRDefault="00ED2CE5" w:rsidP="00C333A6">
            <w:pPr>
              <w:spacing w:before="240"/>
              <w:rPr>
                <w:rFonts w:ascii="Times New Roman" w:hAnsi="Times New Roman" w:cs="Times New Roman"/>
              </w:rPr>
            </w:pPr>
            <w:r w:rsidRPr="00ED2CE5">
              <w:rPr>
                <w:rFonts w:ascii="Times New Roman" w:hAnsi="Times New Roman" w:cs="Times New Roman"/>
              </w:rPr>
              <w:t>10.19053/01203053.v</w:t>
            </w:r>
            <w:proofErr w:type="gramStart"/>
            <w:r w:rsidRPr="00ED2CE5">
              <w:rPr>
                <w:rFonts w:ascii="Times New Roman" w:hAnsi="Times New Roman" w:cs="Times New Roman"/>
              </w:rPr>
              <w:t>41.n</w:t>
            </w:r>
            <w:proofErr w:type="gramEnd"/>
            <w:r w:rsidRPr="00ED2CE5">
              <w:rPr>
                <w:rFonts w:ascii="Times New Roman" w:hAnsi="Times New Roman" w:cs="Times New Roman"/>
              </w:rPr>
              <w:t>74.2022.14251</w:t>
            </w:r>
          </w:p>
        </w:tc>
      </w:tr>
      <w:tr w:rsidR="00C9238F" w:rsidRPr="005E19AD" w14:paraId="16A1DAEC" w14:textId="77777777" w:rsidTr="000D68B9">
        <w:tc>
          <w:tcPr>
            <w:tcW w:w="1011" w:type="pct"/>
            <w:vAlign w:val="center"/>
          </w:tcPr>
          <w:p w14:paraId="58F94C75" w14:textId="1DD14994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URL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EF70C5A" w14:textId="68B2C319" w:rsidR="00C9238F" w:rsidRPr="005E19AD" w:rsidRDefault="00ED2CE5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ED2CE5">
              <w:rPr>
                <w:rFonts w:ascii="Times New Roman" w:hAnsi="Times New Roman" w:cs="Times New Roman"/>
              </w:rPr>
              <w:t>https://revistas.uptc.edu.co/index.php/cenes/article/view/14251</w:t>
            </w:r>
          </w:p>
        </w:tc>
      </w:tr>
      <w:tr w:rsidR="00852B20" w:rsidRPr="005E19AD" w14:paraId="204EC2C6" w14:textId="77777777" w:rsidTr="000D68B9">
        <w:tc>
          <w:tcPr>
            <w:tcW w:w="1011" w:type="pct"/>
            <w:vAlign w:val="center"/>
          </w:tcPr>
          <w:p w14:paraId="07EC2428" w14:textId="01006353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Other Related Info.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0933B90C" w14:textId="2822C347" w:rsidR="00852B20" w:rsidRPr="005E19AD" w:rsidRDefault="00110BAB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110BAB">
              <w:rPr>
                <w:rFonts w:ascii="Times New Roman" w:hAnsi="Times New Roman" w:cs="Times New Roman"/>
              </w:rPr>
              <w:t xml:space="preserve">Page </w:t>
            </w:r>
            <w:r w:rsidR="00ED2CE5" w:rsidRPr="00ED2CE5">
              <w:rPr>
                <w:rFonts w:ascii="Times New Roman" w:hAnsi="Times New Roman" w:cs="Times New Roman"/>
              </w:rPr>
              <w:t>177-200</w:t>
            </w:r>
          </w:p>
        </w:tc>
      </w:tr>
      <w:tr w:rsidR="00C9238F" w:rsidRPr="005E19AD" w14:paraId="0B169241" w14:textId="77777777" w:rsidTr="00576892">
        <w:trPr>
          <w:trHeight w:val="54"/>
        </w:trPr>
        <w:tc>
          <w:tcPr>
            <w:tcW w:w="5000" w:type="pct"/>
            <w:gridSpan w:val="4"/>
            <w:shd w:val="clear" w:color="auto" w:fill="auto"/>
            <w:vAlign w:val="bottom"/>
          </w:tcPr>
          <w:p w14:paraId="5A585DE2" w14:textId="77777777" w:rsidR="00C9238F" w:rsidRPr="005E19AD" w:rsidRDefault="00C9238F" w:rsidP="00576892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</w:tbl>
    <w:p w14:paraId="368EFAEB" w14:textId="77777777" w:rsidR="00852B20" w:rsidRPr="005E19AD" w:rsidRDefault="00852B20">
      <w:pPr>
        <w:rPr>
          <w:rFonts w:ascii="Times New Roman" w:hAnsi="Times New Roman" w:cs="Times New Roman"/>
        </w:rPr>
      </w:pPr>
      <w:r w:rsidRPr="005E19AD">
        <w:rPr>
          <w:rFonts w:ascii="Times New Roman" w:hAnsi="Times New Roman" w:cs="Times New Roman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9238F" w:rsidRPr="005E19AD" w14:paraId="2ED96726" w14:textId="77777777" w:rsidTr="00852B20">
        <w:tc>
          <w:tcPr>
            <w:tcW w:w="2356" w:type="pct"/>
            <w:tcBorders>
              <w:bottom w:val="single" w:sz="4" w:space="0" w:color="auto"/>
            </w:tcBorders>
            <w:vAlign w:val="bottom"/>
          </w:tcPr>
          <w:p w14:paraId="7BF57158" w14:textId="64F06379" w:rsidR="000B26A5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lastRenderedPageBreak/>
              <w:t>Abstract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44" w:type="pct"/>
            <w:tcBorders>
              <w:bottom w:val="single" w:sz="4" w:space="0" w:color="auto"/>
            </w:tcBorders>
            <w:vAlign w:val="bottom"/>
          </w:tcPr>
          <w:p w14:paraId="120A43D8" w14:textId="418BE00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50F6AF81" w14:textId="77777777" w:rsidTr="00852B20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19B90" w14:textId="77777777" w:rsidR="00C9238F" w:rsidRPr="005E19AD" w:rsidRDefault="00C9238F" w:rsidP="00576892">
            <w:pPr>
              <w:rPr>
                <w:rFonts w:ascii="Times New Roman" w:hAnsi="Times New Roman" w:cs="Times New Roman"/>
              </w:rPr>
            </w:pPr>
          </w:p>
          <w:p w14:paraId="0DAFEC39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A8821D2" w14:textId="6D8C82B8" w:rsidR="00852B20" w:rsidRPr="005E19AD" w:rsidRDefault="00093A47" w:rsidP="00093A47">
            <w:pPr>
              <w:jc w:val="both"/>
              <w:rPr>
                <w:rFonts w:ascii="Times New Roman" w:hAnsi="Times New Roman" w:cs="Times New Roman"/>
              </w:rPr>
            </w:pPr>
            <w:r w:rsidRPr="00093A47">
              <w:rPr>
                <w:rFonts w:ascii="Times New Roman" w:hAnsi="Times New Roman" w:cs="Times New Roman"/>
              </w:rPr>
              <w:t>The objective of this paper is to analyze the impact of real exchange rate (RER) on employment and real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wage using quarterly disaggregated data (ISIC Rev 4 classification) composed of 19 industries in Turkey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from 2010 to 2017. This study employed the Fixed Effect Model, where industry-specific effects are used 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control heterogeneity within the industry. The results reflect that currency appreciation negatively affects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 xml:space="preserve">employment, though insignificant, whereas it has a remarkably positive impact on real </w:t>
            </w:r>
            <w:proofErr w:type="gramStart"/>
            <w:r w:rsidRPr="00093A47">
              <w:rPr>
                <w:rFonts w:ascii="Times New Roman" w:hAnsi="Times New Roman" w:cs="Times New Roman"/>
              </w:rPr>
              <w:t>wage</w:t>
            </w:r>
            <w:proofErr w:type="gramEnd"/>
            <w:r w:rsidRPr="00093A47">
              <w:rPr>
                <w:rFonts w:ascii="Times New Roman" w:hAnsi="Times New Roman" w:cs="Times New Roman"/>
              </w:rPr>
              <w:t>. Although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the terms of trade have no visible impact on employment and real wages, the study uniquely finds that 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effects of the larger industries on employment are distinctly adverse. Nevertheless, the interaction between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currency appreciation and the top 25 per cent larger industries indicates a moderate increase in employment. The findings reflect that the appreciation of the domestic currency causes employment to decrease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at the industry level. The originality of this paper includes the effects of the terms of trade and interaction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3A47">
              <w:rPr>
                <w:rFonts w:ascii="Times New Roman" w:hAnsi="Times New Roman" w:cs="Times New Roman"/>
              </w:rPr>
              <w:t>with currency appreciation in larger industries using the Fixed Effect Model approach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6E43C873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40CF12E" w14:textId="263CDE7E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8304871" w14:textId="3F57C12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49A1EE2" w14:textId="479F878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E1F7EE4" w14:textId="2953CEC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F30ECAF" w14:textId="62F4AC1F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5F7C0417" w14:textId="33B5D69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1F6892A" w14:textId="49F90B71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238B933" w14:textId="0525E0D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192FC079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A72D394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D4CCAB8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04B0CC1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556E0B0" w14:textId="7609C803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</w:tc>
      </w:tr>
    </w:tbl>
    <w:p w14:paraId="048A3FFA" w14:textId="233F9B9D" w:rsidR="00C9238F" w:rsidRDefault="00C9238F" w:rsidP="007177F7">
      <w:pPr>
        <w:pStyle w:val="NoSpacing"/>
        <w:rPr>
          <w:rFonts w:ascii="Times New Roman" w:hAnsi="Times New Roman" w:cs="Times New Roman"/>
        </w:rPr>
      </w:pPr>
    </w:p>
    <w:sectPr w:rsidR="00C9238F" w:rsidSect="00576892">
      <w:headerReference w:type="default" r:id="rId11"/>
      <w:footerReference w:type="default" r:id="rId12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D7C7D" w14:textId="77777777" w:rsidR="00DE2886" w:rsidRDefault="00DE2886" w:rsidP="00C9238F">
      <w:pPr>
        <w:spacing w:after="0" w:line="240" w:lineRule="auto"/>
      </w:pPr>
      <w:r>
        <w:separator/>
      </w:r>
    </w:p>
  </w:endnote>
  <w:endnote w:type="continuationSeparator" w:id="0">
    <w:p w14:paraId="686289BA" w14:textId="77777777" w:rsidR="00DE2886" w:rsidRDefault="00DE2886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68B33A8-AFB0-4AFF-AE5B-15A9771F89B3}"/>
    <w:embedBold r:id="rId2" w:fontKey="{CB9A0808-5DEC-4E47-9D9F-CE6D6ED452B7}"/>
    <w:embedItalic r:id="rId3" w:fontKey="{6FAD0589-4A3E-4661-87CD-F509AFCB4AB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9821996A-6EA7-469B-99DF-4B5B6272D266}"/>
    <w:embedBold r:id="rId5" w:fontKey="{836FC644-F690-409E-B3B2-762E45C91AED}"/>
    <w:embedItalic r:id="rId6" w:fontKey="{1699570B-5BB1-4DAF-9EBF-DB8AED216FA3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15BF4387-0217-4827-A03E-B764212750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2E50DC3" w14:textId="77777777" w:rsidTr="00C4167A">
      <w:tc>
        <w:tcPr>
          <w:tcW w:w="4675" w:type="dxa"/>
          <w:vAlign w:val="center"/>
        </w:tcPr>
        <w:p w14:paraId="3B1F18DD" w14:textId="46AF8E85" w:rsidR="000D68B9" w:rsidRPr="00003212" w:rsidRDefault="007177F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6C365D74" wp14:editId="5F3B8E84">
                <wp:extent cx="666750" cy="6667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D68B9">
            <w:rPr>
              <w:sz w:val="18"/>
              <w:szCs w:val="24"/>
            </w:rPr>
            <w:t xml:space="preserve">   </w:t>
          </w:r>
        </w:p>
      </w:tc>
      <w:tc>
        <w:tcPr>
          <w:tcW w:w="4675" w:type="dxa"/>
          <w:vAlign w:val="center"/>
        </w:tcPr>
        <w:sdt>
          <w:sdtPr>
            <w:rPr>
              <w:i/>
              <w:iCs/>
              <w:u w:val="single"/>
            </w:rPr>
            <w:id w:val="-2121438967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i w:val="0"/>
              <w:iCs w:val="0"/>
            </w:rPr>
          </w:sdtEndPr>
          <w:sdtContent>
            <w:sdt>
              <w:sdtPr>
                <w:rPr>
                  <w:i/>
                  <w:iCs/>
                  <w:u w:val="singl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  <w:i w:val="0"/>
                  <w:iCs w:val="0"/>
                </w:rPr>
              </w:sdtEndPr>
              <w:sdtContent>
                <w:p w14:paraId="4992CA41" w14:textId="423F7AB1" w:rsidR="00887812" w:rsidRPr="007177F7" w:rsidRDefault="00C333A6" w:rsidP="00887812">
                  <w:pPr>
                    <w:pStyle w:val="Footer"/>
                    <w:jc w:val="right"/>
                    <w:rPr>
                      <w:b/>
                      <w:bCs/>
                      <w:u w:val="single"/>
                    </w:rPr>
                  </w:pPr>
                  <w:r w:rsidRPr="007177F7">
                    <w:rPr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Page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PAGE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of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NUMPAGES 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</w:p>
              </w:sdtContent>
            </w:sdt>
          </w:sdtContent>
        </w:sdt>
        <w:p w14:paraId="33099D51" w14:textId="13E16956" w:rsidR="00003212" w:rsidRPr="00003212" w:rsidRDefault="000D68B9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 </w:t>
          </w:r>
        </w:p>
      </w:tc>
    </w:tr>
  </w:tbl>
  <w:p w14:paraId="784DA370" w14:textId="1852A46E" w:rsidR="00576892" w:rsidRPr="00003212" w:rsidRDefault="007177F7" w:rsidP="00003212">
    <w:pPr>
      <w:pStyle w:val="NoSpac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63BE5F" wp14:editId="4FE8950B">
              <wp:simplePos x="0" y="0"/>
              <wp:positionH relativeFrom="column">
                <wp:posOffset>736600</wp:posOffset>
              </wp:positionH>
              <wp:positionV relativeFrom="paragraph">
                <wp:posOffset>-547370</wp:posOffset>
              </wp:positionV>
              <wp:extent cx="4381500" cy="5524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15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B4C1" w14:textId="3377C33C" w:rsidR="000D68B9" w:rsidRPr="000D68B9" w:rsidRDefault="000D68B9">
                          <w:pPr>
                            <w:rPr>
                              <w:b/>
                              <w:bCs/>
                            </w:rPr>
                          </w:pPr>
                          <w:r w:rsidRPr="000D68B9">
                            <w:rPr>
                              <w:b/>
                              <w:bCs/>
                            </w:rPr>
                            <w:t xml:space="preserve">Faculty of </w:t>
                          </w:r>
                          <w:r w:rsidR="001A6DB8">
                            <w:rPr>
                              <w:b/>
                              <w:bCs/>
                            </w:rPr>
                            <w:t>Engineering</w:t>
                          </w:r>
                          <w:r w:rsidRPr="000D68B9">
                            <w:rPr>
                              <w:b/>
                              <w:bCs/>
                            </w:rPr>
                            <w:br/>
                          </w:r>
                          <w:r w:rsidRPr="000D68B9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American International University-Bangladesh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3BE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pt;margin-top:-43.1pt;width:34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" filled="f" stroked="f" strokeweight=".5pt">
              <v:textbox inset="0,0,0,0">
                <w:txbxContent>
                  <w:p w14:paraId="2441B4C1" w14:textId="3377C33C" w:rsidR="000D68B9" w:rsidRPr="000D68B9" w:rsidRDefault="000D68B9">
                    <w:pPr>
                      <w:rPr>
                        <w:b/>
                        <w:bCs/>
                      </w:rPr>
                    </w:pPr>
                    <w:r w:rsidRPr="000D68B9">
                      <w:rPr>
                        <w:b/>
                        <w:bCs/>
                      </w:rPr>
                      <w:t xml:space="preserve">Faculty of </w:t>
                    </w:r>
                    <w:r w:rsidR="001A6DB8">
                      <w:rPr>
                        <w:b/>
                        <w:bCs/>
                      </w:rPr>
                      <w:t>Engineering</w:t>
                    </w:r>
                    <w:r w:rsidRPr="000D68B9">
                      <w:rPr>
                        <w:b/>
                        <w:bCs/>
                      </w:rPr>
                      <w:br/>
                    </w:r>
                    <w:r w:rsidRPr="000D68B9">
                      <w:rPr>
                        <w:b/>
                        <w:bCs/>
                        <w:sz w:val="36"/>
                        <w:szCs w:val="36"/>
                      </w:rPr>
                      <w:t>American International University-Bangladesh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8CA12" w14:textId="77777777" w:rsidR="00DE2886" w:rsidRDefault="00DE2886" w:rsidP="00C9238F">
      <w:pPr>
        <w:spacing w:after="0" w:line="240" w:lineRule="auto"/>
      </w:pPr>
      <w:r>
        <w:separator/>
      </w:r>
    </w:p>
  </w:footnote>
  <w:footnote w:type="continuationSeparator" w:id="0">
    <w:p w14:paraId="2EED1A7B" w14:textId="77777777" w:rsidR="00DE2886" w:rsidRDefault="00DE2886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shd w:val="clear" w:color="auto" w:fill="FFC000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477E62F0" w14:textId="77777777" w:rsidTr="002B68E4">
      <w:trPr>
        <w:trHeight w:val="990"/>
      </w:trPr>
      <w:tc>
        <w:tcPr>
          <w:tcW w:w="1350" w:type="dxa"/>
          <w:shd w:val="clear" w:color="auto" w:fill="FF6600"/>
          <w:vAlign w:val="center"/>
        </w:tcPr>
        <w:p w14:paraId="6567CCB1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142AC8FD" wp14:editId="11484522">
                <wp:extent cx="640080" cy="640080"/>
                <wp:effectExtent l="0" t="0" r="7620" b="762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FF6600"/>
          <w:vAlign w:val="center"/>
        </w:tcPr>
        <w:p w14:paraId="5A248E92" w14:textId="383A668F" w:rsidR="00576892" w:rsidRPr="00576892" w:rsidRDefault="0001010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7177F7">
            <w:rPr>
              <w:rFonts w:ascii="Corbel" w:eastAsia="Calibri" w:hAnsi="Corbel" w:cs="Times New Roman"/>
              <w:b/>
              <w:noProof/>
              <w:color w:val="000000" w:themeColor="text1"/>
              <w:sz w:val="44"/>
              <w:szCs w:val="24"/>
            </w:rPr>
            <w:t>AIUB DSpace Publication Details</w:t>
          </w:r>
        </w:p>
      </w:tc>
    </w:tr>
  </w:tbl>
  <w:p w14:paraId="56A65A3E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594"/>
    <w:multiLevelType w:val="multilevel"/>
    <w:tmpl w:val="B396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34323906">
    <w:abstractNumId w:val="12"/>
  </w:num>
  <w:num w:numId="2" w16cid:durableId="881481188">
    <w:abstractNumId w:val="8"/>
  </w:num>
  <w:num w:numId="3" w16cid:durableId="505898063">
    <w:abstractNumId w:val="16"/>
  </w:num>
  <w:num w:numId="4" w16cid:durableId="242496716">
    <w:abstractNumId w:val="13"/>
  </w:num>
  <w:num w:numId="5" w16cid:durableId="757167086">
    <w:abstractNumId w:val="14"/>
  </w:num>
  <w:num w:numId="6" w16cid:durableId="1687828073">
    <w:abstractNumId w:val="20"/>
  </w:num>
  <w:num w:numId="7" w16cid:durableId="1445080463">
    <w:abstractNumId w:val="7"/>
  </w:num>
  <w:num w:numId="8" w16cid:durableId="2018186470">
    <w:abstractNumId w:val="11"/>
  </w:num>
  <w:num w:numId="9" w16cid:durableId="1638946617">
    <w:abstractNumId w:val="18"/>
  </w:num>
  <w:num w:numId="10" w16cid:durableId="708728066">
    <w:abstractNumId w:val="2"/>
  </w:num>
  <w:num w:numId="11" w16cid:durableId="1829128204">
    <w:abstractNumId w:val="6"/>
  </w:num>
  <w:num w:numId="12" w16cid:durableId="1575161750">
    <w:abstractNumId w:val="1"/>
  </w:num>
  <w:num w:numId="13" w16cid:durableId="2106536333">
    <w:abstractNumId w:val="3"/>
  </w:num>
  <w:num w:numId="14" w16cid:durableId="1666283295">
    <w:abstractNumId w:val="10"/>
  </w:num>
  <w:num w:numId="15" w16cid:durableId="1682703538">
    <w:abstractNumId w:val="9"/>
  </w:num>
  <w:num w:numId="16" w16cid:durableId="1240363282">
    <w:abstractNumId w:val="17"/>
  </w:num>
  <w:num w:numId="17" w16cid:durableId="166672836">
    <w:abstractNumId w:val="4"/>
  </w:num>
  <w:num w:numId="18" w16cid:durableId="891579506">
    <w:abstractNumId w:val="22"/>
  </w:num>
  <w:num w:numId="19" w16cid:durableId="6717098">
    <w:abstractNumId w:val="19"/>
  </w:num>
  <w:num w:numId="20" w16cid:durableId="324018254">
    <w:abstractNumId w:val="15"/>
  </w:num>
  <w:num w:numId="21" w16cid:durableId="219681813">
    <w:abstractNumId w:val="21"/>
  </w:num>
  <w:num w:numId="22" w16cid:durableId="1124732582">
    <w:abstractNumId w:val="5"/>
  </w:num>
  <w:num w:numId="23" w16cid:durableId="198038298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NrUwMjYzNjQ0MTdW0lEKTi0uzszPAykwrgUAQ2YMaywAAAA="/>
  </w:docVars>
  <w:rsids>
    <w:rsidRoot w:val="00010104"/>
    <w:rsid w:val="00003212"/>
    <w:rsid w:val="00010104"/>
    <w:rsid w:val="00052382"/>
    <w:rsid w:val="0006568A"/>
    <w:rsid w:val="00065A07"/>
    <w:rsid w:val="00076F0F"/>
    <w:rsid w:val="00084253"/>
    <w:rsid w:val="00093A47"/>
    <w:rsid w:val="000B26A5"/>
    <w:rsid w:val="000D0A38"/>
    <w:rsid w:val="000D1F49"/>
    <w:rsid w:val="000D68B9"/>
    <w:rsid w:val="00110BAB"/>
    <w:rsid w:val="001727CA"/>
    <w:rsid w:val="001A6DB8"/>
    <w:rsid w:val="001F5CF8"/>
    <w:rsid w:val="0020377B"/>
    <w:rsid w:val="002B68E4"/>
    <w:rsid w:val="002C56E6"/>
    <w:rsid w:val="002D3238"/>
    <w:rsid w:val="00361E11"/>
    <w:rsid w:val="003F0847"/>
    <w:rsid w:val="0040090B"/>
    <w:rsid w:val="00421017"/>
    <w:rsid w:val="00445BF2"/>
    <w:rsid w:val="0046302A"/>
    <w:rsid w:val="00487D2D"/>
    <w:rsid w:val="004D5D62"/>
    <w:rsid w:val="004E5717"/>
    <w:rsid w:val="004F76A2"/>
    <w:rsid w:val="005112D0"/>
    <w:rsid w:val="00522B79"/>
    <w:rsid w:val="00576892"/>
    <w:rsid w:val="00577E06"/>
    <w:rsid w:val="005A3BF7"/>
    <w:rsid w:val="005E19AD"/>
    <w:rsid w:val="005F2035"/>
    <w:rsid w:val="005F7990"/>
    <w:rsid w:val="0063739C"/>
    <w:rsid w:val="007177F7"/>
    <w:rsid w:val="00770F25"/>
    <w:rsid w:val="00774C74"/>
    <w:rsid w:val="007A35A8"/>
    <w:rsid w:val="007B0A85"/>
    <w:rsid w:val="007C6A52"/>
    <w:rsid w:val="007E4956"/>
    <w:rsid w:val="0082043E"/>
    <w:rsid w:val="00852B20"/>
    <w:rsid w:val="00887812"/>
    <w:rsid w:val="00897670"/>
    <w:rsid w:val="008B0E32"/>
    <w:rsid w:val="008D377C"/>
    <w:rsid w:val="008E203A"/>
    <w:rsid w:val="0091229C"/>
    <w:rsid w:val="00920221"/>
    <w:rsid w:val="00940E73"/>
    <w:rsid w:val="0098597D"/>
    <w:rsid w:val="009F619A"/>
    <w:rsid w:val="009F6DDE"/>
    <w:rsid w:val="009F77CA"/>
    <w:rsid w:val="00A1613A"/>
    <w:rsid w:val="00A370A8"/>
    <w:rsid w:val="00A82A33"/>
    <w:rsid w:val="00AF6BFE"/>
    <w:rsid w:val="00BC6682"/>
    <w:rsid w:val="00BD4753"/>
    <w:rsid w:val="00BD5CB1"/>
    <w:rsid w:val="00BE62EE"/>
    <w:rsid w:val="00C003BA"/>
    <w:rsid w:val="00C26236"/>
    <w:rsid w:val="00C333A6"/>
    <w:rsid w:val="00C46878"/>
    <w:rsid w:val="00C9238F"/>
    <w:rsid w:val="00C96307"/>
    <w:rsid w:val="00CB4A51"/>
    <w:rsid w:val="00CD4532"/>
    <w:rsid w:val="00CD47B0"/>
    <w:rsid w:val="00CE6104"/>
    <w:rsid w:val="00CE7918"/>
    <w:rsid w:val="00D03AC6"/>
    <w:rsid w:val="00D16163"/>
    <w:rsid w:val="00D31E76"/>
    <w:rsid w:val="00DB3FAD"/>
    <w:rsid w:val="00DE2886"/>
    <w:rsid w:val="00E352EF"/>
    <w:rsid w:val="00E61C09"/>
    <w:rsid w:val="00EB3B58"/>
    <w:rsid w:val="00EC7359"/>
    <w:rsid w:val="00ED2CE5"/>
    <w:rsid w:val="00EE3054"/>
    <w:rsid w:val="00F00606"/>
    <w:rsid w:val="00F01256"/>
    <w:rsid w:val="00F27344"/>
    <w:rsid w:val="00F6558E"/>
    <w:rsid w:val="00FC7475"/>
    <w:rsid w:val="00FD48D9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76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37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0375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D31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M%20Tanseer%20Ali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3E611BA-A7EA-401A-82EB-A7BF54A4EF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2022-04-19T06:26:00Z</dcterms:created>
  <dcterms:modified xsi:type="dcterms:W3CDTF">2023-09-25T11:53:00Z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