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39C4" w14:textId="2B063E36" w:rsidR="00C04F7A" w:rsidRDefault="00C04F7A" w:rsidP="009C3FD4">
      <w:pPr>
        <w:jc w:val="both"/>
        <w:rPr>
          <w:rFonts w:ascii="Times New Roman" w:hAnsi="Times New Roman" w:cs="Times New Roman"/>
          <w:sz w:val="24"/>
          <w:szCs w:val="24"/>
        </w:rPr>
      </w:pPr>
      <w:r>
        <w:rPr>
          <w:rFonts w:ascii="Times New Roman" w:hAnsi="Times New Roman" w:cs="Times New Roman"/>
          <w:sz w:val="24"/>
          <w:szCs w:val="24"/>
        </w:rPr>
        <w:t>Conference Attendance details:</w:t>
      </w:r>
    </w:p>
    <w:p w14:paraId="5671454C" w14:textId="7B42D79C" w:rsidR="006B13F3" w:rsidRPr="00C04F7A" w:rsidRDefault="00C04F7A" w:rsidP="00C04F7A">
      <w:pPr>
        <w:pStyle w:val="ListParagraph"/>
        <w:numPr>
          <w:ilvl w:val="0"/>
          <w:numId w:val="1"/>
        </w:numPr>
        <w:jc w:val="both"/>
        <w:rPr>
          <w:rFonts w:ascii="Times New Roman" w:hAnsi="Times New Roman" w:cs="Times New Roman"/>
          <w:sz w:val="24"/>
          <w:szCs w:val="24"/>
        </w:rPr>
      </w:pPr>
      <w:r w:rsidRPr="00C04F7A">
        <w:rPr>
          <w:rFonts w:ascii="Times New Roman" w:hAnsi="Times New Roman" w:cs="Times New Roman"/>
          <w:sz w:val="24"/>
          <w:szCs w:val="24"/>
        </w:rPr>
        <w:t>Conference Title: Magic and Literature (International Conference)</w:t>
      </w:r>
    </w:p>
    <w:p w14:paraId="27AF332B" w14:textId="4C2EA8E2" w:rsidR="00C04F7A" w:rsidRDefault="00C04F7A" w:rsidP="00C04F7A">
      <w:pPr>
        <w:ind w:firstLine="720"/>
        <w:jc w:val="both"/>
        <w:rPr>
          <w:rFonts w:ascii="Times New Roman" w:hAnsi="Times New Roman" w:cs="Times New Roman"/>
          <w:sz w:val="24"/>
          <w:szCs w:val="24"/>
        </w:rPr>
      </w:pPr>
      <w:r>
        <w:rPr>
          <w:rFonts w:ascii="Times New Roman" w:hAnsi="Times New Roman" w:cs="Times New Roman"/>
          <w:sz w:val="24"/>
          <w:szCs w:val="24"/>
        </w:rPr>
        <w:t>Date: May 27-28, 2016</w:t>
      </w:r>
    </w:p>
    <w:p w14:paraId="3511BB25" w14:textId="78E33E37" w:rsidR="00C04F7A" w:rsidRDefault="00C04F7A" w:rsidP="00C04F7A">
      <w:pPr>
        <w:ind w:left="720"/>
        <w:jc w:val="both"/>
        <w:rPr>
          <w:rFonts w:ascii="Times New Roman" w:hAnsi="Times New Roman" w:cs="Times New Roman"/>
          <w:sz w:val="24"/>
          <w:szCs w:val="24"/>
        </w:rPr>
      </w:pPr>
      <w:r>
        <w:rPr>
          <w:rFonts w:ascii="Times New Roman" w:hAnsi="Times New Roman" w:cs="Times New Roman"/>
          <w:sz w:val="24"/>
          <w:szCs w:val="24"/>
        </w:rPr>
        <w:t>Organizer: University of Liberal Arts Bangladesh</w:t>
      </w:r>
    </w:p>
    <w:p w14:paraId="527C57AA" w14:textId="3CFF039D" w:rsidR="009C3FD4" w:rsidRDefault="00C04F7A" w:rsidP="00C04F7A">
      <w:pPr>
        <w:ind w:firstLine="720"/>
        <w:jc w:val="both"/>
        <w:rPr>
          <w:rFonts w:ascii="Times New Roman" w:hAnsi="Times New Roman" w:cs="Times New Roman"/>
          <w:sz w:val="24"/>
          <w:szCs w:val="24"/>
        </w:rPr>
      </w:pPr>
      <w:r>
        <w:rPr>
          <w:rFonts w:ascii="Times New Roman" w:hAnsi="Times New Roman" w:cs="Times New Roman"/>
          <w:sz w:val="24"/>
          <w:szCs w:val="24"/>
        </w:rPr>
        <w:t xml:space="preserve">Paper Title: </w:t>
      </w:r>
      <w:r w:rsidR="006B13F3">
        <w:rPr>
          <w:rFonts w:ascii="Times New Roman" w:hAnsi="Times New Roman" w:cs="Times New Roman"/>
          <w:sz w:val="24"/>
          <w:szCs w:val="24"/>
        </w:rPr>
        <w:t>“</w:t>
      </w:r>
      <w:r w:rsidR="00A85A4B">
        <w:rPr>
          <w:rFonts w:ascii="Times New Roman" w:hAnsi="Times New Roman" w:cs="Times New Roman"/>
          <w:sz w:val="24"/>
          <w:szCs w:val="24"/>
        </w:rPr>
        <w:t xml:space="preserve">The </w:t>
      </w:r>
      <w:r w:rsidR="00A713A1">
        <w:rPr>
          <w:rFonts w:ascii="Times New Roman" w:hAnsi="Times New Roman" w:cs="Times New Roman"/>
          <w:sz w:val="24"/>
          <w:szCs w:val="24"/>
        </w:rPr>
        <w:t xml:space="preserve">Magic of Reality in Katherine Mansfield’s </w:t>
      </w:r>
      <w:r w:rsidR="00A713A1">
        <w:rPr>
          <w:rFonts w:ascii="Times New Roman" w:hAnsi="Times New Roman" w:cs="Times New Roman"/>
          <w:i/>
          <w:iCs/>
          <w:sz w:val="24"/>
          <w:szCs w:val="24"/>
        </w:rPr>
        <w:t>The Garden Party</w:t>
      </w:r>
      <w:r w:rsidR="006B13F3">
        <w:rPr>
          <w:rFonts w:ascii="Times New Roman" w:hAnsi="Times New Roman" w:cs="Times New Roman"/>
          <w:i/>
          <w:iCs/>
          <w:sz w:val="24"/>
          <w:szCs w:val="24"/>
        </w:rPr>
        <w:t>”</w:t>
      </w:r>
    </w:p>
    <w:p w14:paraId="073BF38C" w14:textId="25EEC2CD" w:rsidR="006B13F3" w:rsidRPr="006B13F3" w:rsidRDefault="00C04F7A" w:rsidP="00C04F7A">
      <w:pPr>
        <w:ind w:firstLine="720"/>
        <w:jc w:val="both"/>
        <w:rPr>
          <w:rFonts w:ascii="Times New Roman" w:hAnsi="Times New Roman" w:cs="Times New Roman"/>
          <w:sz w:val="24"/>
          <w:szCs w:val="24"/>
        </w:rPr>
      </w:pPr>
      <w:r>
        <w:rPr>
          <w:rFonts w:ascii="Times New Roman" w:hAnsi="Times New Roman" w:cs="Times New Roman"/>
          <w:sz w:val="24"/>
          <w:szCs w:val="24"/>
        </w:rPr>
        <w:t>Abstract:</w:t>
      </w:r>
    </w:p>
    <w:p w14:paraId="325824CA" w14:textId="088A83C3" w:rsidR="009E1C8F" w:rsidRDefault="00873172" w:rsidP="00C04F7A">
      <w:pPr>
        <w:spacing w:line="600" w:lineRule="auto"/>
        <w:ind w:left="720"/>
        <w:jc w:val="both"/>
        <w:rPr>
          <w:rFonts w:ascii="Times New Roman" w:hAnsi="Times New Roman" w:cs="Times New Roman"/>
          <w:sz w:val="24"/>
          <w:szCs w:val="24"/>
        </w:rPr>
      </w:pPr>
      <w:r w:rsidRPr="009C3FD4">
        <w:rPr>
          <w:rFonts w:ascii="Times New Roman" w:hAnsi="Times New Roman" w:cs="Times New Roman"/>
          <w:sz w:val="24"/>
          <w:szCs w:val="24"/>
        </w:rPr>
        <w:t xml:space="preserve">Katherine Mansfield’s </w:t>
      </w:r>
      <w:r w:rsidRPr="009C3FD4">
        <w:rPr>
          <w:rFonts w:ascii="Times New Roman" w:hAnsi="Times New Roman" w:cs="Times New Roman"/>
          <w:i/>
          <w:iCs/>
          <w:sz w:val="24"/>
          <w:szCs w:val="24"/>
        </w:rPr>
        <w:t>The Garden Party</w:t>
      </w:r>
      <w:r w:rsidRPr="009C3FD4">
        <w:rPr>
          <w:rFonts w:ascii="Times New Roman" w:hAnsi="Times New Roman" w:cs="Times New Roman"/>
          <w:sz w:val="24"/>
          <w:szCs w:val="24"/>
        </w:rPr>
        <w:t xml:space="preserve"> is perhaps one of the most read and referred short story of the Modern Period of English Literature. It is a tale of a young girl’s (Laura) journey from innocence to experience from illusion to reality. </w:t>
      </w:r>
      <w:r w:rsidR="006B13F3">
        <w:rPr>
          <w:rFonts w:ascii="Times New Roman" w:hAnsi="Times New Roman" w:cs="Times New Roman"/>
          <w:sz w:val="24"/>
          <w:szCs w:val="24"/>
        </w:rPr>
        <w:t xml:space="preserve">The character goes through a moment of epiphany when she is face to face with reality and left to awe at its ‘marvel’ as all the illusions of social hierarchy shatters in front of her. </w:t>
      </w:r>
      <w:r w:rsidRPr="009C3FD4">
        <w:rPr>
          <w:rFonts w:ascii="Times New Roman" w:hAnsi="Times New Roman" w:cs="Times New Roman"/>
          <w:sz w:val="24"/>
          <w:szCs w:val="24"/>
        </w:rPr>
        <w:t xml:space="preserve">The term ‘illusion’ has direct association with the idea of magic, </w:t>
      </w:r>
      <w:proofErr w:type="gramStart"/>
      <w:r w:rsidRPr="009C3FD4">
        <w:rPr>
          <w:rFonts w:ascii="Times New Roman" w:hAnsi="Times New Roman" w:cs="Times New Roman"/>
          <w:sz w:val="24"/>
          <w:szCs w:val="24"/>
        </w:rPr>
        <w:t>imagination</w:t>
      </w:r>
      <w:proofErr w:type="gramEnd"/>
      <w:r w:rsidRPr="009C3FD4">
        <w:rPr>
          <w:rFonts w:ascii="Times New Roman" w:hAnsi="Times New Roman" w:cs="Times New Roman"/>
          <w:sz w:val="24"/>
          <w:szCs w:val="24"/>
        </w:rPr>
        <w:t xml:space="preserve"> and false reality. Although the story is about acceptance of reality overcoming the illusion of a perfect world</w:t>
      </w:r>
      <w:r w:rsidR="006B13F3">
        <w:rPr>
          <w:rFonts w:ascii="Times New Roman" w:hAnsi="Times New Roman" w:cs="Times New Roman"/>
          <w:sz w:val="24"/>
          <w:szCs w:val="24"/>
        </w:rPr>
        <w:t xml:space="preserve"> where all is magical</w:t>
      </w:r>
      <w:r w:rsidRPr="009C3FD4">
        <w:rPr>
          <w:rFonts w:ascii="Times New Roman" w:hAnsi="Times New Roman" w:cs="Times New Roman"/>
          <w:sz w:val="24"/>
          <w:szCs w:val="24"/>
        </w:rPr>
        <w:t>, it ends wit</w:t>
      </w:r>
      <w:r w:rsidR="0044583C" w:rsidRPr="009C3FD4">
        <w:rPr>
          <w:rFonts w:ascii="Times New Roman" w:hAnsi="Times New Roman" w:cs="Times New Roman"/>
          <w:sz w:val="24"/>
          <w:szCs w:val="24"/>
        </w:rPr>
        <w:t xml:space="preserve">h a curious note. Mansfield through the disillusionment of the protagonist shows not only the grim, </w:t>
      </w:r>
      <w:proofErr w:type="gramStart"/>
      <w:r w:rsidR="0044583C" w:rsidRPr="009C3FD4">
        <w:rPr>
          <w:rFonts w:ascii="Times New Roman" w:hAnsi="Times New Roman" w:cs="Times New Roman"/>
          <w:sz w:val="24"/>
          <w:szCs w:val="24"/>
        </w:rPr>
        <w:t>dark</w:t>
      </w:r>
      <w:proofErr w:type="gramEnd"/>
      <w:r w:rsidR="0044583C" w:rsidRPr="009C3FD4">
        <w:rPr>
          <w:rFonts w:ascii="Times New Roman" w:hAnsi="Times New Roman" w:cs="Times New Roman"/>
          <w:sz w:val="24"/>
          <w:szCs w:val="24"/>
        </w:rPr>
        <w:t xml:space="preserve"> and bitter side of reality but her appreciation of realism contains something beyond mere </w:t>
      </w:r>
      <w:r w:rsidR="009C3FD4" w:rsidRPr="009C3FD4">
        <w:rPr>
          <w:rFonts w:ascii="Times New Roman" w:hAnsi="Times New Roman" w:cs="Times New Roman"/>
          <w:sz w:val="24"/>
          <w:szCs w:val="24"/>
        </w:rPr>
        <w:t>portrayal of aforesaid. In fact, the protagonist’s experience of reality</w:t>
      </w:r>
      <w:r w:rsidR="0044583C" w:rsidRPr="009C3FD4">
        <w:rPr>
          <w:rFonts w:ascii="Times New Roman" w:hAnsi="Times New Roman" w:cs="Times New Roman"/>
          <w:sz w:val="24"/>
          <w:szCs w:val="24"/>
        </w:rPr>
        <w:t xml:space="preserve"> ironically could only be aptly explained as magical. The paper will attempt to analyze and critically explain the possibility of an illustration of ‘magical reality’ in Mansfield’s narrative focusing on the </w:t>
      </w:r>
      <w:r w:rsidR="009C3FD4" w:rsidRPr="009C3FD4">
        <w:rPr>
          <w:rFonts w:ascii="Times New Roman" w:hAnsi="Times New Roman" w:cs="Times New Roman"/>
          <w:sz w:val="24"/>
          <w:szCs w:val="24"/>
        </w:rPr>
        <w:t xml:space="preserve">author’s </w:t>
      </w:r>
      <w:r w:rsidR="0044583C" w:rsidRPr="009C3FD4">
        <w:rPr>
          <w:rFonts w:ascii="Times New Roman" w:hAnsi="Times New Roman" w:cs="Times New Roman"/>
          <w:sz w:val="24"/>
          <w:szCs w:val="24"/>
        </w:rPr>
        <w:t>depiction of the protagonist’s experience</w:t>
      </w:r>
      <w:r w:rsidR="009C3FD4" w:rsidRPr="009C3FD4">
        <w:rPr>
          <w:rFonts w:ascii="Times New Roman" w:hAnsi="Times New Roman" w:cs="Times New Roman"/>
          <w:sz w:val="24"/>
          <w:szCs w:val="24"/>
        </w:rPr>
        <w:t>s</w:t>
      </w:r>
      <w:r w:rsidR="0044583C" w:rsidRPr="009C3FD4">
        <w:rPr>
          <w:rFonts w:ascii="Times New Roman" w:hAnsi="Times New Roman" w:cs="Times New Roman"/>
          <w:sz w:val="24"/>
          <w:szCs w:val="24"/>
        </w:rPr>
        <w:t>.</w:t>
      </w:r>
    </w:p>
    <w:p w14:paraId="44ED7AD9" w14:textId="6DCD406D" w:rsidR="00C04F7A" w:rsidRDefault="00C04F7A" w:rsidP="00C04F7A">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Key words: Realism, existentialism, illusion</w:t>
      </w:r>
    </w:p>
    <w:p w14:paraId="762D7B1F" w14:textId="1F8B0675" w:rsidR="00C04F7A" w:rsidRDefault="00C04F7A" w:rsidP="0043725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Conference Title: </w:t>
      </w:r>
      <w:r w:rsidR="0043725B">
        <w:rPr>
          <w:rFonts w:ascii="Times New Roman" w:hAnsi="Times New Roman" w:cs="Times New Roman"/>
          <w:sz w:val="24"/>
          <w:szCs w:val="24"/>
        </w:rPr>
        <w:t>International Conference on Sustainable Development: Opportunities and Challenges</w:t>
      </w:r>
    </w:p>
    <w:p w14:paraId="33837F69" w14:textId="1362EFC2" w:rsidR="0043725B" w:rsidRDefault="0043725B" w:rsidP="004372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Date: January 12-13, 2022</w:t>
      </w:r>
    </w:p>
    <w:p w14:paraId="5594A6E3" w14:textId="37DD16FB" w:rsidR="0043725B" w:rsidRDefault="0043725B" w:rsidP="00197BE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Organizer: American International University-Bangladesh</w:t>
      </w:r>
    </w:p>
    <w:p w14:paraId="68F50510" w14:textId="3D5A7DA3" w:rsidR="00197BE8" w:rsidRDefault="0043725B" w:rsidP="00197BE8">
      <w:pPr>
        <w:spacing w:line="360" w:lineRule="auto"/>
        <w:ind w:left="720"/>
        <w:rPr>
          <w:rFonts w:ascii="Times New Roman" w:hAnsi="Times New Roman" w:cs="Times New Roman"/>
          <w:sz w:val="24"/>
          <w:szCs w:val="24"/>
        </w:rPr>
      </w:pPr>
      <w:r>
        <w:rPr>
          <w:rFonts w:ascii="Times New Roman" w:hAnsi="Times New Roman" w:cs="Times New Roman"/>
          <w:sz w:val="24"/>
          <w:szCs w:val="24"/>
        </w:rPr>
        <w:t>Paper title:</w:t>
      </w:r>
      <w:r w:rsidR="00197BE8" w:rsidRPr="00197BE8">
        <w:rPr>
          <w:rFonts w:ascii="Times New Roman" w:hAnsi="Times New Roman" w:cs="Times New Roman"/>
          <w:sz w:val="24"/>
          <w:szCs w:val="24"/>
        </w:rPr>
        <w:t xml:space="preserve"> </w:t>
      </w:r>
      <w:r w:rsidR="00197BE8" w:rsidRPr="00BB6E05">
        <w:rPr>
          <w:rFonts w:ascii="Times New Roman" w:hAnsi="Times New Roman" w:cs="Times New Roman"/>
          <w:sz w:val="24"/>
          <w:szCs w:val="24"/>
        </w:rPr>
        <w:t xml:space="preserve">Love in Apocalypse: A Comparative Study through Deconstruction of </w:t>
      </w:r>
      <w:r w:rsidR="00197BE8" w:rsidRPr="00BB6E05">
        <w:rPr>
          <w:rFonts w:ascii="Times New Roman" w:hAnsi="Times New Roman" w:cs="Times New Roman"/>
          <w:i/>
          <w:iCs/>
          <w:sz w:val="24"/>
          <w:szCs w:val="24"/>
        </w:rPr>
        <w:t xml:space="preserve">Life is Beautiful </w:t>
      </w:r>
      <w:r w:rsidR="00197BE8" w:rsidRPr="00BB6E05">
        <w:rPr>
          <w:rFonts w:ascii="Times New Roman" w:hAnsi="Times New Roman" w:cs="Times New Roman"/>
          <w:sz w:val="24"/>
          <w:szCs w:val="24"/>
        </w:rPr>
        <w:t xml:space="preserve">(1997), </w:t>
      </w:r>
      <w:r w:rsidR="00197BE8" w:rsidRPr="00BB6E05">
        <w:rPr>
          <w:rFonts w:ascii="Times New Roman" w:hAnsi="Times New Roman" w:cs="Times New Roman"/>
          <w:i/>
          <w:iCs/>
          <w:sz w:val="24"/>
          <w:szCs w:val="24"/>
        </w:rPr>
        <w:t xml:space="preserve">Wall-E </w:t>
      </w:r>
      <w:r w:rsidR="00197BE8" w:rsidRPr="00BB6E05">
        <w:rPr>
          <w:rFonts w:ascii="Times New Roman" w:hAnsi="Times New Roman" w:cs="Times New Roman"/>
          <w:sz w:val="24"/>
          <w:szCs w:val="24"/>
        </w:rPr>
        <w:t xml:space="preserve">(2008), and </w:t>
      </w:r>
      <w:r w:rsidR="00197BE8" w:rsidRPr="00BB6E05">
        <w:rPr>
          <w:rFonts w:ascii="Times New Roman" w:hAnsi="Times New Roman" w:cs="Times New Roman"/>
          <w:i/>
          <w:iCs/>
          <w:sz w:val="24"/>
          <w:szCs w:val="24"/>
        </w:rPr>
        <w:t xml:space="preserve">Love and Monsters </w:t>
      </w:r>
      <w:r w:rsidR="00197BE8" w:rsidRPr="00BB6E05">
        <w:rPr>
          <w:rFonts w:ascii="Times New Roman" w:hAnsi="Times New Roman" w:cs="Times New Roman"/>
          <w:sz w:val="24"/>
          <w:szCs w:val="24"/>
        </w:rPr>
        <w:t>(2020)</w:t>
      </w:r>
    </w:p>
    <w:p w14:paraId="53929DEC" w14:textId="5CB0A717" w:rsidR="00197BE8" w:rsidRDefault="00197BE8" w:rsidP="00197BE8">
      <w:pPr>
        <w:spacing w:line="360" w:lineRule="auto"/>
        <w:ind w:left="720"/>
        <w:rPr>
          <w:rFonts w:ascii="Times New Roman" w:hAnsi="Times New Roman" w:cs="Times New Roman"/>
          <w:sz w:val="24"/>
          <w:szCs w:val="24"/>
        </w:rPr>
      </w:pPr>
      <w:r>
        <w:rPr>
          <w:rFonts w:ascii="Times New Roman" w:hAnsi="Times New Roman" w:cs="Times New Roman"/>
          <w:sz w:val="24"/>
          <w:szCs w:val="24"/>
        </w:rPr>
        <w:t>Abstract:</w:t>
      </w:r>
    </w:p>
    <w:p w14:paraId="3BB361F4" w14:textId="77777777" w:rsidR="00197BE8" w:rsidRPr="00BB6E05" w:rsidRDefault="00197BE8" w:rsidP="00197BE8">
      <w:pPr>
        <w:ind w:left="720"/>
        <w:rPr>
          <w:rFonts w:ascii="Times New Roman" w:hAnsi="Times New Roman" w:cs="Times New Roman"/>
          <w:sz w:val="24"/>
          <w:szCs w:val="24"/>
        </w:rPr>
      </w:pPr>
      <w:r w:rsidRPr="00BB6E05">
        <w:rPr>
          <w:rFonts w:ascii="Times New Roman" w:hAnsi="Times New Roman" w:cs="Times New Roman"/>
          <w:sz w:val="24"/>
          <w:szCs w:val="24"/>
        </w:rPr>
        <w:t xml:space="preserve">Human nature can be explored through their reaction to various stimuli. These stimulants can be either positive or negative and numerous authors since the classical period have depicted the affective response to contrasting realities. Through a deconstructive approach the paper will attempt to compare and examine the emotional response of protagonists to the catastrophic settings portrayed in three motion pictures namely </w:t>
      </w:r>
      <w:r w:rsidRPr="00BB6E05">
        <w:rPr>
          <w:rFonts w:ascii="Times New Roman" w:hAnsi="Times New Roman" w:cs="Times New Roman"/>
          <w:i/>
          <w:iCs/>
          <w:sz w:val="24"/>
          <w:szCs w:val="24"/>
        </w:rPr>
        <w:t xml:space="preserve">Life is Beautiful </w:t>
      </w:r>
      <w:r w:rsidRPr="00BB6E05">
        <w:rPr>
          <w:rFonts w:ascii="Times New Roman" w:hAnsi="Times New Roman" w:cs="Times New Roman"/>
          <w:sz w:val="24"/>
          <w:szCs w:val="24"/>
        </w:rPr>
        <w:t xml:space="preserve">(1997), </w:t>
      </w:r>
      <w:r w:rsidRPr="00BB6E05">
        <w:rPr>
          <w:rFonts w:ascii="Times New Roman" w:hAnsi="Times New Roman" w:cs="Times New Roman"/>
          <w:i/>
          <w:iCs/>
          <w:sz w:val="24"/>
          <w:szCs w:val="24"/>
        </w:rPr>
        <w:t xml:space="preserve">Wall-E </w:t>
      </w:r>
      <w:r w:rsidRPr="00BB6E05">
        <w:rPr>
          <w:rFonts w:ascii="Times New Roman" w:hAnsi="Times New Roman" w:cs="Times New Roman"/>
          <w:sz w:val="24"/>
          <w:szCs w:val="24"/>
        </w:rPr>
        <w:t xml:space="preserve">(2008), and </w:t>
      </w:r>
      <w:r w:rsidRPr="00BB6E05">
        <w:rPr>
          <w:rFonts w:ascii="Times New Roman" w:hAnsi="Times New Roman" w:cs="Times New Roman"/>
          <w:i/>
          <w:iCs/>
          <w:sz w:val="24"/>
          <w:szCs w:val="24"/>
        </w:rPr>
        <w:t xml:space="preserve">Love and Monsters </w:t>
      </w:r>
      <w:r w:rsidRPr="00BB6E05">
        <w:rPr>
          <w:rFonts w:ascii="Times New Roman" w:hAnsi="Times New Roman" w:cs="Times New Roman"/>
          <w:sz w:val="24"/>
          <w:szCs w:val="24"/>
        </w:rPr>
        <w:t xml:space="preserve">(2020) to explain the resilient aspect of love in the face of apocalypse. In the backdrop of the Second World War, </w:t>
      </w:r>
      <w:r w:rsidRPr="00BB6E05">
        <w:rPr>
          <w:rFonts w:ascii="Times New Roman" w:hAnsi="Times New Roman" w:cs="Times New Roman"/>
          <w:i/>
          <w:iCs/>
          <w:sz w:val="24"/>
          <w:szCs w:val="24"/>
        </w:rPr>
        <w:t xml:space="preserve">Life is Beautiful </w:t>
      </w:r>
      <w:r w:rsidRPr="00BB6E05">
        <w:rPr>
          <w:rFonts w:ascii="Times New Roman" w:hAnsi="Times New Roman" w:cs="Times New Roman"/>
          <w:sz w:val="24"/>
          <w:szCs w:val="24"/>
        </w:rPr>
        <w:t xml:space="preserve">(1997) captures the strength of a father’s love that empowers the son in a time and place that can only be described as hopeless. </w:t>
      </w:r>
      <w:r w:rsidRPr="00BB6E05">
        <w:rPr>
          <w:rFonts w:ascii="Times New Roman" w:hAnsi="Times New Roman" w:cs="Times New Roman"/>
          <w:i/>
          <w:iCs/>
          <w:sz w:val="24"/>
          <w:szCs w:val="24"/>
        </w:rPr>
        <w:t xml:space="preserve">Wall-E </w:t>
      </w:r>
      <w:r w:rsidRPr="00BB6E05">
        <w:rPr>
          <w:rFonts w:ascii="Times New Roman" w:hAnsi="Times New Roman" w:cs="Times New Roman"/>
          <w:sz w:val="24"/>
          <w:szCs w:val="24"/>
        </w:rPr>
        <w:t>(2008)</w:t>
      </w:r>
      <w:r w:rsidRPr="00BB6E05">
        <w:rPr>
          <w:rFonts w:ascii="Times New Roman" w:hAnsi="Times New Roman" w:cs="Times New Roman"/>
          <w:i/>
          <w:iCs/>
          <w:sz w:val="24"/>
          <w:szCs w:val="24"/>
        </w:rPr>
        <w:t xml:space="preserve"> </w:t>
      </w:r>
      <w:r w:rsidRPr="00BB6E05">
        <w:rPr>
          <w:rFonts w:ascii="Times New Roman" w:hAnsi="Times New Roman" w:cs="Times New Roman"/>
          <w:sz w:val="24"/>
          <w:szCs w:val="24"/>
        </w:rPr>
        <w:t xml:space="preserve">is a post-human fairy-tale that questions the structures that build human identity and redefines it. The third film on the list, </w:t>
      </w:r>
      <w:r w:rsidRPr="00BB6E05">
        <w:rPr>
          <w:rFonts w:ascii="Times New Roman" w:hAnsi="Times New Roman" w:cs="Times New Roman"/>
          <w:i/>
          <w:iCs/>
          <w:sz w:val="24"/>
          <w:szCs w:val="24"/>
        </w:rPr>
        <w:t xml:space="preserve">Love and Monsters </w:t>
      </w:r>
      <w:r w:rsidRPr="00BB6E05">
        <w:rPr>
          <w:rFonts w:ascii="Times New Roman" w:hAnsi="Times New Roman" w:cs="Times New Roman"/>
          <w:sz w:val="24"/>
          <w:szCs w:val="24"/>
        </w:rPr>
        <w:t xml:space="preserve">(2020) shows how hope and love can define what is possible and further depicts protagonist’s response the disillusionment of fantasized reality. The paper will refer to resilience theories, humanistic theories of Carl Rogers and Abraham Maslow, personality theories and social psychology theory of love to analyze the motivations of the protagonists and explain their behavior. </w:t>
      </w:r>
    </w:p>
    <w:p w14:paraId="6BC19725" w14:textId="77777777" w:rsidR="00197BE8" w:rsidRPr="00BB6E05" w:rsidRDefault="00197BE8" w:rsidP="00197BE8">
      <w:pPr>
        <w:ind w:firstLine="720"/>
        <w:rPr>
          <w:rFonts w:ascii="Times New Roman" w:hAnsi="Times New Roman" w:cs="Times New Roman"/>
          <w:sz w:val="24"/>
          <w:szCs w:val="24"/>
        </w:rPr>
      </w:pPr>
      <w:r w:rsidRPr="00BB6E05">
        <w:rPr>
          <w:rFonts w:ascii="Times New Roman" w:hAnsi="Times New Roman" w:cs="Times New Roman"/>
          <w:sz w:val="24"/>
          <w:szCs w:val="24"/>
        </w:rPr>
        <w:t>Key Words: Apocalypse, Love, Resilience, Reality, Identity</w:t>
      </w:r>
    </w:p>
    <w:p w14:paraId="00071099" w14:textId="77777777" w:rsidR="00197BE8" w:rsidRPr="00BB6E05" w:rsidRDefault="00197BE8" w:rsidP="00197BE8">
      <w:pPr>
        <w:spacing w:line="360" w:lineRule="auto"/>
        <w:ind w:left="720"/>
        <w:rPr>
          <w:rFonts w:ascii="Times New Roman" w:hAnsi="Times New Roman" w:cs="Times New Roman"/>
          <w:sz w:val="24"/>
          <w:szCs w:val="24"/>
        </w:rPr>
      </w:pPr>
    </w:p>
    <w:p w14:paraId="37C76D15" w14:textId="1AD03478" w:rsidR="0043725B" w:rsidRPr="00C04F7A" w:rsidRDefault="0043725B" w:rsidP="0043725B">
      <w:pPr>
        <w:pStyle w:val="ListParagraph"/>
        <w:spacing w:line="360" w:lineRule="auto"/>
        <w:jc w:val="both"/>
        <w:rPr>
          <w:rFonts w:ascii="Times New Roman" w:hAnsi="Times New Roman" w:cs="Times New Roman"/>
          <w:sz w:val="24"/>
          <w:szCs w:val="24"/>
        </w:rPr>
      </w:pPr>
    </w:p>
    <w:p w14:paraId="2229AABB" w14:textId="77777777" w:rsidR="00C04F7A" w:rsidRPr="009C3FD4" w:rsidRDefault="00C04F7A" w:rsidP="00C04F7A">
      <w:pPr>
        <w:spacing w:line="600" w:lineRule="auto"/>
        <w:jc w:val="both"/>
        <w:rPr>
          <w:rFonts w:ascii="Times New Roman" w:hAnsi="Times New Roman" w:cs="Times New Roman"/>
          <w:sz w:val="24"/>
          <w:szCs w:val="24"/>
        </w:rPr>
      </w:pPr>
    </w:p>
    <w:sectPr w:rsidR="00C04F7A" w:rsidRPr="009C3FD4" w:rsidSect="00A0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6681"/>
    <w:multiLevelType w:val="hybridMultilevel"/>
    <w:tmpl w:val="ADB21C68"/>
    <w:lvl w:ilvl="0" w:tplc="158E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63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72"/>
    <w:rsid w:val="000D2642"/>
    <w:rsid w:val="00100DA3"/>
    <w:rsid w:val="00197BE8"/>
    <w:rsid w:val="003036CD"/>
    <w:rsid w:val="0043725B"/>
    <w:rsid w:val="0044583C"/>
    <w:rsid w:val="006B13F3"/>
    <w:rsid w:val="00705260"/>
    <w:rsid w:val="00873172"/>
    <w:rsid w:val="009C3FD4"/>
    <w:rsid w:val="009E1C8F"/>
    <w:rsid w:val="009F192B"/>
    <w:rsid w:val="00A03A8D"/>
    <w:rsid w:val="00A713A1"/>
    <w:rsid w:val="00A85A4B"/>
    <w:rsid w:val="00C04F7A"/>
    <w:rsid w:val="00C279E9"/>
    <w:rsid w:val="00E0588A"/>
    <w:rsid w:val="00F4738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EF6"/>
  <w15:docId w15:val="{7A4796C8-75E2-4EA5-BA36-A013F945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Shihab Saqib</cp:lastModifiedBy>
  <cp:revision>2</cp:revision>
  <dcterms:created xsi:type="dcterms:W3CDTF">2022-04-21T08:27:00Z</dcterms:created>
  <dcterms:modified xsi:type="dcterms:W3CDTF">2022-04-21T08:27:00Z</dcterms:modified>
</cp:coreProperties>
</file>