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1BDC" w14:textId="77777777" w:rsidR="00621ED0" w:rsidRPr="00621ED0" w:rsidRDefault="00621ED0" w:rsidP="00621ED0">
      <w:pPr>
        <w:spacing w:line="360" w:lineRule="auto"/>
        <w:jc w:val="both"/>
        <w:rPr>
          <w:rFonts w:ascii="Times New Roman" w:hAnsi="Times New Roman" w:cs="Times New Roman"/>
          <w:sz w:val="24"/>
          <w:szCs w:val="24"/>
        </w:rPr>
      </w:pPr>
      <w:r w:rsidRPr="00621ED0">
        <w:rPr>
          <w:rFonts w:ascii="Times New Roman" w:hAnsi="Times New Roman" w:cs="Times New Roman"/>
          <w:sz w:val="24"/>
          <w:szCs w:val="24"/>
        </w:rPr>
        <w:t>Conference Title: International Conference on Sustainable Development: Opportunities and Challenges</w:t>
      </w:r>
    </w:p>
    <w:p w14:paraId="46F786D6" w14:textId="77777777" w:rsidR="00621ED0" w:rsidRDefault="00621ED0" w:rsidP="00621ED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Date: January 12-13, 2022</w:t>
      </w:r>
    </w:p>
    <w:p w14:paraId="20FC9743" w14:textId="77777777" w:rsidR="00621ED0" w:rsidRDefault="00621ED0" w:rsidP="00621ED0">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Organizer: American International University-Bangladesh</w:t>
      </w:r>
    </w:p>
    <w:p w14:paraId="15439ED0" w14:textId="77777777" w:rsidR="00621ED0" w:rsidRDefault="00621ED0" w:rsidP="00621ED0">
      <w:pPr>
        <w:spacing w:line="360" w:lineRule="auto"/>
        <w:ind w:left="720"/>
        <w:rPr>
          <w:rFonts w:ascii="Times New Roman" w:hAnsi="Times New Roman" w:cs="Times New Roman"/>
          <w:sz w:val="24"/>
          <w:szCs w:val="24"/>
        </w:rPr>
      </w:pPr>
      <w:r>
        <w:rPr>
          <w:rFonts w:ascii="Times New Roman" w:hAnsi="Times New Roman" w:cs="Times New Roman"/>
          <w:sz w:val="24"/>
          <w:szCs w:val="24"/>
        </w:rPr>
        <w:t>Paper title:</w:t>
      </w:r>
      <w:r w:rsidRPr="00197BE8">
        <w:rPr>
          <w:rFonts w:ascii="Times New Roman" w:hAnsi="Times New Roman" w:cs="Times New Roman"/>
          <w:sz w:val="24"/>
          <w:szCs w:val="24"/>
        </w:rPr>
        <w:t xml:space="preserve"> </w:t>
      </w:r>
      <w:r w:rsidRPr="00BB6E05">
        <w:rPr>
          <w:rFonts w:ascii="Times New Roman" w:hAnsi="Times New Roman" w:cs="Times New Roman"/>
          <w:sz w:val="24"/>
          <w:szCs w:val="24"/>
        </w:rPr>
        <w:t xml:space="preserve">Love in Apocalypse: A Comparative Study through Deconstruction of </w:t>
      </w:r>
      <w:r w:rsidRPr="00BB6E05">
        <w:rPr>
          <w:rFonts w:ascii="Times New Roman" w:hAnsi="Times New Roman" w:cs="Times New Roman"/>
          <w:i/>
          <w:iCs/>
          <w:sz w:val="24"/>
          <w:szCs w:val="24"/>
        </w:rPr>
        <w:t xml:space="preserve">Life is Beautiful </w:t>
      </w:r>
      <w:r w:rsidRPr="00BB6E05">
        <w:rPr>
          <w:rFonts w:ascii="Times New Roman" w:hAnsi="Times New Roman" w:cs="Times New Roman"/>
          <w:sz w:val="24"/>
          <w:szCs w:val="24"/>
        </w:rPr>
        <w:t xml:space="preserve">(1997), </w:t>
      </w:r>
      <w:r w:rsidRPr="00BB6E05">
        <w:rPr>
          <w:rFonts w:ascii="Times New Roman" w:hAnsi="Times New Roman" w:cs="Times New Roman"/>
          <w:i/>
          <w:iCs/>
          <w:sz w:val="24"/>
          <w:szCs w:val="24"/>
        </w:rPr>
        <w:t xml:space="preserve">Wall-E </w:t>
      </w:r>
      <w:r w:rsidRPr="00BB6E05">
        <w:rPr>
          <w:rFonts w:ascii="Times New Roman" w:hAnsi="Times New Roman" w:cs="Times New Roman"/>
          <w:sz w:val="24"/>
          <w:szCs w:val="24"/>
        </w:rPr>
        <w:t xml:space="preserve">(2008), and </w:t>
      </w:r>
      <w:r w:rsidRPr="00BB6E05">
        <w:rPr>
          <w:rFonts w:ascii="Times New Roman" w:hAnsi="Times New Roman" w:cs="Times New Roman"/>
          <w:i/>
          <w:iCs/>
          <w:sz w:val="24"/>
          <w:szCs w:val="24"/>
        </w:rPr>
        <w:t xml:space="preserve">Love and Monsters </w:t>
      </w:r>
      <w:r w:rsidRPr="00BB6E05">
        <w:rPr>
          <w:rFonts w:ascii="Times New Roman" w:hAnsi="Times New Roman" w:cs="Times New Roman"/>
          <w:sz w:val="24"/>
          <w:szCs w:val="24"/>
        </w:rPr>
        <w:t>(2020)</w:t>
      </w:r>
    </w:p>
    <w:p w14:paraId="5E305140" w14:textId="77777777" w:rsidR="00621ED0" w:rsidRDefault="00621ED0" w:rsidP="00621ED0">
      <w:pPr>
        <w:spacing w:line="360" w:lineRule="auto"/>
        <w:ind w:left="720"/>
        <w:rPr>
          <w:rFonts w:ascii="Times New Roman" w:hAnsi="Times New Roman" w:cs="Times New Roman"/>
          <w:sz w:val="24"/>
          <w:szCs w:val="24"/>
        </w:rPr>
      </w:pPr>
      <w:r>
        <w:rPr>
          <w:rFonts w:ascii="Times New Roman" w:hAnsi="Times New Roman" w:cs="Times New Roman"/>
          <w:sz w:val="24"/>
          <w:szCs w:val="24"/>
        </w:rPr>
        <w:t>Abstract:</w:t>
      </w:r>
    </w:p>
    <w:p w14:paraId="7EA9ED39" w14:textId="77777777" w:rsidR="00621ED0" w:rsidRPr="00BB6E05" w:rsidRDefault="00621ED0" w:rsidP="00621ED0">
      <w:pPr>
        <w:ind w:left="720"/>
        <w:rPr>
          <w:rFonts w:ascii="Times New Roman" w:hAnsi="Times New Roman" w:cs="Times New Roman"/>
          <w:sz w:val="24"/>
          <w:szCs w:val="24"/>
        </w:rPr>
      </w:pPr>
      <w:r w:rsidRPr="00BB6E05">
        <w:rPr>
          <w:rFonts w:ascii="Times New Roman" w:hAnsi="Times New Roman" w:cs="Times New Roman"/>
          <w:sz w:val="24"/>
          <w:szCs w:val="24"/>
        </w:rPr>
        <w:t xml:space="preserve">Human nature can be explored through their reaction to various stimuli. These stimulants can be either positive or negative and numerous authors since the classical period have depicted the affective response to contrasting realities. Through a deconstructive approach the paper will attempt to compare and examine the emotional response of protagonists to the catastrophic settings portrayed in three motion pictures namely </w:t>
      </w:r>
      <w:r w:rsidRPr="00BB6E05">
        <w:rPr>
          <w:rFonts w:ascii="Times New Roman" w:hAnsi="Times New Roman" w:cs="Times New Roman"/>
          <w:i/>
          <w:iCs/>
          <w:sz w:val="24"/>
          <w:szCs w:val="24"/>
        </w:rPr>
        <w:t xml:space="preserve">Life is Beautiful </w:t>
      </w:r>
      <w:r w:rsidRPr="00BB6E05">
        <w:rPr>
          <w:rFonts w:ascii="Times New Roman" w:hAnsi="Times New Roman" w:cs="Times New Roman"/>
          <w:sz w:val="24"/>
          <w:szCs w:val="24"/>
        </w:rPr>
        <w:t xml:space="preserve">(1997), </w:t>
      </w:r>
      <w:r w:rsidRPr="00BB6E05">
        <w:rPr>
          <w:rFonts w:ascii="Times New Roman" w:hAnsi="Times New Roman" w:cs="Times New Roman"/>
          <w:i/>
          <w:iCs/>
          <w:sz w:val="24"/>
          <w:szCs w:val="24"/>
        </w:rPr>
        <w:t xml:space="preserve">Wall-E </w:t>
      </w:r>
      <w:r w:rsidRPr="00BB6E05">
        <w:rPr>
          <w:rFonts w:ascii="Times New Roman" w:hAnsi="Times New Roman" w:cs="Times New Roman"/>
          <w:sz w:val="24"/>
          <w:szCs w:val="24"/>
        </w:rPr>
        <w:t xml:space="preserve">(2008), and </w:t>
      </w:r>
      <w:r w:rsidRPr="00BB6E05">
        <w:rPr>
          <w:rFonts w:ascii="Times New Roman" w:hAnsi="Times New Roman" w:cs="Times New Roman"/>
          <w:i/>
          <w:iCs/>
          <w:sz w:val="24"/>
          <w:szCs w:val="24"/>
        </w:rPr>
        <w:t xml:space="preserve">Love and Monsters </w:t>
      </w:r>
      <w:r w:rsidRPr="00BB6E05">
        <w:rPr>
          <w:rFonts w:ascii="Times New Roman" w:hAnsi="Times New Roman" w:cs="Times New Roman"/>
          <w:sz w:val="24"/>
          <w:szCs w:val="24"/>
        </w:rPr>
        <w:t xml:space="preserve">(2020) to explain the resilient aspect of love in the face of apocalypse. In the backdrop of the Second World War, </w:t>
      </w:r>
      <w:r w:rsidRPr="00BB6E05">
        <w:rPr>
          <w:rFonts w:ascii="Times New Roman" w:hAnsi="Times New Roman" w:cs="Times New Roman"/>
          <w:i/>
          <w:iCs/>
          <w:sz w:val="24"/>
          <w:szCs w:val="24"/>
        </w:rPr>
        <w:t xml:space="preserve">Life is Beautiful </w:t>
      </w:r>
      <w:r w:rsidRPr="00BB6E05">
        <w:rPr>
          <w:rFonts w:ascii="Times New Roman" w:hAnsi="Times New Roman" w:cs="Times New Roman"/>
          <w:sz w:val="24"/>
          <w:szCs w:val="24"/>
        </w:rPr>
        <w:t xml:space="preserve">(1997) captures the strength of a father’s love that empowers the son in a time and place that can only be described as hopeless. </w:t>
      </w:r>
      <w:r w:rsidRPr="00BB6E05">
        <w:rPr>
          <w:rFonts w:ascii="Times New Roman" w:hAnsi="Times New Roman" w:cs="Times New Roman"/>
          <w:i/>
          <w:iCs/>
          <w:sz w:val="24"/>
          <w:szCs w:val="24"/>
        </w:rPr>
        <w:t xml:space="preserve">Wall-E </w:t>
      </w:r>
      <w:r w:rsidRPr="00BB6E05">
        <w:rPr>
          <w:rFonts w:ascii="Times New Roman" w:hAnsi="Times New Roman" w:cs="Times New Roman"/>
          <w:sz w:val="24"/>
          <w:szCs w:val="24"/>
        </w:rPr>
        <w:t>(2008)</w:t>
      </w:r>
      <w:r w:rsidRPr="00BB6E05">
        <w:rPr>
          <w:rFonts w:ascii="Times New Roman" w:hAnsi="Times New Roman" w:cs="Times New Roman"/>
          <w:i/>
          <w:iCs/>
          <w:sz w:val="24"/>
          <w:szCs w:val="24"/>
        </w:rPr>
        <w:t xml:space="preserve"> </w:t>
      </w:r>
      <w:r w:rsidRPr="00BB6E05">
        <w:rPr>
          <w:rFonts w:ascii="Times New Roman" w:hAnsi="Times New Roman" w:cs="Times New Roman"/>
          <w:sz w:val="24"/>
          <w:szCs w:val="24"/>
        </w:rPr>
        <w:t xml:space="preserve">is a post-human fairy-tale that questions the structures that build human identity and redefines it. The third film on the list, </w:t>
      </w:r>
      <w:r w:rsidRPr="00BB6E05">
        <w:rPr>
          <w:rFonts w:ascii="Times New Roman" w:hAnsi="Times New Roman" w:cs="Times New Roman"/>
          <w:i/>
          <w:iCs/>
          <w:sz w:val="24"/>
          <w:szCs w:val="24"/>
        </w:rPr>
        <w:t xml:space="preserve">Love and Monsters </w:t>
      </w:r>
      <w:r w:rsidRPr="00BB6E05">
        <w:rPr>
          <w:rFonts w:ascii="Times New Roman" w:hAnsi="Times New Roman" w:cs="Times New Roman"/>
          <w:sz w:val="24"/>
          <w:szCs w:val="24"/>
        </w:rPr>
        <w:t xml:space="preserve">(2020) shows how hope and love can define what is possible and further depicts protagonist’s response the disillusionment of fantasized reality. The paper will refer to resilience theories, humanistic theories of Carl Rogers and Abraham Maslow, personality theories and social psychology theory of love to analyze the motivations of the protagonists and explain their behavior. </w:t>
      </w:r>
    </w:p>
    <w:p w14:paraId="57FE8FE7" w14:textId="77777777" w:rsidR="00621ED0" w:rsidRPr="00BB6E05" w:rsidRDefault="00621ED0" w:rsidP="00621ED0">
      <w:pPr>
        <w:ind w:firstLine="720"/>
        <w:rPr>
          <w:rFonts w:ascii="Times New Roman" w:hAnsi="Times New Roman" w:cs="Times New Roman"/>
          <w:sz w:val="24"/>
          <w:szCs w:val="24"/>
        </w:rPr>
      </w:pPr>
      <w:r w:rsidRPr="00BB6E05">
        <w:rPr>
          <w:rFonts w:ascii="Times New Roman" w:hAnsi="Times New Roman" w:cs="Times New Roman"/>
          <w:sz w:val="24"/>
          <w:szCs w:val="24"/>
        </w:rPr>
        <w:t>Key Words: Apocalypse, Love, Resilience, Reality, Identity</w:t>
      </w:r>
    </w:p>
    <w:p w14:paraId="5BE375D8" w14:textId="77777777" w:rsidR="00621ED0" w:rsidRPr="00BB6E05" w:rsidRDefault="00621ED0" w:rsidP="00621ED0">
      <w:pPr>
        <w:spacing w:line="360" w:lineRule="auto"/>
        <w:ind w:left="720"/>
        <w:rPr>
          <w:rFonts w:ascii="Times New Roman" w:hAnsi="Times New Roman" w:cs="Times New Roman"/>
          <w:sz w:val="24"/>
          <w:szCs w:val="24"/>
        </w:rPr>
      </w:pPr>
    </w:p>
    <w:p w14:paraId="65E838A0" w14:textId="77777777" w:rsidR="00621ED0" w:rsidRDefault="00621ED0"/>
    <w:sectPr w:rsidR="00621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56681"/>
    <w:multiLevelType w:val="hybridMultilevel"/>
    <w:tmpl w:val="ADB21C68"/>
    <w:lvl w:ilvl="0" w:tplc="158E6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630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D0"/>
    <w:rsid w:val="00621ED0"/>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51421"/>
  <w15:chartTrackingRefBased/>
  <w15:docId w15:val="{B317D351-F274-40F5-9431-2F58F763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D0"/>
    <w:pPr>
      <w:spacing w:after="200" w:line="276"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Prodhan Mahbub</dc:creator>
  <cp:keywords/>
  <dc:description/>
  <cp:lastModifiedBy>Prodhan Mahbub</cp:lastModifiedBy>
  <cp:revision>1</cp:revision>
  <dcterms:created xsi:type="dcterms:W3CDTF">2022-04-21T10:08:00Z</dcterms:created>
  <dcterms:modified xsi:type="dcterms:W3CDTF">2022-04-21T10:10:00Z</dcterms:modified>
</cp:coreProperties>
</file>