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A39F" w14:textId="77777777" w:rsidR="00B51C7D" w:rsidRDefault="00B51C7D" w:rsidP="00EB2639">
      <w:pPr>
        <w:spacing w:line="360" w:lineRule="auto"/>
        <w:jc w:val="both"/>
        <w:rPr>
          <w:b/>
          <w:bCs/>
          <w:sz w:val="28"/>
          <w:szCs w:val="28"/>
        </w:rPr>
      </w:pPr>
      <w:r>
        <w:rPr>
          <w:b/>
          <w:bCs/>
          <w:sz w:val="28"/>
          <w:szCs w:val="28"/>
        </w:rPr>
        <w:t xml:space="preserve">The following abstract was submitted to: </w:t>
      </w:r>
    </w:p>
    <w:p w14:paraId="7C93CC35" w14:textId="77777777" w:rsidR="00B51C7D" w:rsidRPr="00B51C7D" w:rsidRDefault="00B51C7D" w:rsidP="00EB2639">
      <w:pPr>
        <w:spacing w:line="360" w:lineRule="auto"/>
        <w:jc w:val="both"/>
        <w:rPr>
          <w:b/>
          <w:bCs/>
          <w:color w:val="ED7D31" w:themeColor="accent2"/>
          <w:sz w:val="32"/>
          <w:szCs w:val="32"/>
        </w:rPr>
      </w:pPr>
      <w:r w:rsidRPr="00B51C7D">
        <w:rPr>
          <w:rFonts w:ascii="Calibri" w:hAnsi="Calibri" w:cs="Calibri"/>
          <w:b/>
          <w:bCs/>
          <w:color w:val="ED7D31" w:themeColor="accent2"/>
          <w:sz w:val="32"/>
          <w:szCs w:val="32"/>
          <w:bdr w:val="none" w:sz="0" w:space="0" w:color="auto" w:frame="1"/>
          <w:shd w:val="clear" w:color="auto" w:fill="FFFFFF"/>
        </w:rPr>
        <w:t>International Conference on Sustainable Development: Opportunities and Challenges</w:t>
      </w:r>
      <w:r w:rsidRPr="00B51C7D">
        <w:rPr>
          <w:b/>
          <w:bCs/>
          <w:color w:val="ED7D31" w:themeColor="accent2"/>
          <w:sz w:val="32"/>
          <w:szCs w:val="32"/>
        </w:rPr>
        <w:t xml:space="preserve"> </w:t>
      </w:r>
    </w:p>
    <w:p w14:paraId="2F1B93C5" w14:textId="11A4B1A8" w:rsidR="00B51C7D" w:rsidRDefault="00B51C7D" w:rsidP="00EB2639">
      <w:pPr>
        <w:spacing w:line="360" w:lineRule="auto"/>
        <w:jc w:val="both"/>
        <w:rPr>
          <w:b/>
          <w:bCs/>
          <w:sz w:val="28"/>
          <w:szCs w:val="28"/>
        </w:rPr>
      </w:pPr>
      <w:r>
        <w:rPr>
          <w:b/>
          <w:bCs/>
          <w:sz w:val="28"/>
          <w:szCs w:val="28"/>
        </w:rPr>
        <w:t>Organize</w:t>
      </w:r>
      <w:r w:rsidR="001F6318">
        <w:rPr>
          <w:b/>
          <w:bCs/>
          <w:sz w:val="28"/>
          <w:szCs w:val="28"/>
        </w:rPr>
        <w:t>d</w:t>
      </w:r>
      <w:r>
        <w:rPr>
          <w:b/>
          <w:bCs/>
          <w:sz w:val="28"/>
          <w:szCs w:val="28"/>
        </w:rPr>
        <w:t xml:space="preserve"> by: </w:t>
      </w:r>
      <w:r w:rsidR="001F6318">
        <w:rPr>
          <w:b/>
          <w:bCs/>
          <w:sz w:val="28"/>
          <w:szCs w:val="28"/>
        </w:rPr>
        <w:t>American International University- Bangladesh</w:t>
      </w:r>
    </w:p>
    <w:p w14:paraId="19DC0658" w14:textId="77777777" w:rsidR="001F6318" w:rsidRDefault="001F6318" w:rsidP="00EB2639">
      <w:pPr>
        <w:spacing w:line="360" w:lineRule="auto"/>
        <w:jc w:val="both"/>
        <w:rPr>
          <w:b/>
          <w:bCs/>
          <w:sz w:val="28"/>
          <w:szCs w:val="28"/>
        </w:rPr>
      </w:pPr>
    </w:p>
    <w:p w14:paraId="0FE79F3B" w14:textId="76403FC9" w:rsidR="00EB2639" w:rsidRDefault="00EB2639" w:rsidP="00EB2639">
      <w:pPr>
        <w:spacing w:line="360" w:lineRule="auto"/>
        <w:jc w:val="both"/>
        <w:rPr>
          <w:rFonts w:ascii="Times New Roman" w:hAnsi="Times New Roman" w:cs="Times New Roman"/>
          <w:b/>
          <w:bCs/>
          <w:color w:val="000000"/>
        </w:rPr>
      </w:pPr>
      <w:r w:rsidRPr="00E05DAE">
        <w:rPr>
          <w:b/>
          <w:bCs/>
          <w:sz w:val="28"/>
          <w:szCs w:val="28"/>
        </w:rPr>
        <w:t xml:space="preserve">Factors Affecting Student Motivation in Undergraduate Online English Classes </w:t>
      </w:r>
      <w:r>
        <w:rPr>
          <w:b/>
          <w:bCs/>
          <w:sz w:val="28"/>
          <w:szCs w:val="28"/>
        </w:rPr>
        <w:t>in</w:t>
      </w:r>
      <w:r w:rsidRPr="00E05DAE">
        <w:rPr>
          <w:b/>
          <w:bCs/>
          <w:sz w:val="28"/>
          <w:szCs w:val="28"/>
        </w:rPr>
        <w:t xml:space="preserve"> Bangladesh</w:t>
      </w:r>
      <w:r>
        <w:rPr>
          <w:b/>
          <w:bCs/>
          <w:sz w:val="28"/>
          <w:szCs w:val="28"/>
        </w:rPr>
        <w:t xml:space="preserve"> during Covid 19 Pandemic</w:t>
      </w:r>
    </w:p>
    <w:p w14:paraId="43D448AA" w14:textId="3725373C" w:rsidR="00EB2639" w:rsidRDefault="00EB2639" w:rsidP="00EB2639">
      <w:pPr>
        <w:spacing w:line="360" w:lineRule="auto"/>
        <w:jc w:val="both"/>
        <w:rPr>
          <w:rFonts w:ascii="Times New Roman" w:hAnsi="Times New Roman" w:cs="Times New Roman"/>
          <w:bCs/>
          <w:color w:val="000000"/>
        </w:rPr>
      </w:pPr>
      <w:r>
        <w:rPr>
          <w:rFonts w:ascii="Times New Roman" w:hAnsi="Times New Roman" w:cs="Times New Roman"/>
          <w:color w:val="000000" w:themeColor="text1"/>
        </w:rPr>
        <w:t>Motivation is</w:t>
      </w:r>
      <w:r w:rsidRPr="00884E2E">
        <w:rPr>
          <w:rFonts w:ascii="Times New Roman" w:hAnsi="Times New Roman" w:cs="Times New Roman"/>
          <w:color w:val="000000" w:themeColor="text1"/>
        </w:rPr>
        <w:t xml:space="preserve"> considered as</w:t>
      </w:r>
      <w:r>
        <w:rPr>
          <w:rFonts w:ascii="Times New Roman" w:hAnsi="Times New Roman" w:cs="Times New Roman"/>
          <w:color w:val="000000" w:themeColor="text1"/>
        </w:rPr>
        <w:t xml:space="preserve"> a</w:t>
      </w:r>
      <w:r w:rsidRPr="00B87D1A">
        <w:rPr>
          <w:rFonts w:ascii="Times New Roman" w:hAnsi="Times New Roman" w:cs="Times New Roman"/>
          <w:color w:val="FF0000"/>
        </w:rPr>
        <w:t xml:space="preserve"> </w:t>
      </w:r>
      <w:r>
        <w:rPr>
          <w:rFonts w:ascii="Times New Roman" w:hAnsi="Times New Roman" w:cs="Times New Roman"/>
          <w:color w:val="000000" w:themeColor="text1"/>
        </w:rPr>
        <w:t>key contributing factor</w:t>
      </w:r>
      <w:r w:rsidRPr="00884E2E">
        <w:rPr>
          <w:rFonts w:ascii="Times New Roman" w:hAnsi="Times New Roman" w:cs="Times New Roman"/>
          <w:color w:val="000000" w:themeColor="text1"/>
        </w:rPr>
        <w:t xml:space="preserve"> for successful language learning in an EFL context such as Bangladesh. Its importance is even more intensified in the new normal academic context of online classes since early 2020 due to Covid-19 pandemic. This paper examines the undergraduate </w:t>
      </w:r>
      <w:r w:rsidRPr="00884E2E">
        <w:rPr>
          <w:rFonts w:ascii="Times New Roman" w:hAnsi="Times New Roman" w:cs="Times New Roman"/>
          <w:bCs/>
          <w:color w:val="000000" w:themeColor="text1"/>
        </w:rPr>
        <w:t>students’ motivation dynamics in online English classes at American International University</w:t>
      </w:r>
      <w:r>
        <w:rPr>
          <w:rFonts w:ascii="Times New Roman" w:hAnsi="Times New Roman" w:cs="Times New Roman"/>
          <w:bCs/>
          <w:color w:val="000000" w:themeColor="text1"/>
        </w:rPr>
        <w:t>-</w:t>
      </w:r>
      <w:r w:rsidRPr="00884E2E">
        <w:rPr>
          <w:rFonts w:ascii="Times New Roman" w:hAnsi="Times New Roman" w:cs="Times New Roman"/>
          <w:bCs/>
          <w:color w:val="000000" w:themeColor="text1"/>
        </w:rPr>
        <w:t xml:space="preserve"> Bangladesh (AIUB). The paper intends to identify the major factors that may affect students’ motivation which eventually influence their performance and success in English </w:t>
      </w:r>
      <w:r>
        <w:rPr>
          <w:rFonts w:ascii="Times New Roman" w:hAnsi="Times New Roman" w:cs="Times New Roman"/>
          <w:bCs/>
          <w:color w:val="000000" w:themeColor="text1"/>
        </w:rPr>
        <w:t>R</w:t>
      </w:r>
      <w:r w:rsidRPr="00884E2E">
        <w:rPr>
          <w:rFonts w:ascii="Times New Roman" w:hAnsi="Times New Roman" w:cs="Times New Roman"/>
          <w:bCs/>
          <w:color w:val="000000" w:themeColor="text1"/>
        </w:rPr>
        <w:t xml:space="preserve">eading, </w:t>
      </w:r>
      <w:r>
        <w:rPr>
          <w:rFonts w:ascii="Times New Roman" w:hAnsi="Times New Roman" w:cs="Times New Roman"/>
          <w:bCs/>
          <w:color w:val="000000" w:themeColor="text1"/>
        </w:rPr>
        <w:t>W</w:t>
      </w:r>
      <w:r w:rsidRPr="00884E2E">
        <w:rPr>
          <w:rFonts w:ascii="Times New Roman" w:hAnsi="Times New Roman" w:cs="Times New Roman"/>
          <w:bCs/>
          <w:color w:val="000000" w:themeColor="text1"/>
        </w:rPr>
        <w:t xml:space="preserve">riting, </w:t>
      </w:r>
      <w:r>
        <w:rPr>
          <w:rFonts w:ascii="Times New Roman" w:hAnsi="Times New Roman" w:cs="Times New Roman"/>
          <w:bCs/>
          <w:color w:val="000000" w:themeColor="text1"/>
        </w:rPr>
        <w:t>B</w:t>
      </w:r>
      <w:r w:rsidRPr="00884E2E">
        <w:rPr>
          <w:rFonts w:ascii="Times New Roman" w:hAnsi="Times New Roman" w:cs="Times New Roman"/>
          <w:bCs/>
          <w:color w:val="000000" w:themeColor="text1"/>
        </w:rPr>
        <w:t xml:space="preserve">usiness </w:t>
      </w:r>
      <w:r>
        <w:rPr>
          <w:rFonts w:ascii="Times New Roman" w:hAnsi="Times New Roman" w:cs="Times New Roman"/>
          <w:bCs/>
          <w:color w:val="000000" w:themeColor="text1"/>
        </w:rPr>
        <w:t>C</w:t>
      </w:r>
      <w:r w:rsidRPr="00884E2E">
        <w:rPr>
          <w:rFonts w:ascii="Times New Roman" w:hAnsi="Times New Roman" w:cs="Times New Roman"/>
          <w:bCs/>
          <w:color w:val="000000" w:themeColor="text1"/>
        </w:rPr>
        <w:t xml:space="preserve">ommunication and English B.A. (Hons) major courses. It presents a rigorous analysis of data collected from one hundred undergraduate students of AIUB attending online English courses as part of their university curricula during the covid-19 pandemic. The findings of the paper indicate that </w:t>
      </w:r>
      <w:proofErr w:type="gramStart"/>
      <w:r w:rsidRPr="00884E2E">
        <w:rPr>
          <w:rFonts w:ascii="Times New Roman" w:hAnsi="Times New Roman" w:cs="Times New Roman"/>
          <w:bCs/>
          <w:color w:val="000000" w:themeColor="text1"/>
        </w:rPr>
        <w:t>students’</w:t>
      </w:r>
      <w:proofErr w:type="gramEnd"/>
      <w:r w:rsidR="006847C3">
        <w:rPr>
          <w:rFonts w:ascii="Times New Roman" w:hAnsi="Times New Roman" w:cs="Times New Roman"/>
          <w:bCs/>
          <w:color w:val="000000" w:themeColor="text1"/>
        </w:rPr>
        <w:t xml:space="preserve"> </w:t>
      </w:r>
      <w:r w:rsidRPr="00884E2E">
        <w:rPr>
          <w:rFonts w:ascii="Times New Roman" w:hAnsi="Times New Roman" w:cs="Times New Roman"/>
          <w:bCs/>
          <w:color w:val="000000" w:themeColor="text1"/>
        </w:rPr>
        <w:t>preconceived negative</w:t>
      </w:r>
      <w:r>
        <w:rPr>
          <w:rFonts w:ascii="Times New Roman" w:hAnsi="Times New Roman" w:cs="Times New Roman"/>
          <w:bCs/>
          <w:color w:val="000000" w:themeColor="text1"/>
        </w:rPr>
        <w:t xml:space="preserve"> ideas about online class environment</w:t>
      </w:r>
      <w:r w:rsidRPr="00884E2E">
        <w:rPr>
          <w:rFonts w:ascii="Times New Roman" w:hAnsi="Times New Roman" w:cs="Times New Roman"/>
          <w:bCs/>
          <w:color w:val="000000" w:themeColor="text1"/>
        </w:rPr>
        <w:t>, peer interaction, teacher feedback</w:t>
      </w:r>
      <w:r>
        <w:rPr>
          <w:rFonts w:ascii="Times New Roman" w:hAnsi="Times New Roman" w:cs="Times New Roman"/>
          <w:bCs/>
          <w:color w:val="000000" w:themeColor="text1"/>
        </w:rPr>
        <w:t>,</w:t>
      </w:r>
      <w:r w:rsidRPr="00884E2E">
        <w:rPr>
          <w:rFonts w:ascii="Times New Roman" w:hAnsi="Times New Roman" w:cs="Times New Roman"/>
          <w:bCs/>
          <w:color w:val="000000" w:themeColor="text1"/>
        </w:rPr>
        <w:t xml:space="preserve"> and </w:t>
      </w:r>
      <w:r>
        <w:rPr>
          <w:rFonts w:ascii="Times New Roman" w:hAnsi="Times New Roman" w:cs="Times New Roman"/>
          <w:bCs/>
          <w:color w:val="000000" w:themeColor="text1"/>
        </w:rPr>
        <w:t xml:space="preserve">their </w:t>
      </w:r>
      <w:r w:rsidRPr="00884E2E">
        <w:rPr>
          <w:rFonts w:ascii="Times New Roman" w:hAnsi="Times New Roman" w:cs="Times New Roman"/>
          <w:bCs/>
          <w:color w:val="000000" w:themeColor="text1"/>
        </w:rPr>
        <w:t>online grading have significant impact on student motivation in online English classes. The paper also presents a det</w:t>
      </w:r>
      <w:r>
        <w:rPr>
          <w:rFonts w:ascii="Times New Roman" w:hAnsi="Times New Roman" w:cs="Times New Roman"/>
          <w:bCs/>
          <w:color w:val="000000" w:themeColor="text1"/>
        </w:rPr>
        <w:t xml:space="preserve">ailed guideline for teachers to improve </w:t>
      </w:r>
      <w:r w:rsidRPr="00884E2E">
        <w:rPr>
          <w:rFonts w:ascii="Times New Roman" w:hAnsi="Times New Roman" w:cs="Times New Roman"/>
          <w:bCs/>
          <w:color w:val="000000" w:themeColor="text1"/>
        </w:rPr>
        <w:t xml:space="preserve">students’ motivation and manage a conducive language learning environment in online classroom.  </w:t>
      </w:r>
    </w:p>
    <w:p w14:paraId="56EC1FA7" w14:textId="77777777" w:rsidR="00990749" w:rsidRDefault="00990749"/>
    <w:sectPr w:rsidR="009907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0D"/>
    <w:rsid w:val="001F6318"/>
    <w:rsid w:val="006847C3"/>
    <w:rsid w:val="00864C0D"/>
    <w:rsid w:val="00990749"/>
    <w:rsid w:val="00B51C7D"/>
    <w:rsid w:val="00EB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EC"/>
  <w15:chartTrackingRefBased/>
  <w15:docId w15:val="{99D00459-E2B1-49D0-88A7-3CA7A281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3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Tasnia Tarannum</dc:creator>
  <cp:keywords/>
  <dc:description/>
  <cp:lastModifiedBy>Tasnia Tarannum</cp:lastModifiedBy>
  <cp:revision>4</cp:revision>
  <dcterms:created xsi:type="dcterms:W3CDTF">2022-04-21T07:21:00Z</dcterms:created>
  <dcterms:modified xsi:type="dcterms:W3CDTF">2022-04-21T07:34:00Z</dcterms:modified>
</cp:coreProperties>
</file>