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1DA404B0" w:rsidR="00C9238F" w:rsidRPr="00C333A6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7C31">
              <w:rPr>
                <w:rFonts w:ascii="Times New Roman" w:hAnsi="Times New Roman" w:cs="Times New Roman"/>
              </w:rPr>
              <w:t>Attitude towards Online Shopping among Urban Bangladeshi Youth: Factor Analysis of the Influencing Parameters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35123C5D" w:rsidR="00C9238F" w:rsidRPr="005E19AD" w:rsidRDefault="00D77C31" w:rsidP="00D77C31">
            <w:pPr>
              <w:spacing w:before="240"/>
              <w:rPr>
                <w:rFonts w:ascii="Times New Roman" w:hAnsi="Times New Roman" w:cs="Times New Roman"/>
              </w:rPr>
            </w:pPr>
            <w:r w:rsidRPr="00D77C31">
              <w:rPr>
                <w:rFonts w:ascii="Times New Roman" w:hAnsi="Times New Roman" w:cs="Times New Roman"/>
              </w:rPr>
              <w:t>Tanjila Tabassum, Tahsina Khan</w:t>
            </w:r>
            <w:r>
              <w:rPr>
                <w:rFonts w:ascii="Times New Roman" w:hAnsi="Times New Roman" w:cs="Times New Roman"/>
              </w:rPr>
              <w:t>,</w:t>
            </w:r>
            <w:r w:rsidRPr="00D77C31">
              <w:rPr>
                <w:rFonts w:ascii="Times New Roman" w:hAnsi="Times New Roman" w:cs="Times New Roman"/>
              </w:rPr>
              <w:t xml:space="preserve"> Nazia Farhana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01E4B662" w:rsidR="00C9238F" w:rsidRPr="005E19AD" w:rsidRDefault="006C3017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EC29D5" w:rsidRPr="00C00BED">
                <w:rPr>
                  <w:rStyle w:val="Hyperlink"/>
                  <w:rFonts w:ascii="Times New Roman" w:hAnsi="Times New Roman" w:cs="Times New Roman"/>
                </w:rPr>
                <w:t>farhana_nazia@aiub.edu</w:t>
              </w:r>
            </w:hyperlink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43CD2FC9" w:rsidR="00C9238F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7C31">
              <w:rPr>
                <w:rFonts w:ascii="Times New Roman" w:hAnsi="Times New Roman" w:cs="Times New Roman"/>
              </w:rPr>
              <w:t>IOSR Journal of Business and Management (IOSR-JBM)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3D73E1DA" w:rsidR="00576892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698D9802" w:rsidR="00576892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06CFFD7B" w:rsidR="00852B20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IOSR Journal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56FE95A1" w:rsidR="00852B20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August 2017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54C9A430" w:rsidR="00852B20" w:rsidRPr="005E19AD" w:rsidRDefault="00D77C3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7C31">
              <w:rPr>
                <w:rFonts w:ascii="Times New Roman" w:hAnsi="Times New Roman" w:cs="Times New Roman"/>
              </w:rPr>
              <w:t>e-ISSN: 2278-487X, p-ISSN: 2319-7668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4E197D83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270CFCA" w:rsidR="00C9238F" w:rsidRPr="005E19AD" w:rsidRDefault="00E2711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27112">
              <w:rPr>
                <w:rFonts w:ascii="Times New Roman" w:hAnsi="Times New Roman" w:cs="Times New Roman"/>
              </w:rPr>
              <w:t>https://www.iosrjournals.org/iosr-jbm/pages/19(8)Version-6.html</w:t>
            </w:r>
            <w:r w:rsidR="007E495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0D0FFF4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27112">
              <w:rPr>
                <w:rFonts w:ascii="Times New Roman" w:hAnsi="Times New Roman" w:cs="Times New Roman"/>
              </w:rPr>
              <w:t>42-50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34A91FDF" w:rsidR="00C9238F" w:rsidRPr="005B71DD" w:rsidRDefault="005B71DD" w:rsidP="00576892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810E1F" w:rsidRPr="00810E1F">
              <w:rPr>
                <w:rFonts w:ascii="Times New Roman" w:hAnsi="Times New Roman" w:cs="Times New Roman"/>
                <w:b/>
              </w:rPr>
              <w:t>Please write keywords</w:t>
            </w:r>
            <w:r w:rsidR="00810E1F">
              <w:rPr>
                <w:rFonts w:ascii="Times New Roman" w:hAnsi="Times New Roman" w:cs="Times New Roman"/>
                <w:b/>
              </w:rPr>
              <w:t xml:space="preserve"> here</w:t>
            </w:r>
            <w:r w:rsidR="00810E1F" w:rsidRPr="00810E1F">
              <w:rPr>
                <w:rFonts w:ascii="Times New Roman" w:hAnsi="Times New Roman" w:cs="Times New Roman"/>
                <w:b/>
              </w:rPr>
              <w:t xml:space="preserve"> separated by comma (,)</w:t>
            </w:r>
          </w:p>
          <w:p w14:paraId="5A585DE2" w14:textId="00F1DD63" w:rsidR="005B71DD" w:rsidRPr="00E27112" w:rsidRDefault="00E27112" w:rsidP="00E271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112">
              <w:rPr>
                <w:rFonts w:ascii="Times New Roman" w:hAnsi="Times New Roman" w:cs="Times New Roman"/>
                <w:bCs/>
                <w:sz w:val="24"/>
                <w:szCs w:val="24"/>
              </w:rPr>
              <w:t>Online buying, consumer behavior, Factor Analysis, Bangladesh, Convenience, Price, Trust, Experience, Attitude</w:t>
            </w: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07870003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7377C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43A0E56D" w14:textId="7E3332A0" w:rsidR="00E27112" w:rsidRPr="00E27112" w:rsidRDefault="00E27112" w:rsidP="00E27112">
            <w:pPr>
              <w:rPr>
                <w:rFonts w:ascii="Times New Roman" w:hAnsi="Times New Roman" w:cs="Times New Roman"/>
              </w:rPr>
            </w:pPr>
            <w:r w:rsidRPr="00E27112">
              <w:rPr>
                <w:rFonts w:ascii="Times New Roman" w:hAnsi="Times New Roman" w:cs="Times New Roman"/>
              </w:rPr>
              <w:t>A newer invention usually creates a mixed form of attitude among consumers, and the same followed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for online shopping. This research paper aimed at unearthing the correlation among the influential factors,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Price, Trust, Convenience and Experience, for measuring the attitude towards online shopping. Several papers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documented and analyzed attitude towards online shopping, but more papers are needed to understand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behavioral pattern of the developing country consumer profile for this evolving phenomenon. A self</w:t>
            </w:r>
            <w:r>
              <w:rPr>
                <w:rFonts w:ascii="Times New Roman" w:hAnsi="Times New Roman" w:cs="Times New Roman"/>
              </w:rPr>
              <w:t>-</w:t>
            </w:r>
            <w:r w:rsidRPr="00E27112">
              <w:rPr>
                <w:rFonts w:ascii="Times New Roman" w:hAnsi="Times New Roman" w:cs="Times New Roman"/>
              </w:rPr>
              <w:t>administrated and structured questionnaire was utilized to collect data from 318 urban youth segment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Bangladeshi consumers. Factor analyses along with other Exploratory Data Evaluation methods have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employed to explain the variance in response. From the analysis it can be concluded that the data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consistently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distributed, and the variables are correlated with each other to an extent. From the five parameters discussed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this paper ‘attribute’ followed by ‘price’ are found to be more significant than others. Another finding is that the</w:t>
            </w:r>
          </w:p>
          <w:p w14:paraId="6E43C873" w14:textId="75EF000C" w:rsidR="00852B20" w:rsidRPr="005E19AD" w:rsidRDefault="00E27112" w:rsidP="00576892">
            <w:pPr>
              <w:rPr>
                <w:rFonts w:ascii="Times New Roman" w:hAnsi="Times New Roman" w:cs="Times New Roman"/>
              </w:rPr>
            </w:pPr>
            <w:r w:rsidRPr="00E27112">
              <w:rPr>
                <w:rFonts w:ascii="Times New Roman" w:hAnsi="Times New Roman" w:cs="Times New Roman"/>
              </w:rPr>
              <w:t>variables of the parameters ‘convenience’ and ‘trust’ are correlated with each other and can be represented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same factors. Bangladesh is a lucrative market for the online shopping giants and this paper will provide them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with a head start for understanding the consumers here. This framework also can be employed in other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developing countries to get insight about their consumer profile. The geographical coverage, Dhaka, and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7112">
              <w:rPr>
                <w:rFonts w:ascii="Times New Roman" w:hAnsi="Times New Roman" w:cs="Times New Roman"/>
              </w:rPr>
              <w:t>age boundaries of respondents, 18-35, may hinder the generalization of the findings over the entire nation.</w:t>
            </w:r>
            <w:r w:rsidRPr="00E27112">
              <w:rPr>
                <w:rFonts w:ascii="Times New Roman" w:hAnsi="Times New Roman" w:cs="Times New Roman"/>
              </w:rPr>
              <w:cr/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lastRenderedPageBreak/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EC29D5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29D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EC29D5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29D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3F008" w14:textId="77777777" w:rsidR="006C3017" w:rsidRDefault="006C3017" w:rsidP="00C9238F">
      <w:pPr>
        <w:spacing w:after="0" w:line="240" w:lineRule="auto"/>
      </w:pPr>
      <w:r>
        <w:separator/>
      </w:r>
    </w:p>
  </w:endnote>
  <w:endnote w:type="continuationSeparator" w:id="0">
    <w:p w14:paraId="5943B970" w14:textId="77777777" w:rsidR="006C3017" w:rsidRDefault="006C301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126D04-3563-42FF-B160-9CDA1B717560}"/>
    <w:embedBold r:id="rId2" w:fontKey="{A434D70F-22A5-4572-847D-D0A75731D7F1}"/>
    <w:embedItalic r:id="rId3" w:fontKey="{3A02EC52-6C1F-49E3-8763-011A44995DB4}"/>
    <w:embedBoldItalic r:id="rId4" w:fontKey="{88B05217-F23D-49A4-BA24-98F74C0369E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63A9BD1-AA9D-4836-9EA3-DF0AC5FE8E9B}"/>
    <w:embedBold r:id="rId6" w:fontKey="{92DD54E2-B9A5-4E62-8728-9F8BD769F531}"/>
    <w:embedItalic r:id="rId7" w:fontKey="{BB2F8BDE-CF0D-43EC-A9ED-A94B3AA3CE1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B95EFDB-0ED1-47D5-A7B3-AC048B1BECAF}"/>
    <w:embedBold r:id="rId9" w:fontKey="{D913C0A2-3EBD-480F-9B0B-2B869EA56812}"/>
    <w:embedItalic r:id="rId10" w:fontKey="{9C2DE7DF-C49F-4EB1-93D4-72BA3EDEF914}"/>
    <w:embedBoldItalic r:id="rId11" w:fontKey="{6B8E8EC0-2F31-4806-95DD-E25802E9A0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303BC23-0B17-48DE-A6E4-B7ABDFAAE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A78C" w14:textId="77777777" w:rsidR="006C3017" w:rsidRDefault="006C3017" w:rsidP="00C9238F">
      <w:pPr>
        <w:spacing w:after="0" w:line="240" w:lineRule="auto"/>
      </w:pPr>
      <w:r>
        <w:separator/>
      </w:r>
    </w:p>
  </w:footnote>
  <w:footnote w:type="continuationSeparator" w:id="0">
    <w:p w14:paraId="4FA8DD6D" w14:textId="77777777" w:rsidR="006C3017" w:rsidRDefault="006C301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9068737">
    <w:abstractNumId w:val="12"/>
  </w:num>
  <w:num w:numId="2" w16cid:durableId="461265902">
    <w:abstractNumId w:val="8"/>
  </w:num>
  <w:num w:numId="3" w16cid:durableId="1508322212">
    <w:abstractNumId w:val="16"/>
  </w:num>
  <w:num w:numId="4" w16cid:durableId="722678630">
    <w:abstractNumId w:val="13"/>
  </w:num>
  <w:num w:numId="5" w16cid:durableId="1274021115">
    <w:abstractNumId w:val="14"/>
  </w:num>
  <w:num w:numId="6" w16cid:durableId="594246672">
    <w:abstractNumId w:val="20"/>
  </w:num>
  <w:num w:numId="7" w16cid:durableId="565920351">
    <w:abstractNumId w:val="7"/>
  </w:num>
  <w:num w:numId="8" w16cid:durableId="1873611820">
    <w:abstractNumId w:val="11"/>
  </w:num>
  <w:num w:numId="9" w16cid:durableId="1881480533">
    <w:abstractNumId w:val="18"/>
  </w:num>
  <w:num w:numId="10" w16cid:durableId="248126536">
    <w:abstractNumId w:val="2"/>
  </w:num>
  <w:num w:numId="11" w16cid:durableId="818768816">
    <w:abstractNumId w:val="6"/>
  </w:num>
  <w:num w:numId="12" w16cid:durableId="356539139">
    <w:abstractNumId w:val="1"/>
  </w:num>
  <w:num w:numId="13" w16cid:durableId="1597012921">
    <w:abstractNumId w:val="3"/>
  </w:num>
  <w:num w:numId="14" w16cid:durableId="533857618">
    <w:abstractNumId w:val="10"/>
  </w:num>
  <w:num w:numId="15" w16cid:durableId="1078480476">
    <w:abstractNumId w:val="9"/>
  </w:num>
  <w:num w:numId="16" w16cid:durableId="1508521183">
    <w:abstractNumId w:val="17"/>
  </w:num>
  <w:num w:numId="17" w16cid:durableId="651105273">
    <w:abstractNumId w:val="4"/>
  </w:num>
  <w:num w:numId="18" w16cid:durableId="319381913">
    <w:abstractNumId w:val="22"/>
  </w:num>
  <w:num w:numId="19" w16cid:durableId="1110321628">
    <w:abstractNumId w:val="19"/>
  </w:num>
  <w:num w:numId="20" w16cid:durableId="852377767">
    <w:abstractNumId w:val="15"/>
  </w:num>
  <w:num w:numId="21" w16cid:durableId="1994139865">
    <w:abstractNumId w:val="21"/>
  </w:num>
  <w:num w:numId="22" w16cid:durableId="2102871302">
    <w:abstractNumId w:val="5"/>
  </w:num>
  <w:num w:numId="23" w16cid:durableId="8251689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E63E9"/>
    <w:rsid w:val="001F5CF8"/>
    <w:rsid w:val="002C56E6"/>
    <w:rsid w:val="002D3238"/>
    <w:rsid w:val="002F2AC1"/>
    <w:rsid w:val="00361E11"/>
    <w:rsid w:val="00370C3C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6C3017"/>
    <w:rsid w:val="0073710F"/>
    <w:rsid w:val="007377C8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87812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82A33"/>
    <w:rsid w:val="00AF6BFE"/>
    <w:rsid w:val="00BC6682"/>
    <w:rsid w:val="00BD4753"/>
    <w:rsid w:val="00BD5CB1"/>
    <w:rsid w:val="00BE62EE"/>
    <w:rsid w:val="00C003BA"/>
    <w:rsid w:val="00C26236"/>
    <w:rsid w:val="00C27CF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77C31"/>
    <w:rsid w:val="00DB3FAD"/>
    <w:rsid w:val="00E27112"/>
    <w:rsid w:val="00E61C09"/>
    <w:rsid w:val="00EB3B58"/>
    <w:rsid w:val="00EC29D5"/>
    <w:rsid w:val="00EC7359"/>
    <w:rsid w:val="00EE3054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C2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rhana_nazia@aiub.ed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2022-05-05T07:54:00Z</dcterms:created>
  <dcterms:modified xsi:type="dcterms:W3CDTF">2022-05-05T08:13:00Z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