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587322" w:rsidRPr="00384C55" w14:paraId="104F9DBE" w14:textId="77777777" w:rsidTr="000D68B9">
        <w:tc>
          <w:tcPr>
            <w:tcW w:w="1011" w:type="pct"/>
            <w:vAlign w:val="center"/>
          </w:tcPr>
          <w:p w14:paraId="06D363B0" w14:textId="1276B6A6" w:rsidR="00C9238F" w:rsidRPr="00384C55" w:rsidRDefault="009C4B1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4C55">
              <w:rPr>
                <w:rFonts w:ascii="Times New Roman" w:hAnsi="Times New Roman" w:cs="Times New Roman"/>
              </w:rPr>
              <w:t xml:space="preserve"> </w:t>
            </w:r>
            <w:r w:rsidR="00010104" w:rsidRPr="00384C55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503017E" w:rsidR="00C9238F" w:rsidRPr="00384C55" w:rsidRDefault="00384C5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4C55">
              <w:rPr>
                <w:rFonts w:ascii="Times New Roman" w:hAnsi="Times New Roman" w:cs="Times New Roman"/>
                <w:bCs/>
              </w:rPr>
              <w:t>Synthesis of 1-phenyl-3,4-dihydropyrimidine-2(1H)-</w:t>
            </w:r>
            <w:proofErr w:type="gramStart"/>
            <w:r w:rsidRPr="00384C55">
              <w:rPr>
                <w:rFonts w:ascii="Times New Roman" w:hAnsi="Times New Roman" w:cs="Times New Roman"/>
                <w:bCs/>
              </w:rPr>
              <w:t>ones</w:t>
            </w:r>
            <w:proofErr w:type="gramEnd"/>
            <w:r w:rsidRPr="00384C55">
              <w:rPr>
                <w:rFonts w:ascii="Times New Roman" w:hAnsi="Times New Roman" w:cs="Times New Roman"/>
                <w:bCs/>
              </w:rPr>
              <w:t xml:space="preserve"> derivatives under solvent free condition and study of their antimicrobial activity.</w:t>
            </w:r>
          </w:p>
        </w:tc>
      </w:tr>
      <w:tr w:rsidR="00587322" w:rsidRPr="00384C55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384C55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4C55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1947E48" w:rsidR="00C9238F" w:rsidRPr="00384C55" w:rsidRDefault="00384C55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384C55">
              <w:rPr>
                <w:rFonts w:ascii="Times New Roman" w:hAnsi="Times New Roman" w:cs="Times New Roman"/>
                <w:bCs/>
                <w:color w:val="000000"/>
              </w:rPr>
              <w:t xml:space="preserve">K Akhter, K Jahan, M. E. Halim, S. Shefa, S. Rifat, K. R. Khan, </w:t>
            </w:r>
            <w:r w:rsidRPr="00384C55">
              <w:rPr>
                <w:rFonts w:ascii="Times New Roman" w:hAnsi="Times New Roman" w:cs="Times New Roman"/>
                <w:b/>
                <w:bCs/>
                <w:color w:val="000000"/>
              </w:rPr>
              <w:t>S. M. Ahmed</w:t>
            </w:r>
            <w:r w:rsidRPr="00384C55">
              <w:rPr>
                <w:rFonts w:ascii="Times New Roman" w:hAnsi="Times New Roman" w:cs="Times New Roman"/>
                <w:bCs/>
                <w:color w:val="000000"/>
              </w:rPr>
              <w:t xml:space="preserve"> and U. K. R. </w:t>
            </w:r>
            <w:proofErr w:type="spellStart"/>
            <w:r w:rsidRPr="00384C55">
              <w:rPr>
                <w:rFonts w:ascii="Times New Roman" w:hAnsi="Times New Roman" w:cs="Times New Roman"/>
                <w:bCs/>
                <w:color w:val="000000"/>
              </w:rPr>
              <w:t>Romman</w:t>
            </w:r>
            <w:proofErr w:type="spellEnd"/>
          </w:p>
        </w:tc>
      </w:tr>
      <w:tr w:rsidR="00587322" w:rsidRPr="00384C55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384C55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4C55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F47F805" w:rsidR="00C9238F" w:rsidRPr="00384C55" w:rsidRDefault="002E6BD1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2E6BD1">
                <w:rPr>
                  <w:rStyle w:val="Hyperlink"/>
                  <w:rFonts w:ascii="Times New Roman" w:hAnsi="Times New Roman" w:cs="Times New Roman"/>
                  <w:color w:val="auto"/>
                  <w:u w:val="none"/>
                </w:rPr>
                <w:t>dr.romman@gmail.com</w:t>
              </w:r>
            </w:hyperlink>
            <w:r w:rsidR="00551847" w:rsidRPr="00384C55">
              <w:rPr>
                <w:rFonts w:ascii="Times New Roman" w:hAnsi="Times New Roman" w:cs="Times New Roman"/>
              </w:rPr>
              <w:t>, smahmed</w:t>
            </w:r>
            <w:r w:rsidR="005E19AD" w:rsidRPr="00384C55">
              <w:rPr>
                <w:rFonts w:ascii="Times New Roman" w:hAnsi="Times New Roman" w:cs="Times New Roman"/>
              </w:rPr>
              <w:t>@aiub.edu</w:t>
            </w:r>
          </w:p>
        </w:tc>
      </w:tr>
      <w:tr w:rsidR="00587322" w:rsidRPr="00384C55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384C55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4C55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5213D1D" w:rsidR="00C9238F" w:rsidRPr="00384C55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4C55">
              <w:rPr>
                <w:rFonts w:ascii="Times New Roman" w:hAnsi="Times New Roman" w:cs="Times New Roman"/>
              </w:rPr>
              <w:t>Bangladesh Journal of Scientific and Industrial Research</w:t>
            </w:r>
            <w:r w:rsidR="00A82A33" w:rsidRPr="00384C55">
              <w:rPr>
                <w:rFonts w:ascii="Times New Roman" w:hAnsi="Times New Roman" w:cs="Times New Roman"/>
              </w:rPr>
              <w:t xml:space="preserve"> (</w:t>
            </w:r>
            <w:r w:rsidRPr="00384C55">
              <w:rPr>
                <w:rFonts w:ascii="Times New Roman" w:hAnsi="Times New Roman" w:cs="Times New Roman"/>
              </w:rPr>
              <w:t>BJSIR</w:t>
            </w:r>
            <w:r w:rsidR="00A82A33" w:rsidRPr="00384C55">
              <w:rPr>
                <w:rFonts w:ascii="Times New Roman" w:hAnsi="Times New Roman" w:cs="Times New Roman"/>
              </w:rPr>
              <w:t>)</w:t>
            </w:r>
          </w:p>
        </w:tc>
      </w:tr>
      <w:tr w:rsidR="00587322" w:rsidRPr="00384C55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384C55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4C55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384C55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4C55">
              <w:rPr>
                <w:rFonts w:ascii="Times New Roman" w:hAnsi="Times New Roman" w:cs="Times New Roman"/>
              </w:rPr>
              <w:t>Journal</w:t>
            </w:r>
          </w:p>
        </w:tc>
      </w:tr>
      <w:tr w:rsidR="00587322" w:rsidRPr="00384C55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384C55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4C55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1EE9B7A8" w:rsidR="00576892" w:rsidRPr="00384C55" w:rsidRDefault="00E26CB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4C55">
              <w:rPr>
                <w:rFonts w:ascii="Times New Roman" w:hAnsi="Times New Roman" w:cs="Times New Roman"/>
              </w:rPr>
              <w:t>5</w:t>
            </w:r>
            <w:r w:rsidR="00384C55" w:rsidRPr="00384C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384C55" w:rsidRDefault="00010104" w:rsidP="00576892">
            <w:pPr>
              <w:rPr>
                <w:rFonts w:ascii="Times New Roman" w:hAnsi="Times New Roman" w:cs="Times New Roman"/>
              </w:rPr>
            </w:pPr>
            <w:r w:rsidRPr="00384C55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733F8A91" w:rsidR="00576892" w:rsidRPr="00384C55" w:rsidRDefault="00384C5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4C55">
              <w:rPr>
                <w:rFonts w:ascii="Times New Roman" w:hAnsi="Times New Roman" w:cs="Times New Roman"/>
              </w:rPr>
              <w:t>1</w:t>
            </w:r>
          </w:p>
        </w:tc>
      </w:tr>
      <w:tr w:rsidR="00587322" w:rsidRPr="00384C55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384C55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4C55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1E1F26D" w:rsidR="00852B20" w:rsidRPr="00384C55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4C55">
              <w:rPr>
                <w:rFonts w:ascii="Times New Roman" w:hAnsi="Times New Roman" w:cs="Times New Roman"/>
              </w:rPr>
              <w:t>BCSIR, Dhaka</w:t>
            </w:r>
          </w:p>
        </w:tc>
      </w:tr>
      <w:tr w:rsidR="00587322" w:rsidRPr="00384C55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384C55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4C55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C4C0E76" w:rsidR="00852B20" w:rsidRPr="00384C55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4C55">
              <w:rPr>
                <w:rFonts w:ascii="Times New Roman" w:hAnsi="Times New Roman" w:cs="Times New Roman"/>
              </w:rPr>
              <w:t>20</w:t>
            </w:r>
            <w:r w:rsidR="00E26CB3" w:rsidRPr="00384C55">
              <w:rPr>
                <w:rFonts w:ascii="Times New Roman" w:hAnsi="Times New Roman" w:cs="Times New Roman"/>
              </w:rPr>
              <w:t>1</w:t>
            </w:r>
            <w:r w:rsidR="00384C55" w:rsidRPr="00384C55">
              <w:rPr>
                <w:rFonts w:ascii="Times New Roman" w:hAnsi="Times New Roman" w:cs="Times New Roman"/>
              </w:rPr>
              <w:t>9</w:t>
            </w:r>
          </w:p>
        </w:tc>
      </w:tr>
      <w:tr w:rsidR="00587322" w:rsidRPr="00384C55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384C55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4C55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737DD3E" w:rsidR="00852B20" w:rsidRPr="00384C55" w:rsidRDefault="001D261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4C55">
              <w:rPr>
                <w:rFonts w:ascii="Times New Roman" w:hAnsi="Times New Roman" w:cs="Times New Roman"/>
              </w:rPr>
              <w:t>0304</w:t>
            </w:r>
            <w:r w:rsidR="00D31E76" w:rsidRPr="00384C55">
              <w:rPr>
                <w:rFonts w:ascii="Times New Roman" w:hAnsi="Times New Roman" w:cs="Times New Roman"/>
              </w:rPr>
              <w:t xml:space="preserve"> – </w:t>
            </w:r>
            <w:r w:rsidRPr="00384C55">
              <w:rPr>
                <w:rFonts w:ascii="Times New Roman" w:hAnsi="Times New Roman" w:cs="Times New Roman"/>
              </w:rPr>
              <w:t>9809</w:t>
            </w:r>
            <w:r w:rsidR="00D31E76" w:rsidRPr="00384C5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7322" w:rsidRPr="00384C55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384C55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4C55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4A99DD8A" w:rsidR="00852B20" w:rsidRPr="00384C55" w:rsidRDefault="00384C55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384C55">
              <w:rPr>
                <w:rFonts w:ascii="Times New Roman" w:hAnsi="Times New Roman" w:cs="Times New Roman"/>
                <w:iCs/>
              </w:rPr>
              <w:t>https://doi.org/10.3329/bjsir.v54i1.40730</w:t>
            </w:r>
          </w:p>
        </w:tc>
      </w:tr>
      <w:tr w:rsidR="00587322" w:rsidRPr="00384C55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384C55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4C55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0A906A1" w:rsidR="00C9238F" w:rsidRPr="00384C55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587322" w:rsidRPr="00A33986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A3398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ABE59F7" w:rsidR="00852B20" w:rsidRPr="00A33986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</w:rPr>
              <w:t xml:space="preserve">Page </w:t>
            </w:r>
            <w:r w:rsidR="00384C55">
              <w:rPr>
                <w:rFonts w:ascii="Times New Roman" w:hAnsi="Times New Roman" w:cs="Times New Roman"/>
              </w:rPr>
              <w:t>47</w:t>
            </w:r>
            <w:r w:rsidRPr="00A33986">
              <w:rPr>
                <w:rFonts w:ascii="Times New Roman" w:hAnsi="Times New Roman" w:cs="Times New Roman"/>
              </w:rPr>
              <w:t xml:space="preserve"> - </w:t>
            </w:r>
            <w:r w:rsidR="00384C55">
              <w:rPr>
                <w:rFonts w:ascii="Times New Roman" w:hAnsi="Times New Roman" w:cs="Times New Roman"/>
              </w:rPr>
              <w:t>5</w:t>
            </w:r>
            <w:r w:rsidR="00A33986" w:rsidRPr="00A33986">
              <w:rPr>
                <w:rFonts w:ascii="Times New Roman" w:hAnsi="Times New Roman" w:cs="Times New Roman"/>
              </w:rPr>
              <w:t>4</w:t>
            </w:r>
          </w:p>
        </w:tc>
      </w:tr>
      <w:tr w:rsidR="001D261E" w:rsidRPr="001D261E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1D261E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A33986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B536627" w14:textId="11416CD7" w:rsidR="00852B20" w:rsidRPr="006D1EAB" w:rsidRDefault="00384C55" w:rsidP="000D0A38">
            <w:pPr>
              <w:jc w:val="both"/>
              <w:rPr>
                <w:rFonts w:ascii="Times New Roman" w:hAnsi="Times New Roman" w:cs="Times New Roman"/>
              </w:rPr>
            </w:pPr>
            <w:r w:rsidRPr="006D1EAB">
              <w:rPr>
                <w:rFonts w:ascii="Times New Roman" w:hAnsi="Times New Roman" w:cs="Times New Roman"/>
              </w:rPr>
              <w:t>We report herein the use of nickel nitrate hexahydrate [</w:t>
            </w:r>
            <w:proofErr w:type="gramStart"/>
            <w:r w:rsidRPr="006D1EAB">
              <w:rPr>
                <w:rFonts w:ascii="Times New Roman" w:hAnsi="Times New Roman" w:cs="Times New Roman"/>
              </w:rPr>
              <w:t>Ni(</w:t>
            </w:r>
            <w:proofErr w:type="gramEnd"/>
            <w:r w:rsidRPr="006D1EAB">
              <w:rPr>
                <w:rFonts w:ascii="Times New Roman" w:hAnsi="Times New Roman" w:cs="Times New Roman"/>
              </w:rPr>
              <w:t xml:space="preserve">NO3)2 .6H2O] as a new catalyst for the one-pot </w:t>
            </w:r>
            <w:proofErr w:type="spellStart"/>
            <w:r w:rsidRPr="006D1EAB">
              <w:rPr>
                <w:rFonts w:ascii="Times New Roman" w:hAnsi="Times New Roman" w:cs="Times New Roman"/>
              </w:rPr>
              <w:t>Biginelli</w:t>
            </w:r>
            <w:proofErr w:type="spellEnd"/>
            <w:r w:rsidRPr="006D1EAB">
              <w:rPr>
                <w:rFonts w:ascii="Times New Roman" w:hAnsi="Times New Roman" w:cs="Times New Roman"/>
              </w:rPr>
              <w:t xml:space="preserve"> like reaction coupling of 1-phenyl thiourea, ethyl acetoacetate and aromatic aldehydes to afford the corresponding 1-phenyl-3,4-dihydropyrimidin-2(1H)-</w:t>
            </w:r>
            <w:proofErr w:type="spellStart"/>
            <w:r w:rsidRPr="006D1EAB">
              <w:rPr>
                <w:rFonts w:ascii="Times New Roman" w:hAnsi="Times New Roman" w:cs="Times New Roman"/>
              </w:rPr>
              <w:t>thiones</w:t>
            </w:r>
            <w:proofErr w:type="spellEnd"/>
            <w:r w:rsidRPr="006D1EAB">
              <w:rPr>
                <w:rFonts w:ascii="Times New Roman" w:hAnsi="Times New Roman" w:cs="Times New Roman"/>
              </w:rPr>
              <w:t xml:space="preserve"> under solvent free condition to avoid the usage of hazardous organic solvents. The synthesized compounds were evaluated for their antimicrobial activity by KIRBY-BAUER disk diffusion method. Most of the compounds showed good to moderate antimicrobial activity. </w:t>
            </w:r>
          </w:p>
          <w:p w14:paraId="0A8821D2" w14:textId="77777777" w:rsidR="00852B20" w:rsidRPr="006D1EAB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E43C873" w14:textId="77777777" w:rsidR="00852B20" w:rsidRPr="006D1EAB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788DC" w14:textId="77777777" w:rsidR="001F1036" w:rsidRDefault="001F1036" w:rsidP="00C9238F">
      <w:pPr>
        <w:spacing w:after="0" w:line="240" w:lineRule="auto"/>
      </w:pPr>
      <w:r>
        <w:separator/>
      </w:r>
    </w:p>
  </w:endnote>
  <w:endnote w:type="continuationSeparator" w:id="0">
    <w:p w14:paraId="2CEAB319" w14:textId="77777777" w:rsidR="001F1036" w:rsidRDefault="001F103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67B17B-70ED-48CB-A3C3-0A537F161060}"/>
    <w:embedBold r:id="rId2" w:fontKey="{E0729873-744D-4AE1-926F-560F6B54997B}"/>
    <w:embedItalic r:id="rId3" w:fontKey="{3EC21BCA-D3E2-4443-8A48-9E8323B3D198}"/>
    <w:embedBoldItalic r:id="rId4" w:fontKey="{42BA12E7-7F01-45AA-A6FB-47F699F76FA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19C7DCF-E752-4EC5-8D5D-FD53DE0E3EF6}"/>
    <w:embedBold r:id="rId6" w:fontKey="{27E5D566-30FE-4D06-A666-EA2A81195003}"/>
    <w:embedItalic r:id="rId7" w:fontKey="{729577C0-A85E-4D91-9632-6FB4F27D86C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AA0E4476-4677-411D-931C-61C5E5E364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E6CE9" w14:textId="77777777" w:rsidR="001F1036" w:rsidRDefault="001F1036" w:rsidP="00C9238F">
      <w:pPr>
        <w:spacing w:after="0" w:line="240" w:lineRule="auto"/>
      </w:pPr>
      <w:r>
        <w:separator/>
      </w:r>
    </w:p>
  </w:footnote>
  <w:footnote w:type="continuationSeparator" w:id="0">
    <w:p w14:paraId="1F491D0A" w14:textId="77777777" w:rsidR="001F1036" w:rsidRDefault="001F103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8378643">
    <w:abstractNumId w:val="12"/>
  </w:num>
  <w:num w:numId="2" w16cid:durableId="1106462238">
    <w:abstractNumId w:val="8"/>
  </w:num>
  <w:num w:numId="3" w16cid:durableId="1370380434">
    <w:abstractNumId w:val="16"/>
  </w:num>
  <w:num w:numId="4" w16cid:durableId="1209688202">
    <w:abstractNumId w:val="13"/>
  </w:num>
  <w:num w:numId="5" w16cid:durableId="427578369">
    <w:abstractNumId w:val="14"/>
  </w:num>
  <w:num w:numId="6" w16cid:durableId="1654942732">
    <w:abstractNumId w:val="20"/>
  </w:num>
  <w:num w:numId="7" w16cid:durableId="1249000301">
    <w:abstractNumId w:val="7"/>
  </w:num>
  <w:num w:numId="8" w16cid:durableId="568148893">
    <w:abstractNumId w:val="11"/>
  </w:num>
  <w:num w:numId="9" w16cid:durableId="1179344400">
    <w:abstractNumId w:val="18"/>
  </w:num>
  <w:num w:numId="10" w16cid:durableId="554707057">
    <w:abstractNumId w:val="2"/>
  </w:num>
  <w:num w:numId="11" w16cid:durableId="1855223793">
    <w:abstractNumId w:val="6"/>
  </w:num>
  <w:num w:numId="12" w16cid:durableId="495537123">
    <w:abstractNumId w:val="1"/>
  </w:num>
  <w:num w:numId="13" w16cid:durableId="1670139105">
    <w:abstractNumId w:val="3"/>
  </w:num>
  <w:num w:numId="14" w16cid:durableId="126901093">
    <w:abstractNumId w:val="10"/>
  </w:num>
  <w:num w:numId="15" w16cid:durableId="332491044">
    <w:abstractNumId w:val="9"/>
  </w:num>
  <w:num w:numId="16" w16cid:durableId="947808641">
    <w:abstractNumId w:val="17"/>
  </w:num>
  <w:num w:numId="17" w16cid:durableId="1063790878">
    <w:abstractNumId w:val="4"/>
  </w:num>
  <w:num w:numId="18" w16cid:durableId="714500996">
    <w:abstractNumId w:val="22"/>
  </w:num>
  <w:num w:numId="19" w16cid:durableId="300110702">
    <w:abstractNumId w:val="19"/>
  </w:num>
  <w:num w:numId="20" w16cid:durableId="2134515227">
    <w:abstractNumId w:val="15"/>
  </w:num>
  <w:num w:numId="21" w16cid:durableId="1267275859">
    <w:abstractNumId w:val="21"/>
  </w:num>
  <w:num w:numId="22" w16cid:durableId="1624195264">
    <w:abstractNumId w:val="5"/>
  </w:num>
  <w:num w:numId="23" w16cid:durableId="1817338622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D261E"/>
    <w:rsid w:val="001F1036"/>
    <w:rsid w:val="001F5CF8"/>
    <w:rsid w:val="002262D5"/>
    <w:rsid w:val="002C56E6"/>
    <w:rsid w:val="002D3238"/>
    <w:rsid w:val="002E6BD1"/>
    <w:rsid w:val="00361E11"/>
    <w:rsid w:val="00384C55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51847"/>
    <w:rsid w:val="005553FA"/>
    <w:rsid w:val="00576892"/>
    <w:rsid w:val="00577E06"/>
    <w:rsid w:val="00587322"/>
    <w:rsid w:val="005A3BF7"/>
    <w:rsid w:val="005E19AD"/>
    <w:rsid w:val="005F2035"/>
    <w:rsid w:val="005F7990"/>
    <w:rsid w:val="0063739C"/>
    <w:rsid w:val="006D1EAB"/>
    <w:rsid w:val="00770F25"/>
    <w:rsid w:val="00774C74"/>
    <w:rsid w:val="007A35A8"/>
    <w:rsid w:val="007B0A85"/>
    <w:rsid w:val="007C6A52"/>
    <w:rsid w:val="007E4956"/>
    <w:rsid w:val="0082043E"/>
    <w:rsid w:val="00846559"/>
    <w:rsid w:val="00852B20"/>
    <w:rsid w:val="00887812"/>
    <w:rsid w:val="00897670"/>
    <w:rsid w:val="008B0E32"/>
    <w:rsid w:val="008E0748"/>
    <w:rsid w:val="008E203A"/>
    <w:rsid w:val="0091229C"/>
    <w:rsid w:val="00920221"/>
    <w:rsid w:val="00940E73"/>
    <w:rsid w:val="0098597D"/>
    <w:rsid w:val="009C4B11"/>
    <w:rsid w:val="009D0758"/>
    <w:rsid w:val="009F619A"/>
    <w:rsid w:val="009F6DDE"/>
    <w:rsid w:val="009F77CA"/>
    <w:rsid w:val="00A1613A"/>
    <w:rsid w:val="00A222B3"/>
    <w:rsid w:val="00A33986"/>
    <w:rsid w:val="00A370A8"/>
    <w:rsid w:val="00A82A33"/>
    <w:rsid w:val="00AF6BFE"/>
    <w:rsid w:val="00BB1A77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4104"/>
    <w:rsid w:val="00E019CF"/>
    <w:rsid w:val="00E26CB3"/>
    <w:rsid w:val="00E61C09"/>
    <w:rsid w:val="00E97914"/>
    <w:rsid w:val="00EB3B58"/>
    <w:rsid w:val="00EC7359"/>
    <w:rsid w:val="00EE3054"/>
    <w:rsid w:val="00F00606"/>
    <w:rsid w:val="00F01256"/>
    <w:rsid w:val="00F6558E"/>
    <w:rsid w:val="00FB508C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r.romman@gmai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2021-10-17T04:45:00Z</dcterms:created>
  <dcterms:modified xsi:type="dcterms:W3CDTF">2022-04-29T14:34:00Z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