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D2163B">
            <w:r w:rsidRPr="005E19AD">
              <w:t>Title</w:t>
            </w:r>
          </w:p>
        </w:tc>
        <w:tc>
          <w:tcPr>
            <w:tcW w:w="3989" w:type="pct"/>
            <w:gridSpan w:val="3"/>
            <w:vAlign w:val="bottom"/>
          </w:tcPr>
          <w:p w14:paraId="76A41892" w14:textId="17881A16" w:rsidR="00C9238F" w:rsidRPr="00C333A6" w:rsidRDefault="00653214" w:rsidP="00576892">
            <w:pPr>
              <w:spacing w:before="240"/>
              <w:rPr>
                <w:rFonts w:ascii="Times New Roman" w:hAnsi="Times New Roman" w:cs="Times New Roman"/>
              </w:rPr>
            </w:pPr>
            <w:r w:rsidRPr="00653214">
              <w:rPr>
                <w:rFonts w:ascii="Times New Roman" w:hAnsi="Times New Roman" w:cs="Times New Roman"/>
              </w:rPr>
              <w:t>Factors that are influencing the Employee job satisfactions in private banking sector of Bangladesh An empirical analysis</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5291CA63" w:rsidR="00C9238F" w:rsidRPr="005E19AD" w:rsidRDefault="003214E8" w:rsidP="005E19AD">
            <w:pPr>
              <w:spacing w:before="240"/>
              <w:rPr>
                <w:rFonts w:ascii="Times New Roman" w:hAnsi="Times New Roman" w:cs="Times New Roman"/>
              </w:rPr>
            </w:pPr>
            <w:proofErr w:type="spellStart"/>
            <w:r w:rsidRPr="003214E8">
              <w:rPr>
                <w:rFonts w:ascii="Times New Roman" w:hAnsi="Times New Roman" w:cs="Times New Roman"/>
              </w:rPr>
              <w:t>Debashis</w:t>
            </w:r>
            <w:proofErr w:type="spellEnd"/>
            <w:r w:rsidRPr="003214E8">
              <w:rPr>
                <w:rFonts w:ascii="Times New Roman" w:hAnsi="Times New Roman" w:cs="Times New Roman"/>
              </w:rPr>
              <w:t xml:space="preserve"> Kundu, Farhat </w:t>
            </w:r>
            <w:proofErr w:type="spellStart"/>
            <w:r w:rsidRPr="003214E8">
              <w:rPr>
                <w:rFonts w:ascii="Times New Roman" w:hAnsi="Times New Roman" w:cs="Times New Roman"/>
              </w:rPr>
              <w:t>Binte</w:t>
            </w:r>
            <w:proofErr w:type="spellEnd"/>
            <w:r w:rsidRPr="003214E8">
              <w:rPr>
                <w:rFonts w:ascii="Times New Roman" w:hAnsi="Times New Roman" w:cs="Times New Roman"/>
              </w:rPr>
              <w:t xml:space="preserve"> Hasan, Md. Faruque Hossain</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0F6B05AC" w14:textId="77777777" w:rsidR="008A2E2F" w:rsidRPr="008A2E2F" w:rsidRDefault="008A2E2F" w:rsidP="008A2E2F">
            <w:pPr>
              <w:shd w:val="clear" w:color="auto" w:fill="FFFFFF"/>
              <w:rPr>
                <w:rFonts w:ascii="ff8" w:eastAsia="Times New Roman" w:hAnsi="ff8" w:cs="Arial"/>
                <w:color w:val="000000"/>
                <w:sz w:val="60"/>
                <w:szCs w:val="60"/>
                <w:lang w:bidi="bn-IN"/>
              </w:rPr>
            </w:pPr>
          </w:p>
          <w:p w14:paraId="17C55AEC" w14:textId="4D6AF1AA" w:rsidR="008A2E2F" w:rsidRPr="008A2E2F" w:rsidRDefault="008A2E2F" w:rsidP="008A2E2F">
            <w:pPr>
              <w:shd w:val="clear" w:color="auto" w:fill="FFFFFF"/>
              <w:jc w:val="both"/>
              <w:rPr>
                <w:rFonts w:ascii="Times New Roman" w:eastAsia="Times New Roman" w:hAnsi="Times New Roman" w:cs="Times New Roman"/>
                <w:lang w:bidi="bn-IN"/>
              </w:rPr>
            </w:pPr>
            <w:r w:rsidRPr="008A2E2F">
              <w:rPr>
                <w:rFonts w:ascii="Times New Roman" w:eastAsia="Times New Roman" w:hAnsi="Times New Roman" w:cs="Times New Roman"/>
                <w:lang w:bidi="bn-IN"/>
              </w:rPr>
              <w:t>debashis.k.u93@gmail.com</w:t>
            </w:r>
          </w:p>
          <w:p w14:paraId="093DD57F" w14:textId="77777777" w:rsidR="008A2E2F" w:rsidRPr="008A2E2F" w:rsidRDefault="008A2E2F" w:rsidP="008A2E2F">
            <w:pPr>
              <w:shd w:val="clear" w:color="auto" w:fill="FFFFFF"/>
              <w:spacing w:line="0" w:lineRule="auto"/>
              <w:rPr>
                <w:rFonts w:ascii="ffb" w:eastAsia="Times New Roman" w:hAnsi="ffb" w:cs="Arial"/>
                <w:color w:val="000000"/>
                <w:sz w:val="54"/>
                <w:szCs w:val="54"/>
                <w:lang w:bidi="bn-IN"/>
              </w:rPr>
            </w:pPr>
            <w:r w:rsidRPr="008A2E2F">
              <w:rPr>
                <w:rFonts w:ascii="ffb" w:eastAsia="Times New Roman" w:hAnsi="ffb" w:cs="Arial"/>
                <w:color w:val="000000"/>
                <w:sz w:val="54"/>
                <w:szCs w:val="54"/>
                <w:lang w:bidi="bn-IN"/>
              </w:rPr>
              <w:t xml:space="preserve">AIUB Journal of Business and Economics </w:t>
            </w:r>
          </w:p>
          <w:p w14:paraId="243420BC" w14:textId="77777777" w:rsidR="008A2E2F" w:rsidRPr="008A2E2F" w:rsidRDefault="008A2E2F" w:rsidP="008A2E2F">
            <w:pPr>
              <w:shd w:val="clear" w:color="auto" w:fill="FFFFFF"/>
              <w:spacing w:line="0" w:lineRule="auto"/>
              <w:rPr>
                <w:rFonts w:ascii="ffb" w:eastAsia="Times New Roman" w:hAnsi="ffb" w:cs="Arial"/>
                <w:color w:val="000000"/>
                <w:sz w:val="48"/>
                <w:szCs w:val="48"/>
                <w:lang w:bidi="bn-IN"/>
              </w:rPr>
            </w:pPr>
            <w:r w:rsidRPr="008A2E2F">
              <w:rPr>
                <w:rFonts w:ascii="ffb" w:eastAsia="Times New Roman" w:hAnsi="ffb" w:cs="Arial"/>
                <w:color w:val="000000"/>
                <w:sz w:val="48"/>
                <w:szCs w:val="48"/>
                <w:lang w:bidi="bn-IN"/>
              </w:rPr>
              <w:t xml:space="preserve">Volume 19, Issue 1 </w:t>
            </w:r>
          </w:p>
          <w:p w14:paraId="7ED89D97" w14:textId="77777777" w:rsidR="008A2E2F" w:rsidRPr="008A2E2F" w:rsidRDefault="008A2E2F" w:rsidP="008A2E2F">
            <w:pPr>
              <w:shd w:val="clear" w:color="auto" w:fill="FFFFFF"/>
              <w:spacing w:line="0" w:lineRule="auto"/>
              <w:rPr>
                <w:rFonts w:ascii="ffb" w:eastAsia="Times New Roman" w:hAnsi="ffb" w:cs="Arial"/>
                <w:color w:val="000000"/>
                <w:sz w:val="48"/>
                <w:szCs w:val="48"/>
                <w:lang w:bidi="bn-IN"/>
              </w:rPr>
            </w:pPr>
            <w:r w:rsidRPr="008A2E2F">
              <w:rPr>
                <w:rFonts w:ascii="ffb" w:eastAsia="Times New Roman" w:hAnsi="ffb" w:cs="Arial"/>
                <w:color w:val="000000"/>
                <w:sz w:val="48"/>
                <w:szCs w:val="48"/>
                <w:lang w:bidi="bn-IN"/>
              </w:rPr>
              <w:t xml:space="preserve">ISSN (PRINT) 1683-8742 </w:t>
            </w:r>
          </w:p>
          <w:p w14:paraId="5722AD21" w14:textId="77777777" w:rsidR="008A2E2F" w:rsidRPr="008A2E2F" w:rsidRDefault="008A2E2F" w:rsidP="008A2E2F">
            <w:pPr>
              <w:shd w:val="clear" w:color="auto" w:fill="FFFFFF"/>
              <w:spacing w:line="0" w:lineRule="auto"/>
              <w:rPr>
                <w:rFonts w:ascii="ffb" w:eastAsia="Times New Roman" w:hAnsi="ffb" w:cs="Arial"/>
                <w:color w:val="000000"/>
                <w:sz w:val="48"/>
                <w:szCs w:val="48"/>
                <w:lang w:bidi="bn-IN"/>
              </w:rPr>
            </w:pPr>
            <w:r w:rsidRPr="008A2E2F">
              <w:rPr>
                <w:rFonts w:ascii="ffb" w:eastAsia="Times New Roman" w:hAnsi="ffb" w:cs="Arial"/>
                <w:color w:val="000000"/>
                <w:sz w:val="48"/>
                <w:szCs w:val="48"/>
                <w:lang w:bidi="bn-IN"/>
              </w:rPr>
              <w:t>ISSN (ONLINE)</w:t>
            </w:r>
            <w:r w:rsidRPr="008A2E2F">
              <w:rPr>
                <w:rFonts w:ascii="ff7" w:eastAsia="Times New Roman" w:hAnsi="ff7" w:cs="Arial"/>
                <w:color w:val="000000"/>
                <w:sz w:val="66"/>
                <w:szCs w:val="66"/>
                <w:lang w:bidi="bn-IN"/>
              </w:rPr>
              <w:t xml:space="preserve"> </w:t>
            </w:r>
            <w:r w:rsidRPr="008A2E2F">
              <w:rPr>
                <w:rFonts w:ascii="ffb" w:eastAsia="Times New Roman" w:hAnsi="ffb" w:cs="Arial"/>
                <w:color w:val="000000"/>
                <w:sz w:val="48"/>
                <w:szCs w:val="48"/>
                <w:lang w:bidi="bn-IN"/>
              </w:rPr>
              <w:t xml:space="preserve">2706-7076  </w:t>
            </w:r>
          </w:p>
          <w:p w14:paraId="6858ADD1" w14:textId="77777777" w:rsidR="008A2E2F" w:rsidRPr="008A2E2F" w:rsidRDefault="008A2E2F" w:rsidP="008A2E2F">
            <w:pPr>
              <w:shd w:val="clear" w:color="auto" w:fill="FFFFFF"/>
              <w:spacing w:line="0" w:lineRule="auto"/>
              <w:rPr>
                <w:rFonts w:ascii="ffb" w:eastAsia="Times New Roman" w:hAnsi="ffb" w:cs="Arial"/>
                <w:color w:val="000000"/>
                <w:sz w:val="48"/>
                <w:szCs w:val="48"/>
                <w:lang w:bidi="bn-IN"/>
              </w:rPr>
            </w:pPr>
            <w:r w:rsidRPr="008A2E2F">
              <w:rPr>
                <w:rFonts w:ascii="ffb" w:eastAsia="Times New Roman" w:hAnsi="ffb" w:cs="Arial"/>
                <w:color w:val="000000"/>
                <w:sz w:val="48"/>
                <w:szCs w:val="48"/>
                <w:lang w:bidi="bn-IN"/>
              </w:rPr>
              <w:t>January 2022 pp. 139-1</w:t>
            </w:r>
            <w:r w:rsidRPr="008A2E2F">
              <w:rPr>
                <w:rFonts w:ascii="ffb" w:eastAsia="Times New Roman" w:hAnsi="ffb" w:cs="Arial"/>
                <w:color w:val="000000"/>
                <w:spacing w:val="4"/>
                <w:sz w:val="48"/>
                <w:szCs w:val="48"/>
                <w:lang w:bidi="bn-IN"/>
              </w:rPr>
              <w:t>68</w:t>
            </w:r>
            <w:r w:rsidRPr="008A2E2F">
              <w:rPr>
                <w:rFonts w:ascii="ffb" w:eastAsia="Times New Roman" w:hAnsi="ffb" w:cs="Arial"/>
                <w:color w:val="000000"/>
                <w:sz w:val="48"/>
                <w:szCs w:val="48"/>
                <w:lang w:bidi="bn-IN"/>
              </w:rPr>
              <w:t xml:space="preserve"> </w:t>
            </w:r>
          </w:p>
          <w:p w14:paraId="2D111B2B" w14:textId="77777777" w:rsidR="008A2E2F" w:rsidRPr="008A2E2F" w:rsidRDefault="008A2E2F" w:rsidP="008A2E2F">
            <w:pPr>
              <w:shd w:val="clear" w:color="auto" w:fill="FFFFFF"/>
              <w:spacing w:line="0" w:lineRule="auto"/>
              <w:rPr>
                <w:rFonts w:ascii="ffb" w:eastAsia="Times New Roman" w:hAnsi="ffb" w:cs="Arial"/>
                <w:color w:val="000000"/>
                <w:sz w:val="48"/>
                <w:szCs w:val="48"/>
                <w:lang w:bidi="bn-IN"/>
              </w:rPr>
            </w:pPr>
            <w:r w:rsidRPr="008A2E2F">
              <w:rPr>
                <w:rFonts w:ascii="ffb" w:eastAsia="Times New Roman" w:hAnsi="ffb" w:cs="Arial"/>
                <w:color w:val="000000"/>
                <w:sz w:val="48"/>
                <w:szCs w:val="48"/>
                <w:lang w:bidi="bn-IN"/>
              </w:rPr>
              <w:t xml:space="preserve"> </w:t>
            </w:r>
          </w:p>
          <w:p w14:paraId="5052E128" w14:textId="044C1E36" w:rsidR="00C9238F" w:rsidRPr="005E19AD" w:rsidRDefault="00000000" w:rsidP="008A2E2F">
            <w:pPr>
              <w:spacing w:before="240"/>
              <w:rPr>
                <w:rFonts w:ascii="Times New Roman" w:hAnsi="Times New Roman" w:cs="Times New Roman"/>
              </w:rPr>
            </w:pPr>
            <w:hyperlink r:id="rId11" w:history="1">
              <w:r w:rsidR="008A2E2F" w:rsidRPr="008A2E2F">
                <w:rPr>
                  <w:rFonts w:ascii="Arial" w:eastAsia="Times New Roman" w:hAnsi="Arial" w:cs="Arial"/>
                  <w:color w:val="0000FF"/>
                  <w:sz w:val="18"/>
                  <w:szCs w:val="18"/>
                  <w:u w:val="single"/>
                  <w:shd w:val="clear" w:color="auto" w:fill="FFFFFF"/>
                  <w:lang w:bidi="bn-IN"/>
                </w:rPr>
                <w:br/>
              </w:r>
            </w:hyperlink>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4C602CF6" w:rsidR="00C9238F" w:rsidRPr="005E19AD" w:rsidRDefault="003214E8" w:rsidP="00576892">
            <w:pPr>
              <w:spacing w:before="240"/>
              <w:rPr>
                <w:rFonts w:ascii="Times New Roman" w:hAnsi="Times New Roman" w:cs="Times New Roman"/>
              </w:rPr>
            </w:pPr>
            <w:r w:rsidRPr="003214E8">
              <w:rPr>
                <w:rFonts w:ascii="Times New Roman" w:hAnsi="Times New Roman" w:cs="Times New Roman"/>
              </w:rPr>
              <w:t>AIUB Journal of Business and Economics</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39E24264" w:rsidR="00576892" w:rsidRPr="005E19AD" w:rsidRDefault="00FA014F" w:rsidP="00576892">
            <w:pPr>
              <w:spacing w:before="240"/>
              <w:rPr>
                <w:rFonts w:ascii="Times New Roman" w:hAnsi="Times New Roman" w:cs="Times New Roman"/>
              </w:rPr>
            </w:pPr>
            <w:r>
              <w:rPr>
                <w:rFonts w:ascii="Times New Roman" w:hAnsi="Times New Roman" w:cs="Times New Roman"/>
              </w:rPr>
              <w:t>19</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15578212" w:rsidR="00576892" w:rsidRPr="005E19AD" w:rsidRDefault="00FA014F"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5B71DD">
        <w:tc>
          <w:tcPr>
            <w:tcW w:w="1011" w:type="pct"/>
            <w:vAlign w:val="center"/>
          </w:tcPr>
          <w:p w14:paraId="6B703DB8" w14:textId="37F97E2F" w:rsidR="00852B20" w:rsidRPr="00A6153C" w:rsidRDefault="004F76A2" w:rsidP="00576892">
            <w:pPr>
              <w:spacing w:before="240"/>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508B886A" w:rsidR="00852B20" w:rsidRPr="005E19AD" w:rsidRDefault="006F7B19" w:rsidP="00576892">
            <w:pPr>
              <w:spacing w:before="240"/>
              <w:rPr>
                <w:rFonts w:ascii="Times New Roman" w:hAnsi="Times New Roman" w:cs="Times New Roman"/>
              </w:rPr>
            </w:pPr>
            <w:r>
              <w:rPr>
                <w:rFonts w:ascii="Times New Roman" w:hAnsi="Times New Roman" w:cs="Times New Roman"/>
              </w:rPr>
              <w:t>American International University-Bangladesh</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7FBF8640" w:rsidR="00852B20" w:rsidRPr="005E19AD" w:rsidRDefault="003214E8" w:rsidP="00576892">
            <w:pPr>
              <w:spacing w:before="240"/>
              <w:rPr>
                <w:rFonts w:ascii="Times New Roman" w:hAnsi="Times New Roman" w:cs="Times New Roman"/>
              </w:rPr>
            </w:pPr>
            <w:r w:rsidRPr="003214E8">
              <w:rPr>
                <w:rFonts w:ascii="Times New Roman" w:hAnsi="Times New Roman" w:cs="Times New Roman"/>
              </w:rPr>
              <w:t>January 31, 2022</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339DFEC3" w:rsidR="00852B20" w:rsidRPr="005E19AD" w:rsidRDefault="00FA014F" w:rsidP="00576892">
            <w:pPr>
              <w:spacing w:before="240"/>
              <w:rPr>
                <w:rFonts w:ascii="Times New Roman" w:hAnsi="Times New Roman" w:cs="Times New Roman"/>
              </w:rPr>
            </w:pPr>
            <w:r>
              <w:rPr>
                <w:rFonts w:ascii="Times New Roman" w:hAnsi="Times New Roman" w:cs="Times New Roman"/>
              </w:rPr>
              <w:t>2706-7076</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3D2D071A" w:rsidR="00852B20" w:rsidRPr="00C333A6" w:rsidRDefault="003214E8" w:rsidP="00C333A6">
            <w:pPr>
              <w:spacing w:before="240"/>
              <w:rPr>
                <w:rFonts w:ascii="Times New Roman" w:hAnsi="Times New Roman" w:cs="Times New Roman"/>
              </w:rPr>
            </w:pPr>
            <w:r w:rsidRPr="003214E8">
              <w:rPr>
                <w:rFonts w:ascii="Times New Roman" w:hAnsi="Times New Roman" w:cs="Times New Roman"/>
              </w:rPr>
              <w:t>https://doi.org/10.5281/zenodo.6186239</w:t>
            </w: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1198E5E0" w:rsidR="00C9238F" w:rsidRPr="005E19AD" w:rsidRDefault="003214E8" w:rsidP="00576892">
            <w:pPr>
              <w:spacing w:before="240"/>
              <w:rPr>
                <w:rFonts w:ascii="Times New Roman" w:hAnsi="Times New Roman" w:cs="Times New Roman"/>
              </w:rPr>
            </w:pPr>
            <w:r w:rsidRPr="003214E8">
              <w:rPr>
                <w:rFonts w:ascii="Times New Roman" w:hAnsi="Times New Roman" w:cs="Times New Roman"/>
              </w:rPr>
              <w:t>https://zenodo.org/record/6186239#.YuI4lnZBwaQ</w:t>
            </w: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74C03BE7" w:rsidR="00852B20" w:rsidRPr="005E19AD" w:rsidRDefault="004E2CAB" w:rsidP="00576892">
            <w:pPr>
              <w:spacing w:before="240"/>
              <w:rPr>
                <w:rFonts w:ascii="Times New Roman" w:hAnsi="Times New Roman" w:cs="Times New Roman"/>
              </w:rPr>
            </w:pPr>
            <w:r>
              <w:rPr>
                <w:rFonts w:ascii="Times New Roman" w:hAnsi="Times New Roman" w:cs="Times New Roman"/>
              </w:rPr>
              <w:t>Pages 139-168</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0B46213E" w:rsidR="00C9238F" w:rsidRPr="00D36C70" w:rsidRDefault="005B71DD" w:rsidP="00576892">
            <w:pPr>
              <w:rPr>
                <w:rFonts w:ascii="Times New Roman" w:hAnsi="Times New Roman" w:cs="Times New Roman"/>
                <w:bCs/>
              </w:rPr>
            </w:pPr>
            <w:r w:rsidRPr="005B71DD">
              <w:rPr>
                <w:rFonts w:ascii="Times New Roman" w:hAnsi="Times New Roman" w:cs="Times New Roman"/>
                <w:b/>
              </w:rPr>
              <w:t xml:space="preserve">Keywords: </w:t>
            </w:r>
            <w:r w:rsidR="00D36C70" w:rsidRPr="00D36C70">
              <w:rPr>
                <w:rFonts w:ascii="Times New Roman" w:hAnsi="Times New Roman" w:cs="Times New Roman"/>
                <w:bCs/>
              </w:rPr>
              <w:t>Job satisfaction, Employee compensation policy, Employee performance appraisal, Employee empowerment.</w:t>
            </w: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49BB05BF"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00466E82" w:rsidRPr="00466E82">
              <w:rPr>
                <w:rFonts w:ascii="Times New Roman" w:hAnsi="Times New Roman" w:cs="Times New Roman"/>
                <w:bCs/>
                <w:sz w:val="24"/>
                <w:szCs w:val="24"/>
              </w:rPr>
              <w:t>Kundu, D., Hasan, F.B., Hossain M.F., Factors that are influencing the Employee job satisfactions in private banking sector of Bangladesh: An empirical analysis. (2022) AIUB Journal of Business and Economics, 19 (1), 139-168.</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CA3A83B" w14:textId="77777777" w:rsidR="00365B9A" w:rsidRDefault="00365B9A" w:rsidP="00365B9A">
            <w:pPr>
              <w:spacing w:line="360" w:lineRule="auto"/>
              <w:jc w:val="both"/>
              <w:rPr>
                <w:rFonts w:ascii="Times New Roman" w:hAnsi="Times New Roman" w:cs="Times New Roman"/>
                <w:color w:val="333333"/>
                <w:shd w:val="clear" w:color="auto" w:fill="FFFFFF"/>
              </w:rPr>
            </w:pPr>
          </w:p>
          <w:p w14:paraId="192FC079" w14:textId="09133279" w:rsidR="00852B20" w:rsidRPr="005E19AD" w:rsidRDefault="00365B9A" w:rsidP="00365B9A">
            <w:pPr>
              <w:spacing w:line="360" w:lineRule="auto"/>
              <w:jc w:val="both"/>
              <w:rPr>
                <w:rFonts w:ascii="Times New Roman" w:hAnsi="Times New Roman" w:cs="Times New Roman"/>
              </w:rPr>
            </w:pPr>
            <w:r w:rsidRPr="00365B9A">
              <w:rPr>
                <w:rFonts w:ascii="Times New Roman" w:hAnsi="Times New Roman" w:cs="Times New Roman"/>
                <w:color w:val="333333"/>
                <w:shd w:val="clear" w:color="auto" w:fill="FFFFFF"/>
              </w:rPr>
              <w:t>In the modern era, tangible and intangible compensation, physical stress, lack of supervision, and workplace hygiene are the major factors in job satisfaction. One of the many challenges for the private banking sector in Bangladesh is to satisfy its employees, and the diligence of the research is to observe how different factors influence job satisfaction. As a result, the proposed study delineates many factors for employees, such as compensation, empowerment, work environment, and performance appraisal, that lead to positive and significant relationships in job satisfaction. The stimulus-response model was used as a theoretical research framework, and the private banking sector of Bangladesh was selected through quantitative methodology. Hence, the survey is conducted in a quantitative way, non-experimental and explanatory field study to analyze the relationship between the dependent and independent variables. The managerial employees of the private banking sector are the targeted group. The research results established a significant positive relationship between compensation policy, empowerment, performance appraisal, and employee job satisfaction. Whereas, the workplace environment has an insignificant positive correlation among job satisfaction, turnover rate, and productivity. Furthermore, an empirical analysis revealed that compensation policies, empowerment, and performance appraisal can maximize the level of employee job satisfaction, which leads to an increase in their sustainable productivity at work.</w:t>
            </w:r>
          </w:p>
          <w:p w14:paraId="2A72D394"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5E046960" w14:textId="4714843F" w:rsidR="002D41CB" w:rsidRPr="00810E1F" w:rsidRDefault="002D41CB"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6F7B19" w:rsidRDefault="00CE7E7E" w:rsidP="00FE433B">
            <w:pPr>
              <w:spacing w:after="160" w:line="259" w:lineRule="auto"/>
              <w:rPr>
                <w:rFonts w:ascii="Times New Roman" w:hAnsi="Times New Roman" w:cs="Times New Roman"/>
                <w:b/>
                <w:bCs/>
                <w:sz w:val="24"/>
                <w:szCs w:val="24"/>
              </w:rPr>
            </w:pPr>
            <w:r w:rsidRPr="006F7B19">
              <w:rPr>
                <w:rFonts w:ascii="Times New Roman" w:hAnsi="Times New Roman" w:cs="Times New Roman"/>
                <w:b/>
                <w:bCs/>
                <w:sz w:val="24"/>
                <w:szCs w:val="24"/>
              </w:rPr>
              <w:t>Goal 8</w:t>
            </w:r>
          </w:p>
        </w:tc>
        <w:tc>
          <w:tcPr>
            <w:tcW w:w="3505" w:type="dxa"/>
          </w:tcPr>
          <w:p w14:paraId="5A0CFEB8" w14:textId="129522CD" w:rsidR="00FE433B" w:rsidRPr="006F7B19" w:rsidRDefault="00CE7E7E" w:rsidP="00FE433B">
            <w:pPr>
              <w:spacing w:after="160" w:line="259" w:lineRule="auto"/>
              <w:rPr>
                <w:rFonts w:ascii="Times New Roman" w:hAnsi="Times New Roman" w:cs="Times New Roman"/>
                <w:b/>
                <w:bCs/>
                <w:sz w:val="24"/>
                <w:szCs w:val="24"/>
              </w:rPr>
            </w:pPr>
            <w:r w:rsidRPr="006F7B19">
              <w:rPr>
                <w:rFonts w:ascii="Times New Roman" w:hAnsi="Times New Roman" w:cs="Times New Roman"/>
                <w:b/>
                <w:bCs/>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D78FA" w14:textId="77777777" w:rsidR="004C08D3" w:rsidRDefault="004C08D3" w:rsidP="00C9238F">
      <w:pPr>
        <w:spacing w:after="0" w:line="240" w:lineRule="auto"/>
      </w:pPr>
      <w:r>
        <w:separator/>
      </w:r>
    </w:p>
  </w:endnote>
  <w:endnote w:type="continuationSeparator" w:id="0">
    <w:p w14:paraId="17E56604" w14:textId="77777777" w:rsidR="004C08D3" w:rsidRDefault="004C08D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6697458-20CB-4381-8661-EEA51D278DE3}"/>
    <w:embedBold r:id="rId2" w:fontKey="{70B477B6-43F8-4D1C-9403-310AD66A9B2F}"/>
    <w:embedItalic r:id="rId3" w:fontKey="{C0932752-D48C-448C-BA8A-C41A9E72E145}"/>
    <w:embedBoldItalic r:id="rId4" w:fontKey="{B39A4ACE-D65C-4BF6-9C24-6C8D3CF3AFC2}"/>
  </w:font>
  <w:font w:name="Corbel">
    <w:panose1 w:val="020B0503020204020204"/>
    <w:charset w:val="00"/>
    <w:family w:val="swiss"/>
    <w:pitch w:val="variable"/>
    <w:sig w:usb0="A00002EF" w:usb1="4000A44B" w:usb2="00000000" w:usb3="00000000" w:csb0="0000019F" w:csb1="00000000"/>
    <w:embedRegular r:id="rId5" w:fontKey="{0BB0CD2C-A691-4B28-830C-F19A3178FC93}"/>
    <w:embedBold r:id="rId6" w:fontKey="{E80CE354-F15F-4C98-84AC-3FE01CD612DD}"/>
    <w:embedItalic r:id="rId7" w:fontKey="{EF121AA4-53F7-45AB-87E2-6C8AB9849FF7}"/>
  </w:font>
  <w:font w:name="Vrinda">
    <w:panose1 w:val="00000400000000000000"/>
    <w:charset w:val="00"/>
    <w:family w:val="swiss"/>
    <w:pitch w:val="variable"/>
    <w:sig w:usb0="00010003" w:usb1="00000000" w:usb2="00000000" w:usb3="00000000" w:csb0="00000001" w:csb1="00000000"/>
    <w:embedRegular r:id="rId8" w:fontKey="{9470D7A0-6112-40D5-99DD-3231622CEEBB}"/>
    <w:embedBold r:id="rId9" w:fontKey="{547577CA-B44C-4AA2-8A29-BD6E74248BC8}"/>
    <w:embedItalic r:id="rId10" w:fontKey="{FC70ACD0-289E-44A4-9A02-544A84B028B8}"/>
    <w:embedBoldItalic r:id="rId11" w:fontKey="{963DE070-F6E3-4E6E-BE87-35530DA13BD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4DC244CC-36DC-4678-9713-793FBC882CC2}"/>
  </w:font>
  <w:font w:name="ff8">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ffb">
    <w:altName w:val="Times New Roman"/>
    <w:panose1 w:val="00000000000000000000"/>
    <w:charset w:val="00"/>
    <w:family w:val="roman"/>
    <w:notTrueType/>
    <w:pitch w:val="default"/>
  </w:font>
  <w:font w:name="ff7">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lang w:bidi="bn-IN"/>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5EC32A03" w:rsidR="00887812" w:rsidRPr="00887812" w:rsidRDefault="00C333A6" w:rsidP="00887812">
                  <w:pPr>
                    <w:pStyle w:val="Footer"/>
                    <w:jc w:val="right"/>
                    <w:rPr>
                      <w:i/>
                      <w:iCs/>
                      <w:u w:val="single"/>
                    </w:rPr>
                  </w:pPr>
                  <w:r>
                    <w:rPr>
                      <w:noProof/>
                      <w:lang w:bidi="bn-IN"/>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23407D">
                    <w:rPr>
                      <w:b/>
                      <w:bCs/>
                      <w:i/>
                      <w:iCs/>
                      <w:noProof/>
                      <w:u w:val="single"/>
                    </w:rPr>
                    <w:t>3</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23407D">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AD1A5" w14:textId="77777777" w:rsidR="004C08D3" w:rsidRDefault="004C08D3" w:rsidP="00C9238F">
      <w:pPr>
        <w:spacing w:after="0" w:line="240" w:lineRule="auto"/>
      </w:pPr>
      <w:r>
        <w:separator/>
      </w:r>
    </w:p>
  </w:footnote>
  <w:footnote w:type="continuationSeparator" w:id="0">
    <w:p w14:paraId="5E9C22E6" w14:textId="77777777" w:rsidR="004C08D3" w:rsidRDefault="004C08D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lang w:bidi="bn-IN"/>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83005528">
    <w:abstractNumId w:val="12"/>
  </w:num>
  <w:num w:numId="2" w16cid:durableId="1888643239">
    <w:abstractNumId w:val="8"/>
  </w:num>
  <w:num w:numId="3" w16cid:durableId="467473491">
    <w:abstractNumId w:val="16"/>
  </w:num>
  <w:num w:numId="4" w16cid:durableId="1763602613">
    <w:abstractNumId w:val="13"/>
  </w:num>
  <w:num w:numId="5" w16cid:durableId="332493795">
    <w:abstractNumId w:val="14"/>
  </w:num>
  <w:num w:numId="6" w16cid:durableId="610740601">
    <w:abstractNumId w:val="20"/>
  </w:num>
  <w:num w:numId="7" w16cid:durableId="1499810596">
    <w:abstractNumId w:val="7"/>
  </w:num>
  <w:num w:numId="8" w16cid:durableId="188765354">
    <w:abstractNumId w:val="11"/>
  </w:num>
  <w:num w:numId="9" w16cid:durableId="1858032066">
    <w:abstractNumId w:val="18"/>
  </w:num>
  <w:num w:numId="10" w16cid:durableId="1357582164">
    <w:abstractNumId w:val="2"/>
  </w:num>
  <w:num w:numId="11" w16cid:durableId="1451900137">
    <w:abstractNumId w:val="6"/>
  </w:num>
  <w:num w:numId="12" w16cid:durableId="2093116128">
    <w:abstractNumId w:val="1"/>
  </w:num>
  <w:num w:numId="13" w16cid:durableId="84107560">
    <w:abstractNumId w:val="3"/>
  </w:num>
  <w:num w:numId="14" w16cid:durableId="1190026759">
    <w:abstractNumId w:val="10"/>
  </w:num>
  <w:num w:numId="15" w16cid:durableId="1654528171">
    <w:abstractNumId w:val="9"/>
  </w:num>
  <w:num w:numId="16" w16cid:durableId="735012044">
    <w:abstractNumId w:val="17"/>
  </w:num>
  <w:num w:numId="17" w16cid:durableId="666589944">
    <w:abstractNumId w:val="4"/>
  </w:num>
  <w:num w:numId="18" w16cid:durableId="1674796390">
    <w:abstractNumId w:val="22"/>
  </w:num>
  <w:num w:numId="19" w16cid:durableId="2013558455">
    <w:abstractNumId w:val="19"/>
  </w:num>
  <w:num w:numId="20" w16cid:durableId="1577013883">
    <w:abstractNumId w:val="15"/>
  </w:num>
  <w:num w:numId="21" w16cid:durableId="1744912428">
    <w:abstractNumId w:val="21"/>
  </w:num>
  <w:num w:numId="22" w16cid:durableId="1057121161">
    <w:abstractNumId w:val="5"/>
  </w:num>
  <w:num w:numId="23" w16cid:durableId="159011400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034F"/>
    <w:rsid w:val="001727CA"/>
    <w:rsid w:val="001C7EE3"/>
    <w:rsid w:val="001E63E9"/>
    <w:rsid w:val="001F5CF8"/>
    <w:rsid w:val="00210020"/>
    <w:rsid w:val="0023407D"/>
    <w:rsid w:val="00263D75"/>
    <w:rsid w:val="002C56E6"/>
    <w:rsid w:val="002D3238"/>
    <w:rsid w:val="002D41CB"/>
    <w:rsid w:val="002F2AC1"/>
    <w:rsid w:val="00300623"/>
    <w:rsid w:val="003214E8"/>
    <w:rsid w:val="003274A6"/>
    <w:rsid w:val="00361E11"/>
    <w:rsid w:val="00365B9A"/>
    <w:rsid w:val="00370C3C"/>
    <w:rsid w:val="003F0847"/>
    <w:rsid w:val="003F5574"/>
    <w:rsid w:val="0040090B"/>
    <w:rsid w:val="00421017"/>
    <w:rsid w:val="0046302A"/>
    <w:rsid w:val="00466E82"/>
    <w:rsid w:val="00487D2D"/>
    <w:rsid w:val="004A0B4F"/>
    <w:rsid w:val="004C08D3"/>
    <w:rsid w:val="004D5D62"/>
    <w:rsid w:val="004E2CAB"/>
    <w:rsid w:val="004E5717"/>
    <w:rsid w:val="004F76A2"/>
    <w:rsid w:val="005014C2"/>
    <w:rsid w:val="005112D0"/>
    <w:rsid w:val="00522B79"/>
    <w:rsid w:val="0053232F"/>
    <w:rsid w:val="00567E00"/>
    <w:rsid w:val="00576892"/>
    <w:rsid w:val="00577E06"/>
    <w:rsid w:val="005A3BF7"/>
    <w:rsid w:val="005B71DD"/>
    <w:rsid w:val="005E19AD"/>
    <w:rsid w:val="005F2035"/>
    <w:rsid w:val="005F7990"/>
    <w:rsid w:val="0063739C"/>
    <w:rsid w:val="00653214"/>
    <w:rsid w:val="006C0F5E"/>
    <w:rsid w:val="006F7B19"/>
    <w:rsid w:val="0073710F"/>
    <w:rsid w:val="00770F25"/>
    <w:rsid w:val="00774C74"/>
    <w:rsid w:val="007A35A8"/>
    <w:rsid w:val="007B0A85"/>
    <w:rsid w:val="007C674D"/>
    <w:rsid w:val="007C6A52"/>
    <w:rsid w:val="007E4956"/>
    <w:rsid w:val="00807A35"/>
    <w:rsid w:val="00810E1F"/>
    <w:rsid w:val="0082043E"/>
    <w:rsid w:val="00852B20"/>
    <w:rsid w:val="00887812"/>
    <w:rsid w:val="00897670"/>
    <w:rsid w:val="008A2E2F"/>
    <w:rsid w:val="008B0E32"/>
    <w:rsid w:val="008D0227"/>
    <w:rsid w:val="008E203A"/>
    <w:rsid w:val="008E2DBA"/>
    <w:rsid w:val="0091229C"/>
    <w:rsid w:val="00920221"/>
    <w:rsid w:val="00940E73"/>
    <w:rsid w:val="00952407"/>
    <w:rsid w:val="0097437B"/>
    <w:rsid w:val="0097508B"/>
    <w:rsid w:val="00980CEF"/>
    <w:rsid w:val="0098597D"/>
    <w:rsid w:val="009B21A9"/>
    <w:rsid w:val="009F619A"/>
    <w:rsid w:val="009F6DDE"/>
    <w:rsid w:val="009F77CA"/>
    <w:rsid w:val="00A1613A"/>
    <w:rsid w:val="00A33E91"/>
    <w:rsid w:val="00A370A8"/>
    <w:rsid w:val="00A51CA6"/>
    <w:rsid w:val="00A6153C"/>
    <w:rsid w:val="00A82A33"/>
    <w:rsid w:val="00AD544D"/>
    <w:rsid w:val="00AF6BFE"/>
    <w:rsid w:val="00BC6682"/>
    <w:rsid w:val="00BD4753"/>
    <w:rsid w:val="00BD5CB1"/>
    <w:rsid w:val="00BE62EE"/>
    <w:rsid w:val="00C003BA"/>
    <w:rsid w:val="00C26236"/>
    <w:rsid w:val="00C333A6"/>
    <w:rsid w:val="00C36232"/>
    <w:rsid w:val="00C46878"/>
    <w:rsid w:val="00C646F6"/>
    <w:rsid w:val="00C9238F"/>
    <w:rsid w:val="00C96307"/>
    <w:rsid w:val="00CB4A51"/>
    <w:rsid w:val="00CC3539"/>
    <w:rsid w:val="00CD4532"/>
    <w:rsid w:val="00CD47B0"/>
    <w:rsid w:val="00CE6104"/>
    <w:rsid w:val="00CE7918"/>
    <w:rsid w:val="00CE7E7E"/>
    <w:rsid w:val="00D03AC6"/>
    <w:rsid w:val="00D16163"/>
    <w:rsid w:val="00D2163B"/>
    <w:rsid w:val="00D31E76"/>
    <w:rsid w:val="00D36C70"/>
    <w:rsid w:val="00D53D91"/>
    <w:rsid w:val="00DB3FAD"/>
    <w:rsid w:val="00E15BE6"/>
    <w:rsid w:val="00E61C09"/>
    <w:rsid w:val="00EB3B58"/>
    <w:rsid w:val="00EC7359"/>
    <w:rsid w:val="00EE3054"/>
    <w:rsid w:val="00F00606"/>
    <w:rsid w:val="00F01256"/>
    <w:rsid w:val="00F46174"/>
    <w:rsid w:val="00F6558E"/>
    <w:rsid w:val="00F9272C"/>
    <w:rsid w:val="00FA014F"/>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fc2">
    <w:name w:val="fc2"/>
    <w:basedOn w:val="DefaultParagraphFont"/>
    <w:rsid w:val="008A2E2F"/>
  </w:style>
  <w:style w:type="character" w:customStyle="1" w:styleId="ff7">
    <w:name w:val="ff7"/>
    <w:basedOn w:val="DefaultParagraphFont"/>
    <w:rsid w:val="008A2E2F"/>
  </w:style>
  <w:style w:type="character" w:customStyle="1" w:styleId="lsd">
    <w:name w:val="lsd"/>
    <w:basedOn w:val="DefaultParagraphFont"/>
    <w:rsid w:val="008A2E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675733">
      <w:bodyDiv w:val="1"/>
      <w:marLeft w:val="0"/>
      <w:marRight w:val="0"/>
      <w:marTop w:val="0"/>
      <w:marBottom w:val="0"/>
      <w:divBdr>
        <w:top w:val="none" w:sz="0" w:space="0" w:color="auto"/>
        <w:left w:val="none" w:sz="0" w:space="0" w:color="auto"/>
        <w:bottom w:val="none" w:sz="0" w:space="0" w:color="auto"/>
        <w:right w:val="none" w:sz="0" w:space="0" w:color="auto"/>
      </w:divBdr>
      <w:divsChild>
        <w:div w:id="22751802">
          <w:marLeft w:val="0"/>
          <w:marRight w:val="0"/>
          <w:marTop w:val="0"/>
          <w:marBottom w:val="0"/>
          <w:divBdr>
            <w:top w:val="none" w:sz="0" w:space="0" w:color="auto"/>
            <w:left w:val="none" w:sz="0" w:space="0" w:color="auto"/>
            <w:bottom w:val="none" w:sz="0" w:space="0" w:color="auto"/>
            <w:right w:val="none" w:sz="0" w:space="0" w:color="auto"/>
          </w:divBdr>
          <w:divsChild>
            <w:div w:id="243535743">
              <w:marLeft w:val="0"/>
              <w:marRight w:val="0"/>
              <w:marTop w:val="450"/>
              <w:marBottom w:val="450"/>
              <w:divBdr>
                <w:top w:val="none" w:sz="0" w:space="0" w:color="auto"/>
                <w:left w:val="none" w:sz="0" w:space="0" w:color="auto"/>
                <w:bottom w:val="none" w:sz="0" w:space="0" w:color="auto"/>
                <w:right w:val="none" w:sz="0" w:space="0" w:color="auto"/>
              </w:divBdr>
              <w:divsChild>
                <w:div w:id="912744175">
                  <w:marLeft w:val="0"/>
                  <w:marRight w:val="0"/>
                  <w:marTop w:val="0"/>
                  <w:marBottom w:val="0"/>
                  <w:divBdr>
                    <w:top w:val="none" w:sz="0" w:space="0" w:color="auto"/>
                    <w:left w:val="none" w:sz="0" w:space="0" w:color="auto"/>
                    <w:bottom w:val="none" w:sz="0" w:space="0" w:color="auto"/>
                    <w:right w:val="none" w:sz="0" w:space="0" w:color="auto"/>
                  </w:divBdr>
                  <w:divsChild>
                    <w:div w:id="4381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63405134">
      <w:bodyDiv w:val="1"/>
      <w:marLeft w:val="0"/>
      <w:marRight w:val="0"/>
      <w:marTop w:val="0"/>
      <w:marBottom w:val="0"/>
      <w:divBdr>
        <w:top w:val="none" w:sz="0" w:space="0" w:color="auto"/>
        <w:left w:val="none" w:sz="0" w:space="0" w:color="auto"/>
        <w:bottom w:val="none" w:sz="0" w:space="0" w:color="auto"/>
        <w:right w:val="none" w:sz="0" w:space="0" w:color="auto"/>
      </w:divBdr>
    </w:div>
    <w:div w:id="1255431273">
      <w:bodyDiv w:val="1"/>
      <w:marLeft w:val="0"/>
      <w:marRight w:val="0"/>
      <w:marTop w:val="0"/>
      <w:marBottom w:val="0"/>
      <w:divBdr>
        <w:top w:val="none" w:sz="0" w:space="0" w:color="auto"/>
        <w:left w:val="none" w:sz="0" w:space="0" w:color="auto"/>
        <w:bottom w:val="none" w:sz="0" w:space="0" w:color="auto"/>
        <w:right w:val="none" w:sz="0" w:space="0" w:color="auto"/>
      </w:divBdr>
      <w:divsChild>
        <w:div w:id="394016809">
          <w:marLeft w:val="0"/>
          <w:marRight w:val="0"/>
          <w:marTop w:val="0"/>
          <w:marBottom w:val="0"/>
          <w:divBdr>
            <w:top w:val="none" w:sz="0" w:space="0" w:color="auto"/>
            <w:left w:val="none" w:sz="0" w:space="0" w:color="auto"/>
            <w:bottom w:val="none" w:sz="0" w:space="0" w:color="auto"/>
            <w:right w:val="none" w:sz="0" w:space="0" w:color="auto"/>
          </w:divBdr>
        </w:div>
        <w:div w:id="241061715">
          <w:marLeft w:val="0"/>
          <w:marRight w:val="0"/>
          <w:marTop w:val="0"/>
          <w:marBottom w:val="0"/>
          <w:divBdr>
            <w:top w:val="none" w:sz="0" w:space="0" w:color="auto"/>
            <w:left w:val="none" w:sz="0" w:space="0" w:color="auto"/>
            <w:bottom w:val="none" w:sz="0" w:space="0" w:color="auto"/>
            <w:right w:val="none" w:sz="0" w:space="0" w:color="auto"/>
          </w:divBdr>
        </w:div>
        <w:div w:id="1212692220">
          <w:marLeft w:val="0"/>
          <w:marRight w:val="0"/>
          <w:marTop w:val="0"/>
          <w:marBottom w:val="0"/>
          <w:divBdr>
            <w:top w:val="none" w:sz="0" w:space="0" w:color="auto"/>
            <w:left w:val="none" w:sz="0" w:space="0" w:color="auto"/>
            <w:bottom w:val="none" w:sz="0" w:space="0" w:color="auto"/>
            <w:right w:val="none" w:sz="0" w:space="0" w:color="auto"/>
          </w:divBdr>
        </w:div>
        <w:div w:id="129785718">
          <w:marLeft w:val="0"/>
          <w:marRight w:val="0"/>
          <w:marTop w:val="0"/>
          <w:marBottom w:val="0"/>
          <w:divBdr>
            <w:top w:val="none" w:sz="0" w:space="0" w:color="auto"/>
            <w:left w:val="none" w:sz="0" w:space="0" w:color="auto"/>
            <w:bottom w:val="none" w:sz="0" w:space="0" w:color="auto"/>
            <w:right w:val="none" w:sz="0" w:space="0" w:color="auto"/>
          </w:divBdr>
        </w:div>
        <w:div w:id="1667048901">
          <w:marLeft w:val="0"/>
          <w:marRight w:val="0"/>
          <w:marTop w:val="0"/>
          <w:marBottom w:val="0"/>
          <w:divBdr>
            <w:top w:val="none" w:sz="0" w:space="0" w:color="auto"/>
            <w:left w:val="none" w:sz="0" w:space="0" w:color="auto"/>
            <w:bottom w:val="none" w:sz="0" w:space="0" w:color="auto"/>
            <w:right w:val="none" w:sz="0" w:space="0" w:color="auto"/>
          </w:divBdr>
        </w:div>
        <w:div w:id="7367577">
          <w:marLeft w:val="0"/>
          <w:marRight w:val="0"/>
          <w:marTop w:val="0"/>
          <w:marBottom w:val="0"/>
          <w:divBdr>
            <w:top w:val="none" w:sz="0" w:space="0" w:color="auto"/>
            <w:left w:val="none" w:sz="0" w:space="0" w:color="auto"/>
            <w:bottom w:val="none" w:sz="0" w:space="0" w:color="auto"/>
            <w:right w:val="none" w:sz="0" w:space="0" w:color="auto"/>
          </w:divBdr>
        </w:div>
        <w:div w:id="1778259335">
          <w:marLeft w:val="0"/>
          <w:marRight w:val="0"/>
          <w:marTop w:val="0"/>
          <w:marBottom w:val="0"/>
          <w:divBdr>
            <w:top w:val="none" w:sz="0" w:space="0" w:color="auto"/>
            <w:left w:val="none" w:sz="0" w:space="0" w:color="auto"/>
            <w:bottom w:val="none" w:sz="0" w:space="0" w:color="auto"/>
            <w:right w:val="none" w:sz="0" w:space="0" w:color="auto"/>
          </w:divBdr>
        </w:div>
        <w:div w:id="1784567739">
          <w:marLeft w:val="0"/>
          <w:marRight w:val="0"/>
          <w:marTop w:val="0"/>
          <w:marBottom w:val="0"/>
          <w:divBdr>
            <w:top w:val="none" w:sz="0" w:space="0" w:color="auto"/>
            <w:left w:val="none" w:sz="0" w:space="0" w:color="auto"/>
            <w:bottom w:val="none" w:sz="0" w:space="0" w:color="auto"/>
            <w:right w:val="none" w:sz="0" w:space="0" w:color="auto"/>
          </w:divBdr>
        </w:div>
      </w:divsChild>
    </w:div>
    <w:div w:id="1329600259">
      <w:bodyDiv w:val="1"/>
      <w:marLeft w:val="0"/>
      <w:marRight w:val="0"/>
      <w:marTop w:val="0"/>
      <w:marBottom w:val="0"/>
      <w:divBdr>
        <w:top w:val="none" w:sz="0" w:space="0" w:color="auto"/>
        <w:left w:val="none" w:sz="0" w:space="0" w:color="auto"/>
        <w:bottom w:val="none" w:sz="0" w:space="0" w:color="auto"/>
        <w:right w:val="none" w:sz="0" w:space="0" w:color="auto"/>
      </w:divBdr>
    </w:div>
    <w:div w:id="1352561854">
      <w:bodyDiv w:val="1"/>
      <w:marLeft w:val="0"/>
      <w:marRight w:val="0"/>
      <w:marTop w:val="0"/>
      <w:marBottom w:val="0"/>
      <w:divBdr>
        <w:top w:val="none" w:sz="0" w:space="0" w:color="auto"/>
        <w:left w:val="none" w:sz="0" w:space="0" w:color="auto"/>
        <w:bottom w:val="none" w:sz="0" w:space="0" w:color="auto"/>
        <w:right w:val="none" w:sz="0" w:space="0" w:color="auto"/>
      </w:divBdr>
      <w:divsChild>
        <w:div w:id="1993175184">
          <w:marLeft w:val="0"/>
          <w:marRight w:val="0"/>
          <w:marTop w:val="0"/>
          <w:marBottom w:val="0"/>
          <w:divBdr>
            <w:top w:val="none" w:sz="0" w:space="0" w:color="auto"/>
            <w:left w:val="none" w:sz="0" w:space="0" w:color="auto"/>
            <w:bottom w:val="none" w:sz="0" w:space="0" w:color="auto"/>
            <w:right w:val="none" w:sz="0" w:space="0" w:color="auto"/>
          </w:divBdr>
        </w:div>
        <w:div w:id="2020961117">
          <w:marLeft w:val="0"/>
          <w:marRight w:val="0"/>
          <w:marTop w:val="0"/>
          <w:marBottom w:val="0"/>
          <w:divBdr>
            <w:top w:val="none" w:sz="0" w:space="0" w:color="auto"/>
            <w:left w:val="none" w:sz="0" w:space="0" w:color="auto"/>
            <w:bottom w:val="none" w:sz="0" w:space="0" w:color="auto"/>
            <w:right w:val="none" w:sz="0" w:space="0" w:color="auto"/>
          </w:divBdr>
        </w:div>
        <w:div w:id="58212595">
          <w:marLeft w:val="0"/>
          <w:marRight w:val="0"/>
          <w:marTop w:val="0"/>
          <w:marBottom w:val="0"/>
          <w:divBdr>
            <w:top w:val="none" w:sz="0" w:space="0" w:color="auto"/>
            <w:left w:val="none" w:sz="0" w:space="0" w:color="auto"/>
            <w:bottom w:val="none" w:sz="0" w:space="0" w:color="auto"/>
            <w:right w:val="none" w:sz="0" w:space="0" w:color="auto"/>
          </w:divBdr>
        </w:div>
        <w:div w:id="1010833236">
          <w:marLeft w:val="0"/>
          <w:marRight w:val="0"/>
          <w:marTop w:val="0"/>
          <w:marBottom w:val="0"/>
          <w:divBdr>
            <w:top w:val="none" w:sz="0" w:space="0" w:color="auto"/>
            <w:left w:val="none" w:sz="0" w:space="0" w:color="auto"/>
            <w:bottom w:val="none" w:sz="0" w:space="0" w:color="auto"/>
            <w:right w:val="none" w:sz="0" w:space="0" w:color="auto"/>
          </w:divBdr>
        </w:div>
        <w:div w:id="98185880">
          <w:marLeft w:val="0"/>
          <w:marRight w:val="0"/>
          <w:marTop w:val="0"/>
          <w:marBottom w:val="0"/>
          <w:divBdr>
            <w:top w:val="none" w:sz="0" w:space="0" w:color="auto"/>
            <w:left w:val="none" w:sz="0" w:space="0" w:color="auto"/>
            <w:bottom w:val="none" w:sz="0" w:space="0" w:color="auto"/>
            <w:right w:val="none" w:sz="0" w:space="0" w:color="auto"/>
          </w:divBdr>
        </w:div>
        <w:div w:id="362482055">
          <w:marLeft w:val="0"/>
          <w:marRight w:val="0"/>
          <w:marTop w:val="0"/>
          <w:marBottom w:val="0"/>
          <w:divBdr>
            <w:top w:val="none" w:sz="0" w:space="0" w:color="auto"/>
            <w:left w:val="none" w:sz="0" w:space="0" w:color="auto"/>
            <w:bottom w:val="none" w:sz="0" w:space="0" w:color="auto"/>
            <w:right w:val="none" w:sz="0" w:space="0" w:color="auto"/>
          </w:divBdr>
        </w:div>
        <w:div w:id="2117209446">
          <w:marLeft w:val="0"/>
          <w:marRight w:val="0"/>
          <w:marTop w:val="0"/>
          <w:marBottom w:val="0"/>
          <w:divBdr>
            <w:top w:val="none" w:sz="0" w:space="0" w:color="auto"/>
            <w:left w:val="none" w:sz="0" w:space="0" w:color="auto"/>
            <w:bottom w:val="none" w:sz="0" w:space="0" w:color="auto"/>
            <w:right w:val="none" w:sz="0" w:space="0" w:color="auto"/>
          </w:divBdr>
        </w:div>
        <w:div w:id="374625531">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searchgate.net/deref/mailto%3Adebashis.k.u93%40gmail.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2E6B36-8B63-4C2D-B06A-C28E94FFF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503</Words>
  <Characters>2873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2022-08-08T10:39:00Z</dcterms:created>
  <dcterms:modified xsi:type="dcterms:W3CDTF">2022-08-08T10:39:00Z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