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5B9C6FD6" w:rsidR="00C9238F" w:rsidRPr="00C333A6" w:rsidRDefault="00A565CB" w:rsidP="00576892">
            <w:pPr>
              <w:spacing w:before="240"/>
              <w:rPr>
                <w:rFonts w:ascii="Times New Roman" w:hAnsi="Times New Roman" w:cs="Times New Roman"/>
              </w:rPr>
            </w:pPr>
            <w:r w:rsidRPr="00A565CB">
              <w:rPr>
                <w:rFonts w:ascii="Times New Roman" w:hAnsi="Times New Roman" w:cs="Times New Roman"/>
              </w:rPr>
              <w:t>Status of Heavy Metals in Water and Sediments of Canals and Rivers around the Dhaka City of Bangladesh and their Subsequent Transfer to Crops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5063E9F4" w:rsidR="00C9238F" w:rsidRPr="005E19AD" w:rsidRDefault="00F97DDE" w:rsidP="005E19AD">
            <w:pPr>
              <w:spacing w:before="240"/>
              <w:rPr>
                <w:rFonts w:ascii="Times New Roman" w:hAnsi="Times New Roman" w:cs="Times New Roman"/>
              </w:rPr>
            </w:pPr>
            <w:r>
              <w:rPr>
                <w:rFonts w:ascii="Times New Roman" w:hAnsi="Times New Roman" w:cs="Times New Roman"/>
              </w:rPr>
              <w:t xml:space="preserve">Md Jamal Uddin, Zakia Parveen, </w:t>
            </w:r>
            <w:r w:rsidRPr="00F97DDE">
              <w:rPr>
                <w:rFonts w:ascii="Times New Roman" w:hAnsi="Times New Roman" w:cs="Times New Roman"/>
              </w:rPr>
              <w:t>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5B196AD7" w:rsidR="00C9238F" w:rsidRPr="005E19AD" w:rsidRDefault="0018045D" w:rsidP="00576892">
            <w:pPr>
              <w:spacing w:before="240"/>
              <w:rPr>
                <w:rFonts w:ascii="Times New Roman" w:hAnsi="Times New Roman" w:cs="Times New Roman"/>
              </w:rPr>
            </w:pPr>
            <w:r>
              <w:rPr>
                <w:rFonts w:ascii="Times New Roman" w:hAnsi="Times New Roman" w:cs="Times New Roman"/>
              </w:rPr>
              <w:t>zakiaparveen1@yahoo.ca</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C54CA10" w:rsidR="00C9238F" w:rsidRPr="005E19AD" w:rsidRDefault="006F06B7" w:rsidP="00576892">
            <w:pPr>
              <w:spacing w:before="240"/>
              <w:rPr>
                <w:rFonts w:ascii="Times New Roman" w:hAnsi="Times New Roman" w:cs="Times New Roman"/>
              </w:rPr>
            </w:pPr>
            <w:r w:rsidRPr="006F06B7">
              <w:rPr>
                <w:rFonts w:ascii="Times New Roman" w:hAnsi="Times New Roman" w:cs="Times New Roman"/>
              </w:rPr>
              <w:t>Advances in Plants &amp; Agriculture Research</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7BA1132" w:rsidR="00576892" w:rsidRPr="005E19AD" w:rsidRDefault="00AF6A39"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C6951EC" w:rsidR="00576892" w:rsidRPr="005E19AD" w:rsidRDefault="00AF6A39"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9138E64" w:rsidR="00852B20" w:rsidRPr="005E19AD" w:rsidRDefault="009763DB" w:rsidP="00576892">
            <w:pPr>
              <w:spacing w:before="240"/>
              <w:rPr>
                <w:rFonts w:ascii="Times New Roman" w:hAnsi="Times New Roman" w:cs="Times New Roman"/>
              </w:rPr>
            </w:pPr>
            <w:r w:rsidRPr="009763DB">
              <w:rPr>
                <w:rFonts w:ascii="Times New Roman" w:hAnsi="Times New Roman" w:cs="Times New Roman"/>
              </w:rPr>
              <w:t>MedCrave Group</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07554CF" w:rsidR="00852B20" w:rsidRPr="005E19AD" w:rsidRDefault="006B6634" w:rsidP="00576892">
            <w:pPr>
              <w:spacing w:before="240"/>
              <w:rPr>
                <w:rFonts w:ascii="Times New Roman" w:hAnsi="Times New Roman" w:cs="Times New Roman"/>
              </w:rPr>
            </w:pPr>
            <w:r w:rsidRPr="006B6634">
              <w:rPr>
                <w:rFonts w:ascii="Times New Roman" w:hAnsi="Times New Roman" w:cs="Times New Roman"/>
              </w:rPr>
              <w:t>December 19, 2016</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12D1A04D" w:rsidR="00852B20" w:rsidRPr="005E19AD" w:rsidRDefault="00CD1DA9" w:rsidP="00576892">
            <w:pPr>
              <w:spacing w:before="240"/>
              <w:rPr>
                <w:rFonts w:ascii="Times New Roman" w:hAnsi="Times New Roman" w:cs="Times New Roman"/>
              </w:rPr>
            </w:pPr>
            <w:r w:rsidRPr="00CD1DA9">
              <w:rPr>
                <w:rFonts w:ascii="Times New Roman" w:hAnsi="Times New Roman" w:cs="Times New Roman"/>
              </w:rPr>
              <w:t>2373-6402</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6B5C5FA" w:rsidR="00852B20" w:rsidRPr="00C333A6" w:rsidRDefault="006D0783" w:rsidP="00C333A6">
            <w:pPr>
              <w:spacing w:before="240"/>
              <w:rPr>
                <w:rFonts w:ascii="Times New Roman" w:hAnsi="Times New Roman" w:cs="Times New Roman"/>
              </w:rPr>
            </w:pPr>
            <w:r w:rsidRPr="006D0783">
              <w:rPr>
                <w:rFonts w:ascii="Times New Roman" w:hAnsi="Times New Roman" w:cs="Times New Roman"/>
              </w:rPr>
              <w:t>10.15406/apar.2016.05.00189</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2CB9AE00" w:rsidR="00C9238F" w:rsidRPr="005E19AD" w:rsidRDefault="009B7218" w:rsidP="00576892">
            <w:pPr>
              <w:spacing w:before="240"/>
              <w:rPr>
                <w:rFonts w:ascii="Times New Roman" w:hAnsi="Times New Roman" w:cs="Times New Roman"/>
              </w:rPr>
            </w:pPr>
            <w:r w:rsidRPr="009B7218">
              <w:rPr>
                <w:rFonts w:ascii="Times New Roman" w:hAnsi="Times New Roman" w:cs="Times New Roman"/>
              </w:rPr>
              <w:t>https://medcraveonline.com/APAR/status-of-heavy-metals-in-water-and-sediments-of-canals-and-rivers-around-the-dhaka-city-of-bangladesh-and-their-subsequent-transfer-to-crops.html</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BDF6F50" w:rsidR="00852B20" w:rsidRPr="005E19AD" w:rsidRDefault="00AF6A39" w:rsidP="00576892">
            <w:pPr>
              <w:spacing w:before="240"/>
              <w:rPr>
                <w:rFonts w:ascii="Times New Roman" w:hAnsi="Times New Roman" w:cs="Times New Roman"/>
              </w:rPr>
            </w:pPr>
            <w:r>
              <w:rPr>
                <w:rFonts w:ascii="Times New Roman" w:hAnsi="Times New Roman" w:cs="Times New Roman"/>
              </w:rPr>
              <w:t>Pages 593-601</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4C6A082A"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4D02D3" w:rsidRPr="004D02D3">
              <w:rPr>
                <w:rFonts w:ascii="Times New Roman" w:hAnsi="Times New Roman" w:cs="Times New Roman"/>
                <w:bCs/>
              </w:rPr>
              <w:t>wastewater, heavy metals, soil, plant, sediment</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B9073D1"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AF6A39" w:rsidRPr="00AF6A39">
              <w:rPr>
                <w:rFonts w:ascii="Times New Roman" w:hAnsi="Times New Roman" w:cs="Times New Roman"/>
                <w:bCs/>
                <w:sz w:val="24"/>
                <w:szCs w:val="24"/>
              </w:rPr>
              <w:t>Uddin MJ, Parveen Z, Hossain MF. Status of heavy metals in water and sediments of canals and rivers around the Dhaka city of Bangladesh and their subsequent transfer to crops. Adv Plants Agric Res. 2016;5(4):593-601. DOI: 10.15406/apar.2016.05.00189</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0CAD72" w14:textId="77777777" w:rsidR="009B7218" w:rsidRDefault="009B7218" w:rsidP="00576892">
            <w:pPr>
              <w:rPr>
                <w:rFonts w:ascii="Times New Roman" w:hAnsi="Times New Roman" w:cs="Times New Roman"/>
              </w:rPr>
            </w:pPr>
          </w:p>
          <w:p w14:paraId="2B819B90" w14:textId="0976EA71" w:rsidR="00C9238F" w:rsidRPr="005E19AD" w:rsidRDefault="009B7218" w:rsidP="009B7218">
            <w:pPr>
              <w:spacing w:line="360" w:lineRule="auto"/>
              <w:rPr>
                <w:rFonts w:ascii="Times New Roman" w:hAnsi="Times New Roman" w:cs="Times New Roman"/>
              </w:rPr>
            </w:pPr>
            <w:r w:rsidRPr="009B7218">
              <w:rPr>
                <w:rFonts w:ascii="Times New Roman" w:hAnsi="Times New Roman" w:cs="Times New Roman"/>
              </w:rPr>
              <w:t>The study was carried out to observe the present status of heavy metals in water, sediment, soil and plant in the Tejgaon-Rampura-Shitalakhya water channel and the adjacent areas of the Dhaka city as well as to evaluate the heavy metal transfer in the water-soil-plant systems. Water, sediment, soil and plant samples were analyzed to know about lead, cadmium, copper and zinc contents. The findings show that heavy metal concentrations in water, sediment, soil and plant in the study area had the trend: Tejgaon Khal&gt;Rampura canal&gt;Shitalakhya river. Different water quality parameters such as pH, DO, BOD, COD, TDS, and NH3 shows that most of the values are higher than the DoE (Bangladesh) recommended irrigation water standards. The heavy metal concentrations in water varies and are well below the recommended values except for Cd and the trend follow the order Pb&gt;Cd&gt;Zn&gt;Cu. The concentrations of the investigated heavy metals in sediment samples are found higher than the USEPA recommended sediment standards and follow the trend Zn&gt;Cu&gt;Pb&gt;Cd. Similar trends are observed for the heavy metals in soil. The accumulation of heavy metals in plants followed the trend Zn&gt;Pb&gt;Cu&gt;Cd in the Tejgaon and Rampura area while the trend are Zn&gt;Cu&gt;Pb&gt;Cd in plants from Shitalakhya. In most of the cases the results of the tested parameters shows significant variations (at 1% level) from Tejgaon river samples with others.</w:t>
            </w:r>
          </w:p>
          <w:p w14:paraId="6556E0B0" w14:textId="6EB13D05"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5E046960" w14:textId="100208A6"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4D0232" w:rsidRDefault="00CE7E7E" w:rsidP="00FE433B">
            <w:pPr>
              <w:spacing w:after="160" w:line="259" w:lineRule="auto"/>
              <w:rPr>
                <w:rFonts w:ascii="Times New Roman" w:hAnsi="Times New Roman" w:cs="Times New Roman"/>
                <w:b/>
                <w:bCs/>
                <w:sz w:val="24"/>
                <w:szCs w:val="24"/>
              </w:rPr>
            </w:pPr>
            <w:r w:rsidRPr="004D0232">
              <w:rPr>
                <w:rFonts w:ascii="Times New Roman" w:hAnsi="Times New Roman" w:cs="Times New Roman"/>
                <w:b/>
                <w:bCs/>
                <w:sz w:val="24"/>
                <w:szCs w:val="24"/>
              </w:rPr>
              <w:t>Goal 6</w:t>
            </w:r>
          </w:p>
        </w:tc>
        <w:tc>
          <w:tcPr>
            <w:tcW w:w="3505" w:type="dxa"/>
          </w:tcPr>
          <w:p w14:paraId="7BECFED2" w14:textId="26CCC773" w:rsidR="00FE433B" w:rsidRPr="004D0232" w:rsidRDefault="00CE7E7E" w:rsidP="00FE433B">
            <w:pPr>
              <w:spacing w:after="160" w:line="259" w:lineRule="auto"/>
              <w:rPr>
                <w:rFonts w:ascii="Times New Roman" w:hAnsi="Times New Roman" w:cs="Times New Roman"/>
                <w:b/>
                <w:bCs/>
                <w:sz w:val="24"/>
                <w:szCs w:val="24"/>
              </w:rPr>
            </w:pPr>
            <w:r w:rsidRPr="004D0232">
              <w:rPr>
                <w:rFonts w:ascii="Times New Roman" w:hAnsi="Times New Roman" w:cs="Times New Roman"/>
                <w:b/>
                <w:bCs/>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0123" w14:textId="77777777" w:rsidR="006B633E" w:rsidRDefault="006B633E" w:rsidP="00C9238F">
      <w:pPr>
        <w:spacing w:after="0" w:line="240" w:lineRule="auto"/>
      </w:pPr>
      <w:r>
        <w:separator/>
      </w:r>
    </w:p>
  </w:endnote>
  <w:endnote w:type="continuationSeparator" w:id="0">
    <w:p w14:paraId="4EA12636" w14:textId="77777777" w:rsidR="006B633E" w:rsidRDefault="006B633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58155F-B673-4D2F-AC87-48573CB060BF}"/>
    <w:embedBold r:id="rId2" w:fontKey="{64C6162A-9A60-4048-B1BB-B302A949E022}"/>
    <w:embedItalic r:id="rId3" w:fontKey="{0E280065-47D0-4010-8755-EEEC464C5115}"/>
    <w:embedBoldItalic r:id="rId4" w:fontKey="{88785F8F-6049-415C-8545-6AA541558C72}"/>
  </w:font>
  <w:font w:name="Corbel">
    <w:panose1 w:val="020B0503020204020204"/>
    <w:charset w:val="00"/>
    <w:family w:val="swiss"/>
    <w:pitch w:val="variable"/>
    <w:sig w:usb0="A00002EF" w:usb1="4000A44B" w:usb2="00000000" w:usb3="00000000" w:csb0="0000019F" w:csb1="00000000"/>
    <w:embedRegular r:id="rId5" w:fontKey="{7B79DB36-0BF0-4EFF-96DA-F38BD78FC19E}"/>
    <w:embedBold r:id="rId6" w:fontKey="{7A0AE087-8DC2-4866-8F83-86E291DE10FC}"/>
    <w:embedItalic r:id="rId7" w:fontKey="{64E500CC-0190-4D17-BCD8-4880ABB40BC6}"/>
  </w:font>
  <w:font w:name="Vrinda">
    <w:panose1 w:val="00000400000000000000"/>
    <w:charset w:val="00"/>
    <w:family w:val="swiss"/>
    <w:pitch w:val="variable"/>
    <w:sig w:usb0="00010003" w:usb1="00000000" w:usb2="00000000" w:usb3="00000000" w:csb0="00000001" w:csb1="00000000"/>
    <w:embedRegular r:id="rId8" w:fontKey="{11C844C8-D357-470D-9254-8E6E667E1A59}"/>
    <w:embedBold r:id="rId9" w:fontKey="{DC904B89-69F8-4E51-90A3-0C5D5C89D35C}"/>
    <w:embedItalic r:id="rId10" w:fontKey="{6EBA6005-6F3D-4610-969C-B147829DA390}"/>
    <w:embedBoldItalic r:id="rId11" w:fontKey="{6376349F-E447-406B-B134-4CF5220B0B4B}"/>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C6A0549-E77C-4933-A0FD-D0FD09790C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16B6FA9"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6D0783">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6D0783">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D2C7" w14:textId="77777777" w:rsidR="006B633E" w:rsidRDefault="006B633E" w:rsidP="00C9238F">
      <w:pPr>
        <w:spacing w:after="0" w:line="240" w:lineRule="auto"/>
      </w:pPr>
      <w:r>
        <w:separator/>
      </w:r>
    </w:p>
  </w:footnote>
  <w:footnote w:type="continuationSeparator" w:id="0">
    <w:p w14:paraId="104C46D3" w14:textId="77777777" w:rsidR="006B633E" w:rsidRDefault="006B633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36468578">
    <w:abstractNumId w:val="12"/>
  </w:num>
  <w:num w:numId="2" w16cid:durableId="1321731373">
    <w:abstractNumId w:val="8"/>
  </w:num>
  <w:num w:numId="3" w16cid:durableId="749885436">
    <w:abstractNumId w:val="16"/>
  </w:num>
  <w:num w:numId="4" w16cid:durableId="822284148">
    <w:abstractNumId w:val="13"/>
  </w:num>
  <w:num w:numId="5" w16cid:durableId="1482690994">
    <w:abstractNumId w:val="14"/>
  </w:num>
  <w:num w:numId="6" w16cid:durableId="1349258448">
    <w:abstractNumId w:val="20"/>
  </w:num>
  <w:num w:numId="7" w16cid:durableId="2023312960">
    <w:abstractNumId w:val="7"/>
  </w:num>
  <w:num w:numId="8" w16cid:durableId="1369986935">
    <w:abstractNumId w:val="11"/>
  </w:num>
  <w:num w:numId="9" w16cid:durableId="625814496">
    <w:abstractNumId w:val="18"/>
  </w:num>
  <w:num w:numId="10" w16cid:durableId="1948466486">
    <w:abstractNumId w:val="2"/>
  </w:num>
  <w:num w:numId="11" w16cid:durableId="650987809">
    <w:abstractNumId w:val="6"/>
  </w:num>
  <w:num w:numId="12" w16cid:durableId="1007246683">
    <w:abstractNumId w:val="1"/>
  </w:num>
  <w:num w:numId="13" w16cid:durableId="674501331">
    <w:abstractNumId w:val="3"/>
  </w:num>
  <w:num w:numId="14" w16cid:durableId="1337344713">
    <w:abstractNumId w:val="10"/>
  </w:num>
  <w:num w:numId="15" w16cid:durableId="244537076">
    <w:abstractNumId w:val="9"/>
  </w:num>
  <w:num w:numId="16" w16cid:durableId="86731038">
    <w:abstractNumId w:val="17"/>
  </w:num>
  <w:num w:numId="17" w16cid:durableId="1025257110">
    <w:abstractNumId w:val="4"/>
  </w:num>
  <w:num w:numId="18" w16cid:durableId="414867074">
    <w:abstractNumId w:val="22"/>
  </w:num>
  <w:num w:numId="19" w16cid:durableId="635141281">
    <w:abstractNumId w:val="19"/>
  </w:num>
  <w:num w:numId="20" w16cid:durableId="1772621257">
    <w:abstractNumId w:val="15"/>
  </w:num>
  <w:num w:numId="21" w16cid:durableId="553366">
    <w:abstractNumId w:val="21"/>
  </w:num>
  <w:num w:numId="22" w16cid:durableId="2092970496">
    <w:abstractNumId w:val="5"/>
  </w:num>
  <w:num w:numId="23" w16cid:durableId="85604031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8045D"/>
    <w:rsid w:val="001C7EE3"/>
    <w:rsid w:val="001E63E9"/>
    <w:rsid w:val="001F5CF8"/>
    <w:rsid w:val="00210020"/>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D0232"/>
    <w:rsid w:val="004D02D3"/>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B633E"/>
    <w:rsid w:val="006B6634"/>
    <w:rsid w:val="006C0F5E"/>
    <w:rsid w:val="006D0783"/>
    <w:rsid w:val="006F06B7"/>
    <w:rsid w:val="00711223"/>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763DB"/>
    <w:rsid w:val="00980CEF"/>
    <w:rsid w:val="0098597D"/>
    <w:rsid w:val="009B21A9"/>
    <w:rsid w:val="009B7218"/>
    <w:rsid w:val="009F619A"/>
    <w:rsid w:val="009F6DDE"/>
    <w:rsid w:val="009F77CA"/>
    <w:rsid w:val="00A1613A"/>
    <w:rsid w:val="00A33E91"/>
    <w:rsid w:val="00A370A8"/>
    <w:rsid w:val="00A51CA6"/>
    <w:rsid w:val="00A565CB"/>
    <w:rsid w:val="00A6153C"/>
    <w:rsid w:val="00A82A33"/>
    <w:rsid w:val="00AF6A39"/>
    <w:rsid w:val="00AF6BFE"/>
    <w:rsid w:val="00BC6682"/>
    <w:rsid w:val="00BD4753"/>
    <w:rsid w:val="00BD5CB1"/>
    <w:rsid w:val="00BE62EE"/>
    <w:rsid w:val="00C003BA"/>
    <w:rsid w:val="00C02915"/>
    <w:rsid w:val="00C26236"/>
    <w:rsid w:val="00C333A6"/>
    <w:rsid w:val="00C36232"/>
    <w:rsid w:val="00C46878"/>
    <w:rsid w:val="00C646F6"/>
    <w:rsid w:val="00C9238F"/>
    <w:rsid w:val="00C96307"/>
    <w:rsid w:val="00CB4A51"/>
    <w:rsid w:val="00CC3539"/>
    <w:rsid w:val="00CD1DA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97DDE"/>
    <w:rsid w:val="00FB2520"/>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69307069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F75DE-A450-4AF5-AA8B-FC20BCEF99C3}">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2022-08-23T08:41:00Z</dcterms:created>
  <dcterms:modified xsi:type="dcterms:W3CDTF">2022-08-23T08:41:00Z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