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39D14F77" w:rsidR="00C9238F" w:rsidRPr="00C333A6" w:rsidRDefault="00C32744" w:rsidP="00576892">
            <w:pPr>
              <w:spacing w:before="240"/>
              <w:rPr>
                <w:rFonts w:ascii="Times New Roman" w:hAnsi="Times New Roman" w:cs="Times New Roman"/>
              </w:rPr>
            </w:pPr>
            <w:r w:rsidRPr="00C32744">
              <w:rPr>
                <w:rFonts w:ascii="Times New Roman" w:hAnsi="Times New Roman" w:cs="Times New Roman"/>
              </w:rPr>
              <w:t>Speciation of native copper in some soils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3D92507" w:rsidR="00C9238F" w:rsidRPr="005E19AD" w:rsidRDefault="00382691" w:rsidP="005E19AD">
            <w:pPr>
              <w:spacing w:before="240"/>
              <w:rPr>
                <w:rFonts w:ascii="Times New Roman" w:hAnsi="Times New Roman" w:cs="Times New Roman"/>
              </w:rPr>
            </w:pPr>
            <w:r w:rsidRPr="00382691">
              <w:rPr>
                <w:rFonts w:ascii="Times New Roman" w:hAnsi="Times New Roman" w:cs="Times New Roman"/>
              </w:rPr>
              <w:t>Kalpana Begum</w:t>
            </w:r>
            <w:r>
              <w:rPr>
                <w:rFonts w:ascii="Times New Roman" w:hAnsi="Times New Roman" w:cs="Times New Roman"/>
              </w:rPr>
              <w:t>,</w:t>
            </w:r>
            <w:r w:rsidRPr="00382691">
              <w:rPr>
                <w:rFonts w:ascii="Times New Roman" w:hAnsi="Times New Roman" w:cs="Times New Roman"/>
              </w:rPr>
              <w:t xml:space="preserve"> Md. </w:t>
            </w:r>
            <w:proofErr w:type="spellStart"/>
            <w:r w:rsidRPr="00382691">
              <w:rPr>
                <w:rFonts w:ascii="Times New Roman" w:hAnsi="Times New Roman" w:cs="Times New Roman"/>
              </w:rPr>
              <w:t>Faruque</w:t>
            </w:r>
            <w:proofErr w:type="spellEnd"/>
            <w:r w:rsidRPr="00382691">
              <w:rPr>
                <w:rFonts w:ascii="Times New Roman" w:hAnsi="Times New Roman" w:cs="Times New Roman"/>
              </w:rPr>
              <w:t xml:space="preserve"> Hossain, and </w:t>
            </w:r>
            <w:proofErr w:type="spellStart"/>
            <w:r w:rsidRPr="00382691">
              <w:rPr>
                <w:rFonts w:ascii="Times New Roman" w:hAnsi="Times New Roman" w:cs="Times New Roman"/>
              </w:rPr>
              <w:t>Zakia</w:t>
            </w:r>
            <w:proofErr w:type="spellEnd"/>
            <w:r w:rsidRPr="00382691">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5FC749B9" w:rsidR="00C9238F" w:rsidRPr="005E19AD" w:rsidRDefault="006C2526" w:rsidP="00576892">
            <w:pPr>
              <w:spacing w:before="240"/>
              <w:rPr>
                <w:rFonts w:ascii="Times New Roman" w:hAnsi="Times New Roman" w:cs="Times New Roman"/>
              </w:rPr>
            </w:pPr>
            <w:hyperlink r:id="rId11" w:history="1">
              <w:r w:rsidRPr="00BA13D2">
                <w:rPr>
                  <w:rStyle w:val="Hyperlink"/>
                  <w:rFonts w:ascii="Times New Roman" w:hAnsi="Times New Roman" w:cs="Times New Roman"/>
                </w:rPr>
                <w:t>Zakiaparveen1@yahoo.ca</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2F1F9FF" w:rsidR="00C9238F" w:rsidRPr="005E19AD" w:rsidRDefault="00382691" w:rsidP="00576892">
            <w:pPr>
              <w:spacing w:before="240"/>
              <w:rPr>
                <w:rFonts w:ascii="Times New Roman" w:hAnsi="Times New Roman" w:cs="Times New Roman"/>
              </w:rPr>
            </w:pPr>
            <w:r w:rsidRPr="00382691">
              <w:rPr>
                <w:rFonts w:ascii="Times New Roman" w:hAnsi="Times New Roman" w:cs="Times New Roman"/>
              </w:rPr>
              <w:t>Bangladesh J. Soil Sci</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E1F5C83" w:rsidR="00576892" w:rsidRPr="005E19AD" w:rsidRDefault="00382691" w:rsidP="00576892">
            <w:pPr>
              <w:spacing w:before="240"/>
              <w:rPr>
                <w:rFonts w:ascii="Times New Roman" w:hAnsi="Times New Roman" w:cs="Times New Roman"/>
              </w:rPr>
            </w:pPr>
            <w:r>
              <w:rPr>
                <w:rFonts w:ascii="Times New Roman" w:hAnsi="Times New Roman" w:cs="Times New Roman"/>
              </w:rPr>
              <w:t>37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42CBF6B" w:rsidR="00576892" w:rsidRPr="005E19AD" w:rsidRDefault="00382691"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2682E874" w:rsidR="00852B20" w:rsidRPr="005E19AD" w:rsidRDefault="00EF3A19" w:rsidP="00576892">
            <w:pPr>
              <w:spacing w:before="240"/>
              <w:rPr>
                <w:rFonts w:ascii="Times New Roman" w:hAnsi="Times New Roman" w:cs="Times New Roman"/>
              </w:rPr>
            </w:pPr>
            <w:r>
              <w:rPr>
                <w:rFonts w:ascii="Times New Roman" w:hAnsi="Times New Roman" w:cs="Times New Roman"/>
              </w:rPr>
              <w:t>Soil Science Society of Bangladesh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61439E5" w:rsidR="00852B20" w:rsidRPr="005E19AD" w:rsidRDefault="00382691" w:rsidP="00576892">
            <w:pPr>
              <w:spacing w:before="240"/>
              <w:rPr>
                <w:rFonts w:ascii="Times New Roman" w:hAnsi="Times New Roman" w:cs="Times New Roman"/>
              </w:rPr>
            </w:pPr>
            <w:r>
              <w:rPr>
                <w:rFonts w:ascii="Times New Roman" w:hAnsi="Times New Roman" w:cs="Times New Roman"/>
              </w:rPr>
              <w:t>2015</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777D162" w:rsidR="00852B20" w:rsidRPr="005E19AD" w:rsidRDefault="00382691" w:rsidP="00576892">
            <w:pPr>
              <w:spacing w:before="240"/>
              <w:rPr>
                <w:rFonts w:ascii="Times New Roman" w:hAnsi="Times New Roman" w:cs="Times New Roman"/>
              </w:rPr>
            </w:pPr>
            <w:r>
              <w:rPr>
                <w:rFonts w:ascii="Times New Roman" w:hAnsi="Times New Roman" w:cs="Times New Roman"/>
              </w:rPr>
              <w:t>Pages 55-67</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5AF6E3DB" w:rsidR="00C9238F" w:rsidRPr="00382691"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382691" w:rsidRPr="00382691">
              <w:rPr>
                <w:rFonts w:ascii="Times New Roman" w:hAnsi="Times New Roman" w:cs="Times New Roman"/>
                <w:bCs/>
              </w:rPr>
              <w:t>Fractionation, Catena, Cu-speciation</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2D4614A"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09795C" w:rsidRPr="0009795C">
              <w:rPr>
                <w:rFonts w:ascii="Times New Roman" w:hAnsi="Times New Roman" w:cs="Times New Roman"/>
                <w:bCs/>
                <w:sz w:val="24"/>
                <w:szCs w:val="24"/>
              </w:rPr>
              <w:t xml:space="preserve">Begum, Kalpana &amp; Hossain, Md. Faruque &amp; Parveen, </w:t>
            </w:r>
            <w:r w:rsidR="00EF3A19">
              <w:rPr>
                <w:rFonts w:ascii="Times New Roman" w:hAnsi="Times New Roman" w:cs="Times New Roman"/>
                <w:bCs/>
                <w:sz w:val="24"/>
                <w:szCs w:val="24"/>
              </w:rPr>
              <w:t>Z</w:t>
            </w:r>
            <w:r w:rsidR="0009795C" w:rsidRPr="0009795C">
              <w:rPr>
                <w:rFonts w:ascii="Times New Roman" w:hAnsi="Times New Roman" w:cs="Times New Roman"/>
                <w:bCs/>
                <w:sz w:val="24"/>
                <w:szCs w:val="24"/>
              </w:rPr>
              <w:t>. (2016). Speciation of native copper in some soils of Bangladesh. Bangladesh journal of soil science. 55-67.</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F992A0" w14:textId="77777777" w:rsidR="00BF3D79" w:rsidRDefault="00BF3D79" w:rsidP="00576892">
            <w:pPr>
              <w:rPr>
                <w:rFonts w:ascii="Times New Roman" w:hAnsi="Times New Roman" w:cs="Times New Roman"/>
              </w:rPr>
            </w:pPr>
          </w:p>
          <w:p w14:paraId="2B819B90" w14:textId="3C4B0487" w:rsidR="00C9238F" w:rsidRPr="005E19AD" w:rsidRDefault="00C32744" w:rsidP="00576892">
            <w:pPr>
              <w:rPr>
                <w:rFonts w:ascii="Times New Roman" w:hAnsi="Times New Roman" w:cs="Times New Roman"/>
              </w:rPr>
            </w:pPr>
            <w:r w:rsidRPr="00C32744">
              <w:rPr>
                <w:rFonts w:ascii="Times New Roman" w:hAnsi="Times New Roman" w:cs="Times New Roman"/>
              </w:rPr>
              <w:t xml:space="preserve">The distribution of Cu among different fractions of soils was studied. Soil samples were collected from three soil series viz., </w:t>
            </w:r>
            <w:proofErr w:type="spellStart"/>
            <w:r w:rsidRPr="00C32744">
              <w:rPr>
                <w:rFonts w:ascii="Times New Roman" w:hAnsi="Times New Roman" w:cs="Times New Roman"/>
              </w:rPr>
              <w:t>Gerua</w:t>
            </w:r>
            <w:proofErr w:type="spellEnd"/>
            <w:r w:rsidRPr="00C32744">
              <w:rPr>
                <w:rFonts w:ascii="Times New Roman" w:hAnsi="Times New Roman" w:cs="Times New Roman"/>
              </w:rPr>
              <w:t xml:space="preserve">, </w:t>
            </w:r>
            <w:proofErr w:type="spellStart"/>
            <w:r w:rsidRPr="00C32744">
              <w:rPr>
                <w:rFonts w:ascii="Times New Roman" w:hAnsi="Times New Roman" w:cs="Times New Roman"/>
              </w:rPr>
              <w:t>Kalma</w:t>
            </w:r>
            <w:proofErr w:type="spellEnd"/>
            <w:r w:rsidRPr="00C32744">
              <w:rPr>
                <w:rFonts w:ascii="Times New Roman" w:hAnsi="Times New Roman" w:cs="Times New Roman"/>
              </w:rPr>
              <w:t xml:space="preserve"> and Khilgaon, were identified from three land types such as high, medium high and medium low land in an ideal catena of Madhupur terrace soils of Gazipur District. The amount of total Cu varied significantly ranging from 10.44 to 26.92 µg g</w:t>
            </w:r>
            <w:r w:rsidR="00F61FBC">
              <w:rPr>
                <w:rFonts w:ascii="Times New Roman" w:hAnsi="Times New Roman" w:cs="Times New Roman"/>
                <w:vertAlign w:val="superscript"/>
              </w:rPr>
              <w:t>-1</w:t>
            </w:r>
            <w:r w:rsidRPr="00C32744">
              <w:rPr>
                <w:rFonts w:ascii="Times New Roman" w:hAnsi="Times New Roman" w:cs="Times New Roman"/>
              </w:rPr>
              <w:t xml:space="preserve"> at different depth of different land types. Speciation of the native Cu was done by sequential extraction to assess the exchangeable (Exch.), organic matter (Org.), Mn oxide (Mn-O), amorphous Fe oxide (Am. Fe-O), crystalline Fe oxide (</w:t>
            </w:r>
            <w:proofErr w:type="spellStart"/>
            <w:r w:rsidRPr="00C32744">
              <w:rPr>
                <w:rFonts w:ascii="Times New Roman" w:hAnsi="Times New Roman" w:cs="Times New Roman"/>
              </w:rPr>
              <w:t>Crys</w:t>
            </w:r>
            <w:proofErr w:type="spellEnd"/>
            <w:r w:rsidRPr="00C32744">
              <w:rPr>
                <w:rFonts w:ascii="Times New Roman" w:hAnsi="Times New Roman" w:cs="Times New Roman"/>
              </w:rPr>
              <w:t>. Fe-O) and residual (Res.) fractions. The available concentrations of Cu were almost similar throughout the whole catena. In addition, most of the mobile fractions such as Exch. and Org. bound fractions of the elements decreased from high land to medium low land or from upper layers to lower layers of the catena. Exch. and Org. bound Cu showed significant positive relationship with organic matter. The amount of Cu in the Res. fraction increased apparently with increase in pH while low pH was responsible for the distribution of the element into mobile fractions.</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EF3A19" w:rsidRDefault="00CE7E7E" w:rsidP="00FE433B">
            <w:pPr>
              <w:spacing w:after="160" w:line="259" w:lineRule="auto"/>
              <w:rPr>
                <w:rFonts w:ascii="Times New Roman" w:hAnsi="Times New Roman" w:cs="Times New Roman"/>
                <w:b/>
                <w:bCs/>
                <w:sz w:val="24"/>
                <w:szCs w:val="24"/>
              </w:rPr>
            </w:pPr>
            <w:r w:rsidRPr="00EF3A19">
              <w:rPr>
                <w:rFonts w:ascii="Times New Roman" w:hAnsi="Times New Roman" w:cs="Times New Roman"/>
                <w:b/>
                <w:bCs/>
                <w:sz w:val="24"/>
                <w:szCs w:val="24"/>
              </w:rPr>
              <w:t>Goal 15</w:t>
            </w:r>
          </w:p>
        </w:tc>
        <w:tc>
          <w:tcPr>
            <w:tcW w:w="3419" w:type="dxa"/>
          </w:tcPr>
          <w:p w14:paraId="5B8A4C07" w14:textId="6B7AB643" w:rsidR="00FE433B" w:rsidRPr="00EF3A19" w:rsidRDefault="00CE7E7E" w:rsidP="00FE433B">
            <w:pPr>
              <w:spacing w:after="160" w:line="259" w:lineRule="auto"/>
              <w:rPr>
                <w:rFonts w:ascii="Times New Roman" w:hAnsi="Times New Roman" w:cs="Times New Roman"/>
                <w:b/>
                <w:bCs/>
                <w:sz w:val="24"/>
                <w:szCs w:val="24"/>
              </w:rPr>
            </w:pPr>
            <w:r w:rsidRPr="00EF3A19">
              <w:rPr>
                <w:rFonts w:ascii="Times New Roman" w:hAnsi="Times New Roman" w:cs="Times New Roman"/>
                <w:b/>
                <w:bCs/>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86372" w14:textId="77777777" w:rsidR="007C7F77" w:rsidRDefault="007C7F77" w:rsidP="00C9238F">
      <w:pPr>
        <w:spacing w:after="0" w:line="240" w:lineRule="auto"/>
      </w:pPr>
      <w:r>
        <w:separator/>
      </w:r>
    </w:p>
  </w:endnote>
  <w:endnote w:type="continuationSeparator" w:id="0">
    <w:p w14:paraId="26415130" w14:textId="77777777" w:rsidR="007C7F77" w:rsidRDefault="007C7F7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BB96EC-9A3E-4D5C-8265-0AC3428580A9}"/>
    <w:embedBold r:id="rId2" w:fontKey="{4D988675-5CC2-4F76-8472-76DDAA514F38}"/>
    <w:embedItalic r:id="rId3" w:fontKey="{6E073955-6D89-410C-9101-FF3C3B2B1376}"/>
    <w:embedBoldItalic r:id="rId4" w:fontKey="{AA135AD8-983C-40EC-BE23-6BC0482E5642}"/>
  </w:font>
  <w:font w:name="Corbel">
    <w:panose1 w:val="020B0503020204020204"/>
    <w:charset w:val="00"/>
    <w:family w:val="swiss"/>
    <w:pitch w:val="variable"/>
    <w:sig w:usb0="A00002EF" w:usb1="4000A44B" w:usb2="00000000" w:usb3="00000000" w:csb0="0000019F" w:csb1="00000000"/>
    <w:embedRegular r:id="rId5" w:fontKey="{5F293452-CF28-491D-AEA8-331BFEF6581D}"/>
    <w:embedBold r:id="rId6" w:fontKey="{DAAB0A25-6F8A-4216-A55E-C86D95E2A66D}"/>
    <w:embedItalic r:id="rId7" w:fontKey="{6E927143-11F1-4ABE-982B-A1D055BBF895}"/>
  </w:font>
  <w:font w:name="Vrinda">
    <w:panose1 w:val="00000400000000000000"/>
    <w:charset w:val="00"/>
    <w:family w:val="swiss"/>
    <w:pitch w:val="variable"/>
    <w:sig w:usb0="00010003" w:usb1="00000000" w:usb2="00000000" w:usb3="00000000" w:csb0="00000001" w:csb1="00000000"/>
    <w:embedRegular r:id="rId8" w:fontKey="{65F19065-977A-4942-8A9C-996B159FE439}"/>
    <w:embedBold r:id="rId9" w:fontKey="{84B93C89-3D00-4A4F-828F-088793267827}"/>
    <w:embedItalic r:id="rId10" w:fontKey="{8C3FBAF3-B91A-4FA7-8B76-5A585FD8D7AD}"/>
    <w:embedBoldItalic r:id="rId11" w:fontKey="{571EB6C4-2670-4073-AFAF-C78DEB747E4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7F1024D-DE01-4264-8CA4-C469CF8B7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1AF16" w14:textId="77777777" w:rsidR="007C7F77" w:rsidRDefault="007C7F77" w:rsidP="00C9238F">
      <w:pPr>
        <w:spacing w:after="0" w:line="240" w:lineRule="auto"/>
      </w:pPr>
      <w:r>
        <w:separator/>
      </w:r>
    </w:p>
  </w:footnote>
  <w:footnote w:type="continuationSeparator" w:id="0">
    <w:p w14:paraId="792B2727" w14:textId="77777777" w:rsidR="007C7F77" w:rsidRDefault="007C7F7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795C"/>
    <w:rsid w:val="000D0A38"/>
    <w:rsid w:val="000D1F49"/>
    <w:rsid w:val="000D68B9"/>
    <w:rsid w:val="00110BAB"/>
    <w:rsid w:val="0017034F"/>
    <w:rsid w:val="001727CA"/>
    <w:rsid w:val="001C7EE3"/>
    <w:rsid w:val="001E27E7"/>
    <w:rsid w:val="001E63E9"/>
    <w:rsid w:val="001F5CF8"/>
    <w:rsid w:val="00210020"/>
    <w:rsid w:val="00263D75"/>
    <w:rsid w:val="002C56E6"/>
    <w:rsid w:val="002D3238"/>
    <w:rsid w:val="002F2AC1"/>
    <w:rsid w:val="00300623"/>
    <w:rsid w:val="003274A6"/>
    <w:rsid w:val="00361E11"/>
    <w:rsid w:val="00370C3C"/>
    <w:rsid w:val="00382691"/>
    <w:rsid w:val="003F0847"/>
    <w:rsid w:val="003F5574"/>
    <w:rsid w:val="0040090B"/>
    <w:rsid w:val="00421017"/>
    <w:rsid w:val="0046302A"/>
    <w:rsid w:val="00487D2D"/>
    <w:rsid w:val="004A0B4F"/>
    <w:rsid w:val="004D5D62"/>
    <w:rsid w:val="004E5717"/>
    <w:rsid w:val="004F76A2"/>
    <w:rsid w:val="005014C2"/>
    <w:rsid w:val="005112D0"/>
    <w:rsid w:val="00521D6A"/>
    <w:rsid w:val="00522B79"/>
    <w:rsid w:val="0053232F"/>
    <w:rsid w:val="005664FA"/>
    <w:rsid w:val="00567E00"/>
    <w:rsid w:val="00576892"/>
    <w:rsid w:val="00577E06"/>
    <w:rsid w:val="005A3BF7"/>
    <w:rsid w:val="005B71DD"/>
    <w:rsid w:val="005E19AD"/>
    <w:rsid w:val="005F2035"/>
    <w:rsid w:val="005F7990"/>
    <w:rsid w:val="0063739C"/>
    <w:rsid w:val="006C2526"/>
    <w:rsid w:val="0073710F"/>
    <w:rsid w:val="00751760"/>
    <w:rsid w:val="00770F25"/>
    <w:rsid w:val="00774C74"/>
    <w:rsid w:val="007A35A8"/>
    <w:rsid w:val="007B0A85"/>
    <w:rsid w:val="007C674D"/>
    <w:rsid w:val="007C6A52"/>
    <w:rsid w:val="007C7F77"/>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E749B"/>
    <w:rsid w:val="00AF6BFE"/>
    <w:rsid w:val="00BC6682"/>
    <w:rsid w:val="00BD4753"/>
    <w:rsid w:val="00BD5CB1"/>
    <w:rsid w:val="00BE62EE"/>
    <w:rsid w:val="00BF3D79"/>
    <w:rsid w:val="00C003BA"/>
    <w:rsid w:val="00C26236"/>
    <w:rsid w:val="00C32744"/>
    <w:rsid w:val="00C333A6"/>
    <w:rsid w:val="00C36232"/>
    <w:rsid w:val="00C46878"/>
    <w:rsid w:val="00C646F6"/>
    <w:rsid w:val="00C877EF"/>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927D0"/>
    <w:rsid w:val="00DB3FAD"/>
    <w:rsid w:val="00E15BE6"/>
    <w:rsid w:val="00E61C09"/>
    <w:rsid w:val="00EB3B58"/>
    <w:rsid w:val="00EC7359"/>
    <w:rsid w:val="00EE3054"/>
    <w:rsid w:val="00EF3A19"/>
    <w:rsid w:val="00F00606"/>
    <w:rsid w:val="00F01256"/>
    <w:rsid w:val="00F46174"/>
    <w:rsid w:val="00F61FBC"/>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6C2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kiaparveen1@yahoo.c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2022-08-25T09:13:00Z</dcterms:created>
  <dcterms:modified xsi:type="dcterms:W3CDTF">2022-08-25T09:13:00Z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