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192" w:type="pct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2815"/>
        <w:gridCol w:w="1821"/>
        <w:gridCol w:w="3283"/>
      </w:tblGrid>
      <w:tr w:rsidR="00F838A6" w:rsidRPr="00AD3714" w14:paraId="235DBD8E" w14:textId="77777777" w:rsidTr="002175D4">
        <w:tc>
          <w:tcPr>
            <w:tcW w:w="926" w:type="pct"/>
            <w:vAlign w:val="center"/>
          </w:tcPr>
          <w:p w14:paraId="5EAB7E52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419F876" w14:textId="4B10D0AE" w:rsidR="00F838A6" w:rsidRPr="00AD3714" w:rsidRDefault="003C3D4D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Design and Optimization of VCO PLL Frequency Synthesizer</w:t>
            </w:r>
          </w:p>
        </w:tc>
      </w:tr>
      <w:tr w:rsidR="00F838A6" w:rsidRPr="00AD3714" w14:paraId="13826534" w14:textId="77777777" w:rsidTr="002175D4">
        <w:tc>
          <w:tcPr>
            <w:tcW w:w="926" w:type="pct"/>
            <w:vAlign w:val="center"/>
          </w:tcPr>
          <w:p w14:paraId="5E3DBFA2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01ED9BE6" w14:textId="0B7C0AB6" w:rsidR="00F838A6" w:rsidRPr="00AD3714" w:rsidRDefault="003904EE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Md. Lutfor</w:t>
            </w:r>
            <w:r w:rsidRPr="00AD3714">
              <w:rPr>
                <w:rFonts w:ascii="Times New Roman" w:hAnsi="Times New Roman" w:cs="Times New Roman"/>
              </w:rPr>
              <w:t xml:space="preserve"> </w:t>
            </w:r>
            <w:r w:rsidRPr="00AD3714">
              <w:rPr>
                <w:rFonts w:ascii="Times New Roman" w:hAnsi="Times New Roman" w:cs="Times New Roman"/>
              </w:rPr>
              <w:t>Rahman</w:t>
            </w:r>
            <w:r w:rsidRPr="00AD3714">
              <w:rPr>
                <w:rFonts w:ascii="Times New Roman" w:hAnsi="Times New Roman" w:cs="Times New Roman"/>
              </w:rPr>
              <w:t xml:space="preserve"> </w:t>
            </w:r>
            <w:r w:rsidR="002D111C" w:rsidRPr="00AD3714">
              <w:rPr>
                <w:rFonts w:ascii="Times New Roman" w:hAnsi="Times New Roman" w:cs="Times New Roman"/>
              </w:rPr>
              <w:t xml:space="preserve">and </w:t>
            </w:r>
            <w:r w:rsidR="00F838A6" w:rsidRPr="00AD3714">
              <w:rPr>
                <w:rFonts w:ascii="Times New Roman" w:hAnsi="Times New Roman" w:cs="Times New Roman"/>
              </w:rPr>
              <w:t>Muhibul Haque Bhuyan</w:t>
            </w:r>
          </w:p>
        </w:tc>
      </w:tr>
      <w:tr w:rsidR="00F838A6" w:rsidRPr="00AD3714" w14:paraId="0A3B3DB0" w14:textId="77777777" w:rsidTr="002175D4">
        <w:tc>
          <w:tcPr>
            <w:tcW w:w="926" w:type="pct"/>
            <w:vAlign w:val="center"/>
          </w:tcPr>
          <w:p w14:paraId="0C713A89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EDF5E8D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muhibulhb@aiub.edu</w:t>
            </w:r>
          </w:p>
        </w:tc>
      </w:tr>
      <w:tr w:rsidR="00F838A6" w:rsidRPr="00AD3714" w14:paraId="157F7843" w14:textId="77777777" w:rsidTr="002175D4">
        <w:tc>
          <w:tcPr>
            <w:tcW w:w="926" w:type="pct"/>
            <w:vAlign w:val="center"/>
          </w:tcPr>
          <w:p w14:paraId="1DBA4329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0DAF348B" w14:textId="2F01EE08" w:rsidR="00F838A6" w:rsidRPr="00AD3714" w:rsidRDefault="00FF5162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Proceedings of the National Conference on Electronics and Telecommunications for Digital Bangladesh</w:t>
            </w:r>
          </w:p>
        </w:tc>
      </w:tr>
      <w:tr w:rsidR="00F838A6" w:rsidRPr="00AD3714" w14:paraId="152340B8" w14:textId="77777777" w:rsidTr="002175D4">
        <w:tc>
          <w:tcPr>
            <w:tcW w:w="926" w:type="pct"/>
            <w:vAlign w:val="center"/>
          </w:tcPr>
          <w:p w14:paraId="56356BEB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A79FE72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Conference Proceedings</w:t>
            </w:r>
          </w:p>
        </w:tc>
      </w:tr>
      <w:tr w:rsidR="00F838A6" w:rsidRPr="00AD3714" w14:paraId="425BFADE" w14:textId="77777777" w:rsidTr="002175D4">
        <w:tc>
          <w:tcPr>
            <w:tcW w:w="926" w:type="pct"/>
            <w:vAlign w:val="center"/>
          </w:tcPr>
          <w:p w14:paraId="04769C81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448" w:type="pct"/>
            <w:tcBorders>
              <w:bottom w:val="single" w:sz="4" w:space="0" w:color="auto"/>
            </w:tcBorders>
            <w:vAlign w:val="bottom"/>
          </w:tcPr>
          <w:p w14:paraId="555EA32E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7" w:type="pct"/>
            <w:vAlign w:val="bottom"/>
          </w:tcPr>
          <w:p w14:paraId="2AA6FCE5" w14:textId="77777777" w:rsidR="00F838A6" w:rsidRPr="00AD3714" w:rsidRDefault="00F838A6" w:rsidP="0043779F">
            <w:pPr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689" w:type="pct"/>
            <w:tcBorders>
              <w:bottom w:val="single" w:sz="4" w:space="0" w:color="auto"/>
            </w:tcBorders>
            <w:vAlign w:val="bottom"/>
          </w:tcPr>
          <w:p w14:paraId="6340A738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-</w:t>
            </w:r>
          </w:p>
        </w:tc>
      </w:tr>
      <w:tr w:rsidR="00F838A6" w:rsidRPr="00AD3714" w14:paraId="603C715F" w14:textId="77777777" w:rsidTr="00596AF5">
        <w:trPr>
          <w:trHeight w:val="800"/>
        </w:trPr>
        <w:tc>
          <w:tcPr>
            <w:tcW w:w="926" w:type="pct"/>
            <w:vAlign w:val="center"/>
          </w:tcPr>
          <w:p w14:paraId="5DB3E339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920F3F9" w14:textId="73E3E8AF" w:rsidR="00F838A6" w:rsidRPr="00AD3714" w:rsidRDefault="00FF5162" w:rsidP="0043779F">
            <w:pPr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Bangladesh Electronics Society</w:t>
            </w:r>
          </w:p>
        </w:tc>
      </w:tr>
      <w:tr w:rsidR="00F838A6" w:rsidRPr="00AD3714" w14:paraId="64CF2249" w14:textId="77777777" w:rsidTr="002175D4">
        <w:tc>
          <w:tcPr>
            <w:tcW w:w="926" w:type="pct"/>
            <w:vAlign w:val="center"/>
          </w:tcPr>
          <w:p w14:paraId="09D62228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6E9076F" w14:textId="10C5C377" w:rsidR="00F838A6" w:rsidRPr="00AD3714" w:rsidRDefault="00EE460C" w:rsidP="0043779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  <w:r w:rsidR="00596AF5" w:rsidRPr="00AD3714">
              <w:rPr>
                <w:rFonts w:ascii="Times New Roman" w:hAnsi="Times New Roman" w:cs="Times New Roman"/>
              </w:rPr>
              <w:t xml:space="preserve"> </w:t>
            </w:r>
            <w:r w:rsidRPr="00AD3714">
              <w:rPr>
                <w:rFonts w:ascii="Times New Roman" w:hAnsi="Times New Roman" w:cs="Times New Roman"/>
              </w:rPr>
              <w:t>June</w:t>
            </w:r>
            <w:r w:rsidR="00596AF5" w:rsidRPr="00AD3714">
              <w:rPr>
                <w:rFonts w:ascii="Times New Roman" w:hAnsi="Times New Roman" w:cs="Times New Roman"/>
              </w:rPr>
              <w:t xml:space="preserve"> 201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F838A6" w:rsidRPr="00AD3714" w14:paraId="039F02B7" w14:textId="77777777" w:rsidTr="002175D4">
        <w:tc>
          <w:tcPr>
            <w:tcW w:w="926" w:type="pct"/>
            <w:vAlign w:val="center"/>
          </w:tcPr>
          <w:p w14:paraId="7963392F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E95CB23" w14:textId="24E9818B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838A6" w:rsidRPr="00AD3714" w14:paraId="2CB3400F" w14:textId="77777777" w:rsidTr="002175D4">
        <w:tc>
          <w:tcPr>
            <w:tcW w:w="926" w:type="pct"/>
            <w:vAlign w:val="center"/>
          </w:tcPr>
          <w:p w14:paraId="0637E9D8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2A12C243" w14:textId="2C9B3675" w:rsidR="00F838A6" w:rsidRPr="00AD3714" w:rsidRDefault="00817AF2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-</w:t>
            </w:r>
          </w:p>
        </w:tc>
      </w:tr>
      <w:tr w:rsidR="00F838A6" w:rsidRPr="00AD3714" w14:paraId="7156110F" w14:textId="77777777" w:rsidTr="002175D4">
        <w:tc>
          <w:tcPr>
            <w:tcW w:w="926" w:type="pct"/>
            <w:vAlign w:val="center"/>
          </w:tcPr>
          <w:p w14:paraId="73AD505E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AF12CF1" w14:textId="0B433616" w:rsidR="00F838A6" w:rsidRPr="00AD3714" w:rsidRDefault="0087570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875706">
              <w:rPr>
                <w:rFonts w:ascii="Times New Roman" w:hAnsi="Times New Roman" w:cs="Times New Roman"/>
              </w:rPr>
              <w:t>https://www.researchgate.net/publication/292617133_Design_and_Optimization_of_VCO_PLL_Frequency_Synthesizer</w:t>
            </w:r>
          </w:p>
        </w:tc>
      </w:tr>
      <w:tr w:rsidR="00F838A6" w:rsidRPr="00AD3714" w14:paraId="187EEC98" w14:textId="77777777" w:rsidTr="002175D4">
        <w:tc>
          <w:tcPr>
            <w:tcW w:w="926" w:type="pct"/>
            <w:vAlign w:val="center"/>
          </w:tcPr>
          <w:p w14:paraId="0DD961CA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789473D" w14:textId="5DA4ED8B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 xml:space="preserve">Place: </w:t>
            </w:r>
            <w:r w:rsidR="00EE460C">
              <w:rPr>
                <w:rFonts w:ascii="Times New Roman" w:hAnsi="Times New Roman" w:cs="Times New Roman"/>
              </w:rPr>
              <w:t>BAEC</w:t>
            </w:r>
            <w:r w:rsidR="00596AF5" w:rsidRPr="00AD3714">
              <w:rPr>
                <w:rFonts w:ascii="Times New Roman" w:hAnsi="Times New Roman" w:cs="Times New Roman"/>
              </w:rPr>
              <w:t xml:space="preserve">, </w:t>
            </w:r>
            <w:r w:rsidR="00EE460C">
              <w:rPr>
                <w:rFonts w:ascii="Times New Roman" w:hAnsi="Times New Roman" w:cs="Times New Roman"/>
              </w:rPr>
              <w:t>Dhaka</w:t>
            </w:r>
            <w:r w:rsidR="00596AF5" w:rsidRPr="00AD3714">
              <w:rPr>
                <w:rFonts w:ascii="Times New Roman" w:hAnsi="Times New Roman" w:cs="Times New Roman"/>
              </w:rPr>
              <w:t>, Bangladesh</w:t>
            </w:r>
            <w:r w:rsidR="004251F0" w:rsidRPr="00AD3714">
              <w:rPr>
                <w:rFonts w:ascii="Times New Roman" w:hAnsi="Times New Roman" w:cs="Times New Roman"/>
              </w:rPr>
              <w:t>,</w:t>
            </w:r>
            <w:r w:rsidR="00A85A07" w:rsidRPr="00AD3714">
              <w:rPr>
                <w:rFonts w:ascii="Times New Roman" w:hAnsi="Times New Roman" w:cs="Times New Roman"/>
              </w:rPr>
              <w:t xml:space="preserve"> </w:t>
            </w:r>
            <w:r w:rsidR="00FF5162" w:rsidRPr="00AD3714">
              <w:rPr>
                <w:rFonts w:ascii="Times New Roman" w:hAnsi="Times New Roman" w:cs="Times New Roman"/>
              </w:rPr>
              <w:t>organized by the Bangladesh Electronics Society</w:t>
            </w:r>
            <w:r w:rsidR="00FF5162">
              <w:rPr>
                <w:rFonts w:ascii="Times New Roman" w:hAnsi="Times New Roman" w:cs="Times New Roman"/>
              </w:rPr>
              <w:t>,</w:t>
            </w:r>
            <w:r w:rsidR="00FF5162" w:rsidRPr="00AD3714">
              <w:rPr>
                <w:rFonts w:ascii="Times New Roman" w:hAnsi="Times New Roman" w:cs="Times New Roman"/>
              </w:rPr>
              <w:t xml:space="preserve"> </w:t>
            </w:r>
            <w:r w:rsidR="00596AF5" w:rsidRPr="00AD3714">
              <w:rPr>
                <w:rFonts w:ascii="Times New Roman" w:hAnsi="Times New Roman" w:cs="Times New Roman"/>
              </w:rPr>
              <w:t xml:space="preserve">Date: </w:t>
            </w:r>
            <w:r w:rsidR="00EB12D8" w:rsidRPr="00AD3714">
              <w:rPr>
                <w:rFonts w:ascii="Times New Roman" w:hAnsi="Times New Roman" w:cs="Times New Roman"/>
              </w:rPr>
              <w:t>2-3 June 2010, pp. 227-232</w:t>
            </w:r>
            <w:r w:rsidR="00596AF5" w:rsidRPr="00AD3714">
              <w:rPr>
                <w:rFonts w:ascii="Times New Roman" w:hAnsi="Times New Roman" w:cs="Times New Roman"/>
              </w:rPr>
              <w:t>.</w:t>
            </w:r>
          </w:p>
        </w:tc>
      </w:tr>
      <w:tr w:rsidR="00F838A6" w:rsidRPr="00AD3714" w14:paraId="3F6BD7F0" w14:textId="77777777" w:rsidTr="002175D4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847393E" w14:textId="77777777" w:rsidR="00F838A6" w:rsidRPr="00AD3714" w:rsidRDefault="00F838A6" w:rsidP="0043779F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2747F8EB" w14:textId="77777777" w:rsidR="00F838A6" w:rsidRPr="00AD3714" w:rsidRDefault="00F838A6" w:rsidP="00F838A6">
      <w:pPr>
        <w:rPr>
          <w:rFonts w:ascii="Times New Roman" w:hAnsi="Times New Roman" w:cs="Times New Roman"/>
        </w:rPr>
      </w:pPr>
      <w:r w:rsidRPr="00AD3714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F838A6" w:rsidRPr="00AD3714" w14:paraId="6005329C" w14:textId="77777777" w:rsidTr="0043779F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0F2503F9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A162E91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838A6" w:rsidRPr="00AD3714" w14:paraId="5732DF7F" w14:textId="77777777" w:rsidTr="0043779F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7384E1" w14:textId="77777777" w:rsidR="00F838A6" w:rsidRPr="00AD3714" w:rsidRDefault="00F838A6" w:rsidP="0043779F">
            <w:pPr>
              <w:rPr>
                <w:rFonts w:ascii="Times New Roman" w:hAnsi="Times New Roman" w:cs="Times New Roman"/>
              </w:rPr>
            </w:pPr>
          </w:p>
          <w:p w14:paraId="64BD8F64" w14:textId="0D84C481" w:rsidR="00F838A6" w:rsidRPr="00AD3714" w:rsidRDefault="00F838A6" w:rsidP="00AD3714">
            <w:pPr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Abstract—</w:t>
            </w:r>
            <w:r w:rsidR="00843FD5" w:rsidRPr="00AD3714">
              <w:rPr>
                <w:rFonts w:ascii="Times New Roman" w:hAnsi="Times New Roman" w:cs="Times New Roman"/>
              </w:rPr>
              <w:t xml:space="preserve"> </w:t>
            </w:r>
            <w:r w:rsidR="00AD3714" w:rsidRPr="00AD3714">
              <w:rPr>
                <w:rFonts w:ascii="Times New Roman" w:hAnsi="Times New Roman" w:cs="Times New Roman"/>
              </w:rPr>
              <w:t>T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>oday's mobile communications systems demand higher</w:t>
            </w:r>
            <w:r w:rsidR="00AD3714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 xml:space="preserve">communication quality, higher </w:t>
            </w:r>
            <w:r w:rsidR="00AD3714">
              <w:rPr>
                <w:rStyle w:val="markedcontent"/>
                <w:rFonts w:ascii="Times New Roman" w:hAnsi="Times New Roman" w:cs="Times New Roman"/>
              </w:rPr>
              <w:t>d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 xml:space="preserve">ata rates, </w:t>
            </w:r>
            <w:r w:rsidR="00AD3714">
              <w:rPr>
                <w:rStyle w:val="markedcontent"/>
                <w:rFonts w:ascii="Times New Roman" w:hAnsi="Times New Roman" w:cs="Times New Roman"/>
              </w:rPr>
              <w:t>h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>ig</w:t>
            </w:r>
            <w:r w:rsidR="00AD3714">
              <w:rPr>
                <w:rStyle w:val="markedcontent"/>
                <w:rFonts w:ascii="Times New Roman" w:hAnsi="Times New Roman" w:cs="Times New Roman"/>
              </w:rPr>
              <w:t>h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>er</w:t>
            </w:r>
            <w:r w:rsidR="00AD3714">
              <w:rPr>
                <w:rStyle w:val="markedcontent"/>
                <w:rFonts w:ascii="Times New Roman" w:hAnsi="Times New Roman" w:cs="Times New Roman"/>
              </w:rPr>
              <w:t xml:space="preserve"> f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>requ</w:t>
            </w:r>
            <w:r w:rsidR="00AD3714">
              <w:rPr>
                <w:rStyle w:val="markedcontent"/>
                <w:rFonts w:ascii="Times New Roman" w:hAnsi="Times New Roman" w:cs="Times New Roman"/>
              </w:rPr>
              <w:t>e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>ncy o</w:t>
            </w:r>
            <w:r w:rsidR="00AD3714">
              <w:rPr>
                <w:rStyle w:val="markedcontent"/>
                <w:rFonts w:ascii="Times New Roman" w:hAnsi="Times New Roman" w:cs="Times New Roman"/>
              </w:rPr>
              <w:t xml:space="preserve">f 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 xml:space="preserve">operation, more channels per unit bandwidth, </w:t>
            </w:r>
            <w:r w:rsidR="00AD3714">
              <w:rPr>
                <w:rStyle w:val="markedcontent"/>
                <w:rFonts w:ascii="Times New Roman" w:hAnsi="Times New Roman" w:cs="Times New Roman"/>
              </w:rPr>
              <w:t>l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>ow power consumption</w:t>
            </w:r>
            <w:r w:rsidR="00AD3714">
              <w:rPr>
                <w:rStyle w:val="markedcontent"/>
                <w:rFonts w:ascii="Times New Roman" w:hAnsi="Times New Roman" w:cs="Times New Roman"/>
              </w:rPr>
              <w:t>,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 xml:space="preserve"> and smal</w:t>
            </w:r>
            <w:r w:rsidR="00AD3714">
              <w:rPr>
                <w:rStyle w:val="markedcontent"/>
                <w:rFonts w:ascii="Times New Roman" w:hAnsi="Times New Roman" w:cs="Times New Roman"/>
              </w:rPr>
              <w:t>l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 xml:space="preserve">er size. </w:t>
            </w:r>
            <w:r w:rsidR="00875706">
              <w:rPr>
                <w:rStyle w:val="markedcontent"/>
                <w:rFonts w:ascii="Times New Roman" w:hAnsi="Times New Roman" w:cs="Times New Roman"/>
              </w:rPr>
              <w:t>All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AD3714">
              <w:rPr>
                <w:rStyle w:val="markedcontent"/>
                <w:rFonts w:ascii="Times New Roman" w:hAnsi="Times New Roman" w:cs="Times New Roman"/>
              </w:rPr>
              <w:t xml:space="preserve">these constraints 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>co</w:t>
            </w:r>
            <w:r w:rsidR="00AD3714">
              <w:rPr>
                <w:rStyle w:val="markedcontent"/>
                <w:rFonts w:ascii="Times New Roman" w:hAnsi="Times New Roman" w:cs="Times New Roman"/>
              </w:rPr>
              <w:t>m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 xml:space="preserve">bine </w:t>
            </w:r>
            <w:r w:rsidR="00AD3714">
              <w:rPr>
                <w:rStyle w:val="markedcontent"/>
                <w:rFonts w:ascii="Times New Roman" w:hAnsi="Times New Roman" w:cs="Times New Roman"/>
              </w:rPr>
              <w:t>t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>o mak</w:t>
            </w:r>
            <w:r w:rsidR="00AD3714">
              <w:rPr>
                <w:rStyle w:val="markedcontent"/>
                <w:rFonts w:ascii="Times New Roman" w:hAnsi="Times New Roman" w:cs="Times New Roman"/>
              </w:rPr>
              <w:t xml:space="preserve">e 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 xml:space="preserve">the whole design of the communication systems including 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>component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>s</w:t>
            </w:r>
            <w:r w:rsidR="00AD3714">
              <w:rPr>
                <w:rStyle w:val="markedcontent"/>
                <w:rFonts w:ascii="Times New Roman" w:hAnsi="Times New Roman" w:cs="Times New Roman"/>
              </w:rPr>
              <w:t xml:space="preserve"> se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>le</w:t>
            </w:r>
            <w:r w:rsidR="00AD3714">
              <w:rPr>
                <w:rStyle w:val="markedcontent"/>
                <w:rFonts w:ascii="Times New Roman" w:hAnsi="Times New Roman" w:cs="Times New Roman"/>
              </w:rPr>
              <w:t>c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>tions and evaluation</w:t>
            </w:r>
            <w:r w:rsidR="00AD3714">
              <w:rPr>
                <w:rStyle w:val="markedcontent"/>
                <w:rFonts w:ascii="Times New Roman" w:hAnsi="Times New Roman" w:cs="Times New Roman"/>
              </w:rPr>
              <w:t xml:space="preserve"> quite cha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>l</w:t>
            </w:r>
            <w:r w:rsidR="00AD3714">
              <w:rPr>
                <w:rStyle w:val="markedcontent"/>
                <w:rFonts w:ascii="Times New Roman" w:hAnsi="Times New Roman" w:cs="Times New Roman"/>
              </w:rPr>
              <w:t>le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 xml:space="preserve">nging. </w:t>
            </w:r>
            <w:r w:rsidR="00AD3714">
              <w:rPr>
                <w:rStyle w:val="markedcontent"/>
                <w:rFonts w:ascii="Times New Roman" w:hAnsi="Times New Roman" w:cs="Times New Roman"/>
              </w:rPr>
              <w:t>O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>ne portion</w:t>
            </w:r>
            <w:r w:rsidR="00AD3714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>of this design is the synthesized oscillator</w:t>
            </w:r>
            <w:r w:rsidR="00AD3714">
              <w:rPr>
                <w:rStyle w:val="markedcontent"/>
                <w:rFonts w:ascii="Times New Roman" w:hAnsi="Times New Roman" w:cs="Times New Roman"/>
              </w:rPr>
              <w:t>.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AD3714">
              <w:rPr>
                <w:rStyle w:val="markedcontent"/>
                <w:rFonts w:ascii="Times New Roman" w:hAnsi="Times New Roman" w:cs="Times New Roman"/>
              </w:rPr>
              <w:t>Typically,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AD3714">
              <w:rPr>
                <w:rStyle w:val="markedcontent"/>
                <w:rFonts w:ascii="Times New Roman" w:hAnsi="Times New Roman" w:cs="Times New Roman"/>
              </w:rPr>
              <w:t>synthesized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 xml:space="preserve"> oscillators combine a </w:t>
            </w:r>
            <w:r w:rsidR="00875706">
              <w:rPr>
                <w:rStyle w:val="markedcontent"/>
                <w:rFonts w:ascii="Times New Roman" w:hAnsi="Times New Roman" w:cs="Times New Roman"/>
              </w:rPr>
              <w:t xml:space="preserve">Voltage-Controlled </w:t>
            </w:r>
            <w:r w:rsidR="00875706" w:rsidRPr="00AD3714">
              <w:rPr>
                <w:rStyle w:val="markedcontent"/>
                <w:rFonts w:ascii="Times New Roman" w:hAnsi="Times New Roman" w:cs="Times New Roman"/>
              </w:rPr>
              <w:t>O</w:t>
            </w:r>
            <w:r w:rsidR="00875706">
              <w:rPr>
                <w:rStyle w:val="markedcontent"/>
                <w:rFonts w:ascii="Times New Roman" w:hAnsi="Times New Roman" w:cs="Times New Roman"/>
              </w:rPr>
              <w:t>sc</w:t>
            </w:r>
            <w:r w:rsidR="00875706" w:rsidRPr="00AD3714">
              <w:rPr>
                <w:rStyle w:val="markedcontent"/>
                <w:rFonts w:ascii="Times New Roman" w:hAnsi="Times New Roman" w:cs="Times New Roman"/>
              </w:rPr>
              <w:t>i</w:t>
            </w:r>
            <w:r w:rsidR="00875706">
              <w:rPr>
                <w:rStyle w:val="markedcontent"/>
                <w:rFonts w:ascii="Times New Roman" w:hAnsi="Times New Roman" w:cs="Times New Roman"/>
              </w:rPr>
              <w:t>ll</w:t>
            </w:r>
            <w:r w:rsidR="00875706" w:rsidRPr="00AD3714">
              <w:rPr>
                <w:rStyle w:val="markedcontent"/>
                <w:rFonts w:ascii="Times New Roman" w:hAnsi="Times New Roman" w:cs="Times New Roman"/>
              </w:rPr>
              <w:t>a</w:t>
            </w:r>
            <w:r w:rsidR="00875706">
              <w:rPr>
                <w:rStyle w:val="markedcontent"/>
                <w:rFonts w:ascii="Times New Roman" w:hAnsi="Times New Roman" w:cs="Times New Roman"/>
              </w:rPr>
              <w:t>t</w:t>
            </w:r>
            <w:r w:rsidR="00875706" w:rsidRPr="00AD3714">
              <w:rPr>
                <w:rStyle w:val="markedcontent"/>
                <w:rFonts w:ascii="Times New Roman" w:hAnsi="Times New Roman" w:cs="Times New Roman"/>
              </w:rPr>
              <w:t>o</w:t>
            </w:r>
            <w:r w:rsidR="00875706">
              <w:rPr>
                <w:rStyle w:val="markedcontent"/>
                <w:rFonts w:ascii="Times New Roman" w:hAnsi="Times New Roman" w:cs="Times New Roman"/>
              </w:rPr>
              <w:t>r</w:t>
            </w:r>
            <w:r w:rsidR="00875706" w:rsidRPr="00AD3714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>(</w:t>
            </w:r>
            <w:r w:rsidR="00AD3714">
              <w:rPr>
                <w:rStyle w:val="markedcontent"/>
                <w:rFonts w:ascii="Times New Roman" w:hAnsi="Times New Roman" w:cs="Times New Roman"/>
              </w:rPr>
              <w:t>V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>C</w:t>
            </w:r>
            <w:r w:rsidR="00AD3714">
              <w:rPr>
                <w:rStyle w:val="markedcontent"/>
                <w:rFonts w:ascii="Times New Roman" w:hAnsi="Times New Roman" w:cs="Times New Roman"/>
              </w:rPr>
              <w:t>O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>) with a</w:t>
            </w:r>
            <w:r w:rsidR="00875706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>Phase-Locked Loop (PLL) IC</w:t>
            </w:r>
            <w:r w:rsidR="00875706">
              <w:rPr>
                <w:rStyle w:val="markedcontent"/>
                <w:rFonts w:ascii="Times New Roman" w:hAnsi="Times New Roman" w:cs="Times New Roman"/>
              </w:rPr>
              <w:t>,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 xml:space="preserve"> frequency </w:t>
            </w:r>
            <w:r w:rsidR="00875706">
              <w:rPr>
                <w:rStyle w:val="markedcontent"/>
                <w:rFonts w:ascii="Times New Roman" w:hAnsi="Times New Roman" w:cs="Times New Roman"/>
              </w:rPr>
              <w:t xml:space="preserve">reference (e.g., 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>Crystal/T</w:t>
            </w:r>
            <w:r w:rsidR="00875706">
              <w:rPr>
                <w:rStyle w:val="markedcontent"/>
                <w:rFonts w:ascii="Times New Roman" w:hAnsi="Times New Roman" w:cs="Times New Roman"/>
              </w:rPr>
              <w:t>CXO),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 xml:space="preserve"> an</w:t>
            </w:r>
            <w:r w:rsidR="00875706">
              <w:rPr>
                <w:rStyle w:val="markedcontent"/>
                <w:rFonts w:ascii="Times New Roman" w:hAnsi="Times New Roman" w:cs="Times New Roman"/>
              </w:rPr>
              <w:t>d a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 xml:space="preserve"> loop filter. This paper descr</w:t>
            </w:r>
            <w:r w:rsidR="00875706">
              <w:rPr>
                <w:rStyle w:val="markedcontent"/>
                <w:rFonts w:ascii="Times New Roman" w:hAnsi="Times New Roman" w:cs="Times New Roman"/>
              </w:rPr>
              <w:t>i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 xml:space="preserve">bes </w:t>
            </w:r>
            <w:r w:rsidR="00875706">
              <w:rPr>
                <w:rStyle w:val="markedcontent"/>
                <w:rFonts w:ascii="Times New Roman" w:hAnsi="Times New Roman" w:cs="Times New Roman"/>
              </w:rPr>
              <w:t>t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>he eva</w:t>
            </w:r>
            <w:r w:rsidR="00875706">
              <w:rPr>
                <w:rStyle w:val="markedcontent"/>
                <w:rFonts w:ascii="Times New Roman" w:hAnsi="Times New Roman" w:cs="Times New Roman"/>
              </w:rPr>
              <w:t>lu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>a</w:t>
            </w:r>
            <w:r w:rsidR="00875706">
              <w:rPr>
                <w:rStyle w:val="markedcontent"/>
                <w:rFonts w:ascii="Times New Roman" w:hAnsi="Times New Roman" w:cs="Times New Roman"/>
              </w:rPr>
              <w:t>t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>io</w:t>
            </w:r>
            <w:r w:rsidR="00875706">
              <w:rPr>
                <w:rStyle w:val="markedcontent"/>
                <w:rFonts w:ascii="Times New Roman" w:hAnsi="Times New Roman" w:cs="Times New Roman"/>
              </w:rPr>
              <w:t>n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 xml:space="preserve"> of</w:t>
            </w:r>
            <w:r w:rsidR="00875706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 xml:space="preserve">the PLL and </w:t>
            </w:r>
            <w:r w:rsidR="00875706" w:rsidRPr="00AD3714">
              <w:rPr>
                <w:rStyle w:val="markedcontent"/>
                <w:rFonts w:ascii="Times New Roman" w:hAnsi="Times New Roman" w:cs="Times New Roman"/>
              </w:rPr>
              <w:t>VCO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 xml:space="preserve"> and relates those evaluations to </w:t>
            </w:r>
            <w:r w:rsidR="00875706" w:rsidRPr="00AD3714">
              <w:rPr>
                <w:rStyle w:val="markedcontent"/>
                <w:rFonts w:ascii="Times New Roman" w:hAnsi="Times New Roman" w:cs="Times New Roman"/>
              </w:rPr>
              <w:t>information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 xml:space="preserve"> that will </w:t>
            </w:r>
            <w:r w:rsidR="00875706" w:rsidRPr="00AD3714">
              <w:rPr>
                <w:rStyle w:val="markedcontent"/>
                <w:rFonts w:ascii="Times New Roman" w:hAnsi="Times New Roman" w:cs="Times New Roman"/>
              </w:rPr>
              <w:t>allow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875706" w:rsidRPr="00AD3714">
              <w:rPr>
                <w:rStyle w:val="markedcontent"/>
                <w:rFonts w:ascii="Times New Roman" w:hAnsi="Times New Roman" w:cs="Times New Roman"/>
              </w:rPr>
              <w:t>the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 xml:space="preserve"> ci</w:t>
            </w:r>
            <w:r w:rsidR="00875706">
              <w:rPr>
                <w:rStyle w:val="markedcontent"/>
                <w:rFonts w:ascii="Times New Roman" w:hAnsi="Times New Roman" w:cs="Times New Roman"/>
              </w:rPr>
              <w:t>r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>cuit</w:t>
            </w:r>
            <w:r w:rsidR="00875706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>designer to optimize t</w:t>
            </w:r>
            <w:r w:rsidR="00875706">
              <w:rPr>
                <w:rStyle w:val="markedcontent"/>
                <w:rFonts w:ascii="Times New Roman" w:hAnsi="Times New Roman" w:cs="Times New Roman"/>
              </w:rPr>
              <w:t>h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>e who</w:t>
            </w:r>
            <w:r w:rsidR="00875706">
              <w:rPr>
                <w:rStyle w:val="markedcontent"/>
                <w:rFonts w:ascii="Times New Roman" w:hAnsi="Times New Roman" w:cs="Times New Roman"/>
              </w:rPr>
              <w:t>l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>e</w:t>
            </w:r>
            <w:r w:rsidR="00875706">
              <w:rPr>
                <w:rStyle w:val="markedcontent"/>
                <w:rFonts w:ascii="Times New Roman" w:hAnsi="Times New Roman" w:cs="Times New Roman"/>
              </w:rPr>
              <w:t xml:space="preserve"> oscillator 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>design including the loop filter</w:t>
            </w:r>
            <w:r w:rsidR="00875706">
              <w:rPr>
                <w:rStyle w:val="markedcontent"/>
                <w:rFonts w:ascii="Times New Roman" w:hAnsi="Times New Roman" w:cs="Times New Roman"/>
              </w:rPr>
              <w:t>.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 xml:space="preserve"> Few experimental results are also </w:t>
            </w:r>
            <w:r w:rsidR="00875706">
              <w:rPr>
                <w:rStyle w:val="markedcontent"/>
                <w:rFonts w:ascii="Times New Roman" w:hAnsi="Times New Roman" w:cs="Times New Roman"/>
              </w:rPr>
              <w:t>presented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 xml:space="preserve">. It is found that </w:t>
            </w:r>
            <w:r w:rsidR="00875706">
              <w:rPr>
                <w:rStyle w:val="markedcontent"/>
                <w:rFonts w:ascii="Times New Roman" w:hAnsi="Times New Roman" w:cs="Times New Roman"/>
              </w:rPr>
              <w:t>the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 xml:space="preserve"> designed circuit works </w:t>
            </w:r>
            <w:r w:rsidR="00875706">
              <w:rPr>
                <w:rStyle w:val="markedcontent"/>
                <w:rFonts w:ascii="Times New Roman" w:hAnsi="Times New Roman" w:cs="Times New Roman"/>
              </w:rPr>
              <w:t>very</w:t>
            </w:r>
            <w:r w:rsidR="00AD3714" w:rsidRPr="00AD3714">
              <w:rPr>
                <w:rStyle w:val="markedcontent"/>
                <w:rFonts w:ascii="Times New Roman" w:hAnsi="Times New Roman" w:cs="Times New Roman"/>
              </w:rPr>
              <w:t xml:space="preserve"> we</w:t>
            </w:r>
            <w:r w:rsidR="00875706">
              <w:rPr>
                <w:rStyle w:val="markedcontent"/>
                <w:rFonts w:ascii="Times New Roman" w:hAnsi="Times New Roman" w:cs="Times New Roman"/>
              </w:rPr>
              <w:t>ll.</w:t>
            </w:r>
          </w:p>
        </w:tc>
      </w:tr>
    </w:tbl>
    <w:p w14:paraId="41E6AB8A" w14:textId="7391642F" w:rsidR="00C55599" w:rsidRPr="00AD3714" w:rsidRDefault="00C55599" w:rsidP="00843FD5">
      <w:pPr>
        <w:rPr>
          <w:rFonts w:ascii="Times New Roman" w:hAnsi="Times New Roman" w:cs="Times New Roman"/>
        </w:rPr>
      </w:pPr>
    </w:p>
    <w:sectPr w:rsidR="00C55599" w:rsidRPr="00AD3714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DD673" w14:textId="77777777" w:rsidR="0039340C" w:rsidRDefault="0039340C" w:rsidP="00C9238F">
      <w:pPr>
        <w:spacing w:after="0" w:line="240" w:lineRule="auto"/>
      </w:pPr>
      <w:r>
        <w:separator/>
      </w:r>
    </w:p>
  </w:endnote>
  <w:endnote w:type="continuationSeparator" w:id="0">
    <w:p w14:paraId="4A0A88A9" w14:textId="77777777" w:rsidR="0039340C" w:rsidRDefault="0039340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A4BEAD-D212-4D94-B4E6-46965D389810}"/>
    <w:embedBold r:id="rId2" w:fontKey="{57EAA30E-0D9D-4CA4-8DBB-0977905F3312}"/>
    <w:embedItalic r:id="rId3" w:fontKey="{68BB8346-02FD-43B1-B6D0-1AE689C137A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8043507-A3F8-4C75-B0B3-378126CB7574}"/>
    <w:embedBold r:id="rId5" w:fontKey="{A38A430C-DF77-4A9F-87F1-B872CF77D99B}"/>
    <w:embedItalic r:id="rId6" w:fontKey="{168E2950-E495-4375-932F-4DEFACA7082C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A8F0B95C-BD6B-497A-833D-08DDC0FFD04A}"/>
    <w:embedBold r:id="rId8" w:fontKey="{EF83233F-FC0A-455C-B208-C370CF868477}"/>
    <w:embedItalic r:id="rId9" w:fontKey="{E394DFF3-433E-49B5-987B-DAD2556C94F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2D8FCFEC-5EC4-4632-A52F-B93A1AABA0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43779F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056F8D5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E69817E" w:rsidR="00576892" w:rsidRPr="00003212" w:rsidRDefault="008504D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A2AA42" wp14:editId="43188314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A2AA4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45B47" w14:textId="77777777" w:rsidR="0039340C" w:rsidRDefault="0039340C" w:rsidP="00C9238F">
      <w:pPr>
        <w:spacing w:after="0" w:line="240" w:lineRule="auto"/>
      </w:pPr>
      <w:r>
        <w:separator/>
      </w:r>
    </w:p>
  </w:footnote>
  <w:footnote w:type="continuationSeparator" w:id="0">
    <w:p w14:paraId="4435EE5F" w14:textId="77777777" w:rsidR="0039340C" w:rsidRDefault="0039340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8785228">
    <w:abstractNumId w:val="12"/>
  </w:num>
  <w:num w:numId="2" w16cid:durableId="1823039373">
    <w:abstractNumId w:val="8"/>
  </w:num>
  <w:num w:numId="3" w16cid:durableId="1575164964">
    <w:abstractNumId w:val="16"/>
  </w:num>
  <w:num w:numId="4" w16cid:durableId="161513088">
    <w:abstractNumId w:val="13"/>
  </w:num>
  <w:num w:numId="5" w16cid:durableId="488403635">
    <w:abstractNumId w:val="14"/>
  </w:num>
  <w:num w:numId="6" w16cid:durableId="765267978">
    <w:abstractNumId w:val="20"/>
  </w:num>
  <w:num w:numId="7" w16cid:durableId="1202746835">
    <w:abstractNumId w:val="7"/>
  </w:num>
  <w:num w:numId="8" w16cid:durableId="886912074">
    <w:abstractNumId w:val="11"/>
  </w:num>
  <w:num w:numId="9" w16cid:durableId="1152525913">
    <w:abstractNumId w:val="18"/>
  </w:num>
  <w:num w:numId="10" w16cid:durableId="843398903">
    <w:abstractNumId w:val="2"/>
  </w:num>
  <w:num w:numId="11" w16cid:durableId="489248703">
    <w:abstractNumId w:val="6"/>
  </w:num>
  <w:num w:numId="12" w16cid:durableId="834883619">
    <w:abstractNumId w:val="1"/>
  </w:num>
  <w:num w:numId="13" w16cid:durableId="1006791355">
    <w:abstractNumId w:val="3"/>
  </w:num>
  <w:num w:numId="14" w16cid:durableId="827092606">
    <w:abstractNumId w:val="10"/>
  </w:num>
  <w:num w:numId="15" w16cid:durableId="784925663">
    <w:abstractNumId w:val="9"/>
  </w:num>
  <w:num w:numId="16" w16cid:durableId="1448885730">
    <w:abstractNumId w:val="17"/>
  </w:num>
  <w:num w:numId="17" w16cid:durableId="892615612">
    <w:abstractNumId w:val="4"/>
  </w:num>
  <w:num w:numId="18" w16cid:durableId="918754717">
    <w:abstractNumId w:val="22"/>
  </w:num>
  <w:num w:numId="19" w16cid:durableId="823086915">
    <w:abstractNumId w:val="19"/>
  </w:num>
  <w:num w:numId="20" w16cid:durableId="179321121">
    <w:abstractNumId w:val="15"/>
  </w:num>
  <w:num w:numId="21" w16cid:durableId="1559392247">
    <w:abstractNumId w:val="21"/>
  </w:num>
  <w:num w:numId="22" w16cid:durableId="302514345">
    <w:abstractNumId w:val="5"/>
  </w:num>
  <w:num w:numId="23" w16cid:durableId="337781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15ADA"/>
    <w:rsid w:val="00023CF5"/>
    <w:rsid w:val="0002693C"/>
    <w:rsid w:val="00047BAF"/>
    <w:rsid w:val="00052382"/>
    <w:rsid w:val="000604F5"/>
    <w:rsid w:val="0006276F"/>
    <w:rsid w:val="00063E39"/>
    <w:rsid w:val="0006568A"/>
    <w:rsid w:val="00065A07"/>
    <w:rsid w:val="00067E3E"/>
    <w:rsid w:val="00076F0F"/>
    <w:rsid w:val="00080CB4"/>
    <w:rsid w:val="00084253"/>
    <w:rsid w:val="000868E4"/>
    <w:rsid w:val="000903A0"/>
    <w:rsid w:val="000A3A92"/>
    <w:rsid w:val="000A49BB"/>
    <w:rsid w:val="000B26A5"/>
    <w:rsid w:val="000C3726"/>
    <w:rsid w:val="000D049D"/>
    <w:rsid w:val="000D0A38"/>
    <w:rsid w:val="000D1F49"/>
    <w:rsid w:val="000D68B9"/>
    <w:rsid w:val="000D74AC"/>
    <w:rsid w:val="00110BAB"/>
    <w:rsid w:val="00113952"/>
    <w:rsid w:val="00143FA9"/>
    <w:rsid w:val="00144A0C"/>
    <w:rsid w:val="0014673A"/>
    <w:rsid w:val="00155E08"/>
    <w:rsid w:val="001626AC"/>
    <w:rsid w:val="001671AE"/>
    <w:rsid w:val="001674CC"/>
    <w:rsid w:val="001727CA"/>
    <w:rsid w:val="001901D1"/>
    <w:rsid w:val="00190352"/>
    <w:rsid w:val="00197CA2"/>
    <w:rsid w:val="001A5D97"/>
    <w:rsid w:val="001A6DB8"/>
    <w:rsid w:val="001C1302"/>
    <w:rsid w:val="001D18EF"/>
    <w:rsid w:val="001D3049"/>
    <w:rsid w:val="001D4EE4"/>
    <w:rsid w:val="001D5C61"/>
    <w:rsid w:val="001E4FCB"/>
    <w:rsid w:val="001F363C"/>
    <w:rsid w:val="001F5CF8"/>
    <w:rsid w:val="002013A6"/>
    <w:rsid w:val="002027DD"/>
    <w:rsid w:val="0020377B"/>
    <w:rsid w:val="002175D4"/>
    <w:rsid w:val="00225DE0"/>
    <w:rsid w:val="00235196"/>
    <w:rsid w:val="0024705F"/>
    <w:rsid w:val="00251006"/>
    <w:rsid w:val="00257185"/>
    <w:rsid w:val="00264CF8"/>
    <w:rsid w:val="00270CA4"/>
    <w:rsid w:val="00281C1A"/>
    <w:rsid w:val="00281DCC"/>
    <w:rsid w:val="0028400E"/>
    <w:rsid w:val="00292715"/>
    <w:rsid w:val="00296E80"/>
    <w:rsid w:val="002A4041"/>
    <w:rsid w:val="002B68E4"/>
    <w:rsid w:val="002C2DE1"/>
    <w:rsid w:val="002C56E6"/>
    <w:rsid w:val="002D0793"/>
    <w:rsid w:val="002D111C"/>
    <w:rsid w:val="002D3238"/>
    <w:rsid w:val="002E458B"/>
    <w:rsid w:val="002F19CB"/>
    <w:rsid w:val="002F6F88"/>
    <w:rsid w:val="00326D66"/>
    <w:rsid w:val="00346749"/>
    <w:rsid w:val="003475E1"/>
    <w:rsid w:val="00354F54"/>
    <w:rsid w:val="00361E11"/>
    <w:rsid w:val="00365499"/>
    <w:rsid w:val="0036700A"/>
    <w:rsid w:val="00367932"/>
    <w:rsid w:val="00381DDB"/>
    <w:rsid w:val="00383BD1"/>
    <w:rsid w:val="00384CB2"/>
    <w:rsid w:val="003904EE"/>
    <w:rsid w:val="0039340C"/>
    <w:rsid w:val="003A74C0"/>
    <w:rsid w:val="003B0108"/>
    <w:rsid w:val="003C129B"/>
    <w:rsid w:val="003C3D4D"/>
    <w:rsid w:val="003C4192"/>
    <w:rsid w:val="003D3922"/>
    <w:rsid w:val="003D703E"/>
    <w:rsid w:val="003E6224"/>
    <w:rsid w:val="003F0847"/>
    <w:rsid w:val="003F705D"/>
    <w:rsid w:val="0040090B"/>
    <w:rsid w:val="00403897"/>
    <w:rsid w:val="00413EEF"/>
    <w:rsid w:val="00421017"/>
    <w:rsid w:val="00422147"/>
    <w:rsid w:val="004251F0"/>
    <w:rsid w:val="004319DD"/>
    <w:rsid w:val="00432CFC"/>
    <w:rsid w:val="0043779F"/>
    <w:rsid w:val="0044598C"/>
    <w:rsid w:val="00445BF2"/>
    <w:rsid w:val="00457B05"/>
    <w:rsid w:val="0046302A"/>
    <w:rsid w:val="0047402B"/>
    <w:rsid w:val="00484FC5"/>
    <w:rsid w:val="00487D2D"/>
    <w:rsid w:val="004978AB"/>
    <w:rsid w:val="004B096A"/>
    <w:rsid w:val="004B721C"/>
    <w:rsid w:val="004C062C"/>
    <w:rsid w:val="004C5573"/>
    <w:rsid w:val="004D5D62"/>
    <w:rsid w:val="004D7609"/>
    <w:rsid w:val="004E2E48"/>
    <w:rsid w:val="004E5717"/>
    <w:rsid w:val="004E7004"/>
    <w:rsid w:val="004F6C04"/>
    <w:rsid w:val="004F76A2"/>
    <w:rsid w:val="005112D0"/>
    <w:rsid w:val="00512B05"/>
    <w:rsid w:val="00516D60"/>
    <w:rsid w:val="00522B79"/>
    <w:rsid w:val="00541FF2"/>
    <w:rsid w:val="005504D3"/>
    <w:rsid w:val="005562CB"/>
    <w:rsid w:val="005670C0"/>
    <w:rsid w:val="00576892"/>
    <w:rsid w:val="00577E06"/>
    <w:rsid w:val="005808D9"/>
    <w:rsid w:val="00582D1C"/>
    <w:rsid w:val="005855D9"/>
    <w:rsid w:val="00585E3C"/>
    <w:rsid w:val="00596AF5"/>
    <w:rsid w:val="005A3BF7"/>
    <w:rsid w:val="005B3FC3"/>
    <w:rsid w:val="005C2C4C"/>
    <w:rsid w:val="005D6C4F"/>
    <w:rsid w:val="005E19AD"/>
    <w:rsid w:val="005E605C"/>
    <w:rsid w:val="005F2035"/>
    <w:rsid w:val="005F66BA"/>
    <w:rsid w:val="005F7990"/>
    <w:rsid w:val="006058C4"/>
    <w:rsid w:val="00621AF5"/>
    <w:rsid w:val="00622CEC"/>
    <w:rsid w:val="00623181"/>
    <w:rsid w:val="006314FC"/>
    <w:rsid w:val="00636A9E"/>
    <w:rsid w:val="0063739C"/>
    <w:rsid w:val="006574D8"/>
    <w:rsid w:val="006576A4"/>
    <w:rsid w:val="00664BE6"/>
    <w:rsid w:val="00673A0A"/>
    <w:rsid w:val="00680451"/>
    <w:rsid w:val="006A3DD4"/>
    <w:rsid w:val="006B67E6"/>
    <w:rsid w:val="006C2711"/>
    <w:rsid w:val="006D3589"/>
    <w:rsid w:val="006E7145"/>
    <w:rsid w:val="006F4C3C"/>
    <w:rsid w:val="007043B8"/>
    <w:rsid w:val="007177F7"/>
    <w:rsid w:val="007370FC"/>
    <w:rsid w:val="0075100D"/>
    <w:rsid w:val="00761453"/>
    <w:rsid w:val="0076671A"/>
    <w:rsid w:val="00770F25"/>
    <w:rsid w:val="007711F5"/>
    <w:rsid w:val="00774C74"/>
    <w:rsid w:val="0078092A"/>
    <w:rsid w:val="007870BD"/>
    <w:rsid w:val="0078748D"/>
    <w:rsid w:val="0079403B"/>
    <w:rsid w:val="007A35A8"/>
    <w:rsid w:val="007A682B"/>
    <w:rsid w:val="007B0A85"/>
    <w:rsid w:val="007C2B0A"/>
    <w:rsid w:val="007C5BDB"/>
    <w:rsid w:val="007C6A52"/>
    <w:rsid w:val="007D0048"/>
    <w:rsid w:val="007D229A"/>
    <w:rsid w:val="007D3755"/>
    <w:rsid w:val="007E232B"/>
    <w:rsid w:val="007E3108"/>
    <w:rsid w:val="007E4956"/>
    <w:rsid w:val="007F1DE5"/>
    <w:rsid w:val="00817AF2"/>
    <w:rsid w:val="0082043E"/>
    <w:rsid w:val="0083208F"/>
    <w:rsid w:val="008357C7"/>
    <w:rsid w:val="00843FD5"/>
    <w:rsid w:val="008504D7"/>
    <w:rsid w:val="00852B20"/>
    <w:rsid w:val="00875706"/>
    <w:rsid w:val="00875BD4"/>
    <w:rsid w:val="00882E49"/>
    <w:rsid w:val="00886EA5"/>
    <w:rsid w:val="00887812"/>
    <w:rsid w:val="008948F9"/>
    <w:rsid w:val="00897670"/>
    <w:rsid w:val="008A2F1C"/>
    <w:rsid w:val="008B0E32"/>
    <w:rsid w:val="008B3FE5"/>
    <w:rsid w:val="008B5480"/>
    <w:rsid w:val="008B6E9A"/>
    <w:rsid w:val="008C20AA"/>
    <w:rsid w:val="008E203A"/>
    <w:rsid w:val="008E35A5"/>
    <w:rsid w:val="00906B8E"/>
    <w:rsid w:val="0091229C"/>
    <w:rsid w:val="00914089"/>
    <w:rsid w:val="00917AB9"/>
    <w:rsid w:val="00920221"/>
    <w:rsid w:val="009207E0"/>
    <w:rsid w:val="0094047A"/>
    <w:rsid w:val="00940E73"/>
    <w:rsid w:val="0094226E"/>
    <w:rsid w:val="00944BF7"/>
    <w:rsid w:val="00955DAB"/>
    <w:rsid w:val="00961DCA"/>
    <w:rsid w:val="00972F21"/>
    <w:rsid w:val="00973158"/>
    <w:rsid w:val="00973A85"/>
    <w:rsid w:val="0098597D"/>
    <w:rsid w:val="009A089C"/>
    <w:rsid w:val="009A0E07"/>
    <w:rsid w:val="009A7759"/>
    <w:rsid w:val="009D53BF"/>
    <w:rsid w:val="009E2D94"/>
    <w:rsid w:val="009E3183"/>
    <w:rsid w:val="009F619A"/>
    <w:rsid w:val="009F6DDE"/>
    <w:rsid w:val="009F77CA"/>
    <w:rsid w:val="00A10192"/>
    <w:rsid w:val="00A101E7"/>
    <w:rsid w:val="00A1613A"/>
    <w:rsid w:val="00A34812"/>
    <w:rsid w:val="00A370A8"/>
    <w:rsid w:val="00A45089"/>
    <w:rsid w:val="00A46507"/>
    <w:rsid w:val="00A5334E"/>
    <w:rsid w:val="00A647D0"/>
    <w:rsid w:val="00A65690"/>
    <w:rsid w:val="00A82043"/>
    <w:rsid w:val="00A82A33"/>
    <w:rsid w:val="00A85A07"/>
    <w:rsid w:val="00AA2A0A"/>
    <w:rsid w:val="00AB3DA8"/>
    <w:rsid w:val="00AC0940"/>
    <w:rsid w:val="00AC3790"/>
    <w:rsid w:val="00AD0AE8"/>
    <w:rsid w:val="00AD3714"/>
    <w:rsid w:val="00AD48A7"/>
    <w:rsid w:val="00AE4A05"/>
    <w:rsid w:val="00AF00BB"/>
    <w:rsid w:val="00AF452E"/>
    <w:rsid w:val="00AF4799"/>
    <w:rsid w:val="00AF6BFE"/>
    <w:rsid w:val="00B0211B"/>
    <w:rsid w:val="00B10554"/>
    <w:rsid w:val="00B176D5"/>
    <w:rsid w:val="00B24F15"/>
    <w:rsid w:val="00B33EA0"/>
    <w:rsid w:val="00B43996"/>
    <w:rsid w:val="00BA1450"/>
    <w:rsid w:val="00BA4C93"/>
    <w:rsid w:val="00BB2B66"/>
    <w:rsid w:val="00BB3072"/>
    <w:rsid w:val="00BC6682"/>
    <w:rsid w:val="00BD1695"/>
    <w:rsid w:val="00BD452C"/>
    <w:rsid w:val="00BD4753"/>
    <w:rsid w:val="00BD5CB1"/>
    <w:rsid w:val="00BE2DE5"/>
    <w:rsid w:val="00BE62EE"/>
    <w:rsid w:val="00BF6111"/>
    <w:rsid w:val="00C003BA"/>
    <w:rsid w:val="00C00950"/>
    <w:rsid w:val="00C02068"/>
    <w:rsid w:val="00C045B7"/>
    <w:rsid w:val="00C26236"/>
    <w:rsid w:val="00C273B0"/>
    <w:rsid w:val="00C30953"/>
    <w:rsid w:val="00C333A6"/>
    <w:rsid w:val="00C46878"/>
    <w:rsid w:val="00C55599"/>
    <w:rsid w:val="00C55855"/>
    <w:rsid w:val="00C566CA"/>
    <w:rsid w:val="00C618A9"/>
    <w:rsid w:val="00C71107"/>
    <w:rsid w:val="00C765A7"/>
    <w:rsid w:val="00C8426C"/>
    <w:rsid w:val="00C878B4"/>
    <w:rsid w:val="00C9238F"/>
    <w:rsid w:val="00C96307"/>
    <w:rsid w:val="00CB4A51"/>
    <w:rsid w:val="00CD1B00"/>
    <w:rsid w:val="00CD2C49"/>
    <w:rsid w:val="00CD4532"/>
    <w:rsid w:val="00CD47B0"/>
    <w:rsid w:val="00CE2DAE"/>
    <w:rsid w:val="00CE6104"/>
    <w:rsid w:val="00CE7918"/>
    <w:rsid w:val="00CF31EE"/>
    <w:rsid w:val="00CF4D4D"/>
    <w:rsid w:val="00D008C7"/>
    <w:rsid w:val="00D03AC6"/>
    <w:rsid w:val="00D16163"/>
    <w:rsid w:val="00D16DAC"/>
    <w:rsid w:val="00D31E76"/>
    <w:rsid w:val="00D422F5"/>
    <w:rsid w:val="00D42B76"/>
    <w:rsid w:val="00D44F82"/>
    <w:rsid w:val="00D45E13"/>
    <w:rsid w:val="00D53724"/>
    <w:rsid w:val="00D55143"/>
    <w:rsid w:val="00D72D90"/>
    <w:rsid w:val="00D84096"/>
    <w:rsid w:val="00D95F65"/>
    <w:rsid w:val="00DA633E"/>
    <w:rsid w:val="00DB3FAD"/>
    <w:rsid w:val="00DB51F9"/>
    <w:rsid w:val="00DE1CCE"/>
    <w:rsid w:val="00DE2886"/>
    <w:rsid w:val="00DF217E"/>
    <w:rsid w:val="00DF7CC8"/>
    <w:rsid w:val="00E00438"/>
    <w:rsid w:val="00E05873"/>
    <w:rsid w:val="00E1080D"/>
    <w:rsid w:val="00E10F48"/>
    <w:rsid w:val="00E16844"/>
    <w:rsid w:val="00E20CAF"/>
    <w:rsid w:val="00E225F2"/>
    <w:rsid w:val="00E506F6"/>
    <w:rsid w:val="00E55223"/>
    <w:rsid w:val="00E61C09"/>
    <w:rsid w:val="00E76554"/>
    <w:rsid w:val="00E82578"/>
    <w:rsid w:val="00EA68D1"/>
    <w:rsid w:val="00EA7D2F"/>
    <w:rsid w:val="00EB12D8"/>
    <w:rsid w:val="00EB2B35"/>
    <w:rsid w:val="00EB3B58"/>
    <w:rsid w:val="00EB4597"/>
    <w:rsid w:val="00EC255B"/>
    <w:rsid w:val="00EC366C"/>
    <w:rsid w:val="00EC3C59"/>
    <w:rsid w:val="00EC7359"/>
    <w:rsid w:val="00EE3054"/>
    <w:rsid w:val="00EE460C"/>
    <w:rsid w:val="00EE49B3"/>
    <w:rsid w:val="00EE5DA1"/>
    <w:rsid w:val="00F00606"/>
    <w:rsid w:val="00F01256"/>
    <w:rsid w:val="00F0506D"/>
    <w:rsid w:val="00F077D1"/>
    <w:rsid w:val="00F12266"/>
    <w:rsid w:val="00F24B5D"/>
    <w:rsid w:val="00F3058C"/>
    <w:rsid w:val="00F41DDE"/>
    <w:rsid w:val="00F47C07"/>
    <w:rsid w:val="00F50024"/>
    <w:rsid w:val="00F54D20"/>
    <w:rsid w:val="00F6558E"/>
    <w:rsid w:val="00F70D7A"/>
    <w:rsid w:val="00F71B38"/>
    <w:rsid w:val="00F838A6"/>
    <w:rsid w:val="00F931ED"/>
    <w:rsid w:val="00FA4D25"/>
    <w:rsid w:val="00FB24C1"/>
    <w:rsid w:val="00FB73AF"/>
    <w:rsid w:val="00FB783E"/>
    <w:rsid w:val="00FC1864"/>
    <w:rsid w:val="00FC7475"/>
    <w:rsid w:val="00FD48D9"/>
    <w:rsid w:val="00FD4B8A"/>
    <w:rsid w:val="00FD67F0"/>
    <w:rsid w:val="00FE78A0"/>
    <w:rsid w:val="00FF0243"/>
    <w:rsid w:val="00FF5162"/>
    <w:rsid w:val="00FF64C8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7B07E66-86C8-449B-A460-C56204A7E7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2022-08-25T05:00:00Z</dcterms:created>
  <dcterms:modified xsi:type="dcterms:W3CDTF">2022-08-25T10:15:00Z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