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9"/>
        <w:gridCol w:w="2995"/>
        <w:gridCol w:w="1623"/>
        <w:gridCol w:w="3033"/>
      </w:tblGrid>
      <w:tr w:rsidR="00C55599" w:rsidRPr="005E19AD" w14:paraId="65AAB5CE" w14:textId="77777777" w:rsidTr="00AF1425">
        <w:tc>
          <w:tcPr>
            <w:tcW w:w="913" w:type="pct"/>
            <w:vAlign w:val="center"/>
          </w:tcPr>
          <w:p w14:paraId="1091944A" w14:textId="77777777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Title:</w:t>
            </w:r>
          </w:p>
        </w:tc>
        <w:tc>
          <w:tcPr>
            <w:tcW w:w="4087" w:type="pct"/>
            <w:gridSpan w:val="3"/>
            <w:tcBorders>
              <w:bottom w:val="single" w:sz="4" w:space="0" w:color="auto"/>
            </w:tcBorders>
            <w:vAlign w:val="bottom"/>
          </w:tcPr>
          <w:p w14:paraId="3BF29E2B" w14:textId="04CFF31F" w:rsidR="00C55599" w:rsidRPr="00C333A6" w:rsidRDefault="00AF1425" w:rsidP="00AF1425">
            <w:pPr>
              <w:spacing w:before="240"/>
              <w:rPr>
                <w:rFonts w:ascii="Times New Roman" w:hAnsi="Times New Roman" w:cs="Times New Roman"/>
              </w:rPr>
            </w:pPr>
            <w:r w:rsidRPr="00AF1425">
              <w:rPr>
                <w:rFonts w:ascii="Times New Roman" w:hAnsi="Times New Roman" w:cs="Times New Roman"/>
              </w:rPr>
              <w:t>COVID-19 pandemic influence on undergraduate female engineering students’ performance in Bangladesh</w:t>
            </w:r>
          </w:p>
        </w:tc>
      </w:tr>
      <w:tr w:rsidR="00C55599" w:rsidRPr="005E19AD" w14:paraId="38B30EAB" w14:textId="77777777" w:rsidTr="00AF1425">
        <w:tc>
          <w:tcPr>
            <w:tcW w:w="913" w:type="pct"/>
            <w:vAlign w:val="center"/>
          </w:tcPr>
          <w:p w14:paraId="610D8609" w14:textId="77777777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Name:</w:t>
            </w:r>
          </w:p>
        </w:tc>
        <w:tc>
          <w:tcPr>
            <w:tcW w:w="4087" w:type="pct"/>
            <w:gridSpan w:val="3"/>
            <w:tcBorders>
              <w:bottom w:val="single" w:sz="4" w:space="0" w:color="auto"/>
            </w:tcBorders>
            <w:vAlign w:val="bottom"/>
          </w:tcPr>
          <w:p w14:paraId="5EDBFE2E" w14:textId="51C05C8B" w:rsidR="00C55599" w:rsidRPr="000C3726" w:rsidRDefault="00AF1425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AF1425">
              <w:rPr>
                <w:rFonts w:ascii="Times New Roman" w:hAnsi="Times New Roman" w:cs="Times New Roman"/>
              </w:rPr>
              <w:t xml:space="preserve">Sher </w:t>
            </w:r>
            <w:proofErr w:type="spellStart"/>
            <w:r w:rsidRPr="00AF1425">
              <w:rPr>
                <w:rFonts w:ascii="Times New Roman" w:hAnsi="Times New Roman" w:cs="Times New Roman"/>
              </w:rPr>
              <w:t>Shermin</w:t>
            </w:r>
            <w:proofErr w:type="spellEnd"/>
            <w:r w:rsidRPr="00AF14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F1425">
              <w:rPr>
                <w:rFonts w:ascii="Times New Roman" w:hAnsi="Times New Roman" w:cs="Times New Roman"/>
              </w:rPr>
              <w:t>Azmiri</w:t>
            </w:r>
            <w:proofErr w:type="spellEnd"/>
            <w:r w:rsidRPr="00AF1425">
              <w:rPr>
                <w:rFonts w:ascii="Times New Roman" w:hAnsi="Times New Roman" w:cs="Times New Roman"/>
              </w:rPr>
              <w:t xml:space="preserve"> Khan</w:t>
            </w:r>
            <w:r>
              <w:rPr>
                <w:rFonts w:ascii="Times New Roman" w:hAnsi="Times New Roman" w:cs="Times New Roman"/>
              </w:rPr>
              <w:t xml:space="preserve"> and</w:t>
            </w:r>
            <w:r w:rsidRPr="00AF1425">
              <w:rPr>
                <w:rFonts w:ascii="Times New Roman" w:hAnsi="Times New Roman" w:cs="Times New Roman"/>
              </w:rPr>
              <w:t xml:space="preserve"> Muhibul Haque Bhuyan</w:t>
            </w:r>
          </w:p>
        </w:tc>
      </w:tr>
      <w:tr w:rsidR="00C55599" w:rsidRPr="005E19AD" w14:paraId="66AFC5BA" w14:textId="77777777" w:rsidTr="00AF1425">
        <w:tc>
          <w:tcPr>
            <w:tcW w:w="913" w:type="pct"/>
            <w:vAlign w:val="center"/>
          </w:tcPr>
          <w:p w14:paraId="4846756F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Email(s):</w:t>
            </w:r>
          </w:p>
        </w:tc>
        <w:tc>
          <w:tcPr>
            <w:tcW w:w="4087" w:type="pct"/>
            <w:gridSpan w:val="3"/>
            <w:tcBorders>
              <w:bottom w:val="single" w:sz="4" w:space="0" w:color="auto"/>
            </w:tcBorders>
            <w:vAlign w:val="bottom"/>
          </w:tcPr>
          <w:p w14:paraId="52140FD2" w14:textId="77777777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muhibulhb</w:t>
            </w:r>
            <w:r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55599" w:rsidRPr="005E19AD" w14:paraId="4A335EDE" w14:textId="77777777" w:rsidTr="00AF1425">
        <w:tc>
          <w:tcPr>
            <w:tcW w:w="913" w:type="pct"/>
            <w:vAlign w:val="center"/>
          </w:tcPr>
          <w:p w14:paraId="004153A1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Name:</w:t>
            </w:r>
          </w:p>
        </w:tc>
        <w:tc>
          <w:tcPr>
            <w:tcW w:w="4087" w:type="pct"/>
            <w:gridSpan w:val="3"/>
            <w:tcBorders>
              <w:bottom w:val="single" w:sz="4" w:space="0" w:color="auto"/>
            </w:tcBorders>
            <w:vAlign w:val="bottom"/>
          </w:tcPr>
          <w:p w14:paraId="6531FFE8" w14:textId="1329D1EB" w:rsidR="00C55599" w:rsidRPr="005E19AD" w:rsidRDefault="00AF1425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AF1425">
              <w:rPr>
                <w:rFonts w:ascii="Times New Roman" w:hAnsi="Times New Roman" w:cs="Times New Roman"/>
              </w:rPr>
              <w:t>International Journal of Evaluation and Research in Education (IJERE)</w:t>
            </w:r>
          </w:p>
        </w:tc>
      </w:tr>
      <w:tr w:rsidR="00C55599" w:rsidRPr="005E19AD" w14:paraId="46C284B6" w14:textId="77777777" w:rsidTr="00AF1425">
        <w:tc>
          <w:tcPr>
            <w:tcW w:w="913" w:type="pct"/>
            <w:vAlign w:val="center"/>
          </w:tcPr>
          <w:p w14:paraId="2FCB4EFB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Publication:</w:t>
            </w:r>
          </w:p>
        </w:tc>
        <w:tc>
          <w:tcPr>
            <w:tcW w:w="4087" w:type="pct"/>
            <w:gridSpan w:val="3"/>
            <w:tcBorders>
              <w:bottom w:val="single" w:sz="4" w:space="0" w:color="auto"/>
            </w:tcBorders>
            <w:vAlign w:val="bottom"/>
          </w:tcPr>
          <w:p w14:paraId="25A1AEFA" w14:textId="77777777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C55599" w:rsidRPr="005E19AD" w14:paraId="4FD1EFE5" w14:textId="77777777" w:rsidTr="00AF1425">
        <w:tc>
          <w:tcPr>
            <w:tcW w:w="913" w:type="pct"/>
            <w:vAlign w:val="center"/>
          </w:tcPr>
          <w:p w14:paraId="2F6A166E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Volume:</w:t>
            </w:r>
          </w:p>
        </w:tc>
        <w:tc>
          <w:tcPr>
            <w:tcW w:w="1600" w:type="pct"/>
            <w:tcBorders>
              <w:bottom w:val="single" w:sz="4" w:space="0" w:color="auto"/>
            </w:tcBorders>
            <w:vAlign w:val="bottom"/>
          </w:tcPr>
          <w:p w14:paraId="13EB4B69" w14:textId="0CD7A1FD" w:rsidR="00C55599" w:rsidRPr="005E19AD" w:rsidRDefault="00761453" w:rsidP="00FB43E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AF142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67" w:type="pct"/>
            <w:vAlign w:val="bottom"/>
          </w:tcPr>
          <w:p w14:paraId="44B8BFA1" w14:textId="77777777" w:rsidR="00C55599" w:rsidRPr="005E19AD" w:rsidRDefault="00C55599" w:rsidP="00FB43E9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620" w:type="pct"/>
            <w:tcBorders>
              <w:bottom w:val="single" w:sz="4" w:space="0" w:color="auto"/>
            </w:tcBorders>
            <w:vAlign w:val="bottom"/>
          </w:tcPr>
          <w:p w14:paraId="7E9C5E13" w14:textId="73ABCE7D" w:rsidR="00C55599" w:rsidRPr="005E19AD" w:rsidRDefault="00EA68D1" w:rsidP="00FB43E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C55599" w:rsidRPr="005E19AD" w14:paraId="5E51B5F7" w14:textId="77777777" w:rsidTr="00AF1425">
        <w:tc>
          <w:tcPr>
            <w:tcW w:w="913" w:type="pct"/>
            <w:vAlign w:val="center"/>
          </w:tcPr>
          <w:p w14:paraId="43ECFABC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Publisher:</w:t>
            </w:r>
          </w:p>
        </w:tc>
        <w:tc>
          <w:tcPr>
            <w:tcW w:w="4087" w:type="pct"/>
            <w:gridSpan w:val="3"/>
            <w:tcBorders>
              <w:bottom w:val="single" w:sz="4" w:space="0" w:color="auto"/>
            </w:tcBorders>
            <w:vAlign w:val="bottom"/>
          </w:tcPr>
          <w:p w14:paraId="755BD044" w14:textId="67C5F4FB" w:rsidR="00C55599" w:rsidRPr="005E19AD" w:rsidRDefault="00F15922" w:rsidP="00FB43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ERIC</w:t>
            </w:r>
            <w:r w:rsidR="008B6E9A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Indonesia</w:t>
            </w:r>
          </w:p>
        </w:tc>
      </w:tr>
      <w:tr w:rsidR="00C55599" w:rsidRPr="005E19AD" w14:paraId="7873EC6A" w14:textId="77777777" w:rsidTr="00AF1425">
        <w:tc>
          <w:tcPr>
            <w:tcW w:w="913" w:type="pct"/>
            <w:vAlign w:val="center"/>
          </w:tcPr>
          <w:p w14:paraId="7FBEA8E8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Date:</w:t>
            </w:r>
          </w:p>
        </w:tc>
        <w:tc>
          <w:tcPr>
            <w:tcW w:w="4087" w:type="pct"/>
            <w:gridSpan w:val="3"/>
            <w:tcBorders>
              <w:bottom w:val="single" w:sz="4" w:space="0" w:color="auto"/>
            </w:tcBorders>
            <w:vAlign w:val="bottom"/>
          </w:tcPr>
          <w:p w14:paraId="5062C6DD" w14:textId="7B186F50" w:rsidR="00C55599" w:rsidRPr="005E19AD" w:rsidRDefault="00AF1425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AF1425">
              <w:rPr>
                <w:rFonts w:ascii="Times New Roman" w:hAnsi="Times New Roman" w:cs="Times New Roman"/>
              </w:rPr>
              <w:t>March 2023</w:t>
            </w:r>
          </w:p>
        </w:tc>
      </w:tr>
      <w:tr w:rsidR="00C55599" w:rsidRPr="005E19AD" w14:paraId="7DA9CAFF" w14:textId="77777777" w:rsidTr="00AF1425">
        <w:tc>
          <w:tcPr>
            <w:tcW w:w="913" w:type="pct"/>
            <w:vAlign w:val="center"/>
          </w:tcPr>
          <w:p w14:paraId="1241A070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ISSN:</w:t>
            </w:r>
          </w:p>
        </w:tc>
        <w:tc>
          <w:tcPr>
            <w:tcW w:w="4087" w:type="pct"/>
            <w:gridSpan w:val="3"/>
            <w:tcBorders>
              <w:bottom w:val="single" w:sz="4" w:space="0" w:color="auto"/>
            </w:tcBorders>
            <w:vAlign w:val="bottom"/>
          </w:tcPr>
          <w:p w14:paraId="7AB49AF6" w14:textId="2E9DC227" w:rsidR="00C55599" w:rsidRPr="005E19AD" w:rsidRDefault="00AF1425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AF1425">
              <w:rPr>
                <w:rFonts w:ascii="Times New Roman" w:hAnsi="Times New Roman" w:cs="Times New Roman"/>
              </w:rPr>
              <w:t>2252-8822</w:t>
            </w:r>
          </w:p>
        </w:tc>
      </w:tr>
      <w:tr w:rsidR="00C55599" w:rsidRPr="005E19AD" w14:paraId="755EF0CF" w14:textId="77777777" w:rsidTr="00AF1425">
        <w:tc>
          <w:tcPr>
            <w:tcW w:w="913" w:type="pct"/>
            <w:vAlign w:val="center"/>
          </w:tcPr>
          <w:p w14:paraId="75DD8DBF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DOI:</w:t>
            </w:r>
          </w:p>
        </w:tc>
        <w:tc>
          <w:tcPr>
            <w:tcW w:w="4087" w:type="pct"/>
            <w:gridSpan w:val="3"/>
            <w:tcBorders>
              <w:bottom w:val="single" w:sz="4" w:space="0" w:color="auto"/>
            </w:tcBorders>
            <w:vAlign w:val="bottom"/>
          </w:tcPr>
          <w:p w14:paraId="4F93D4FE" w14:textId="473ED72D" w:rsidR="00C55599" w:rsidRPr="00C333A6" w:rsidRDefault="00AF1425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AF1425">
              <w:rPr>
                <w:rFonts w:ascii="Times New Roman" w:hAnsi="Times New Roman" w:cs="Times New Roman"/>
              </w:rPr>
              <w:t>10.11591/</w:t>
            </w:r>
            <w:proofErr w:type="gramStart"/>
            <w:r w:rsidRPr="00AF1425">
              <w:rPr>
                <w:rFonts w:ascii="Times New Roman" w:hAnsi="Times New Roman" w:cs="Times New Roman"/>
              </w:rPr>
              <w:t>ijere.v</w:t>
            </w:r>
            <w:proofErr w:type="gramEnd"/>
            <w:r w:rsidRPr="00AF1425">
              <w:rPr>
                <w:rFonts w:ascii="Times New Roman" w:hAnsi="Times New Roman" w:cs="Times New Roman"/>
              </w:rPr>
              <w:t>12i1.22565</w:t>
            </w:r>
          </w:p>
        </w:tc>
      </w:tr>
      <w:tr w:rsidR="00C55599" w:rsidRPr="005E19AD" w14:paraId="5FB69135" w14:textId="77777777" w:rsidTr="00AF1425">
        <w:tc>
          <w:tcPr>
            <w:tcW w:w="913" w:type="pct"/>
            <w:vAlign w:val="center"/>
          </w:tcPr>
          <w:p w14:paraId="56491B8D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URL:</w:t>
            </w:r>
          </w:p>
        </w:tc>
        <w:tc>
          <w:tcPr>
            <w:tcW w:w="4087" w:type="pct"/>
            <w:gridSpan w:val="3"/>
            <w:tcBorders>
              <w:bottom w:val="single" w:sz="4" w:space="0" w:color="auto"/>
            </w:tcBorders>
            <w:vAlign w:val="bottom"/>
          </w:tcPr>
          <w:p w14:paraId="25D70444" w14:textId="77777777" w:rsidR="00C55599" w:rsidRDefault="00AF1425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AF1425">
              <w:rPr>
                <w:rFonts w:ascii="Times New Roman" w:hAnsi="Times New Roman" w:cs="Times New Roman"/>
              </w:rPr>
              <w:t>https://ijere.iaescore.com/index.php/IJERE/article/view/22565/13540</w:t>
            </w:r>
          </w:p>
          <w:p w14:paraId="4DB2CEDB" w14:textId="7158FB1A" w:rsidR="00F15922" w:rsidRPr="005E19AD" w:rsidRDefault="00F15922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F15922">
              <w:rPr>
                <w:rFonts w:ascii="Times New Roman" w:hAnsi="Times New Roman" w:cs="Times New Roman"/>
              </w:rPr>
              <w:t>https://ijere.iaescore.com/index.php/IJERE/issue/view/569</w:t>
            </w:r>
          </w:p>
        </w:tc>
      </w:tr>
      <w:tr w:rsidR="00C55599" w:rsidRPr="005E19AD" w14:paraId="70CD8D60" w14:textId="77777777" w:rsidTr="00AF1425">
        <w:tc>
          <w:tcPr>
            <w:tcW w:w="913" w:type="pct"/>
            <w:vAlign w:val="center"/>
          </w:tcPr>
          <w:p w14:paraId="79ED7C70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Info.:</w:t>
            </w:r>
          </w:p>
        </w:tc>
        <w:tc>
          <w:tcPr>
            <w:tcW w:w="4087" w:type="pct"/>
            <w:gridSpan w:val="3"/>
            <w:tcBorders>
              <w:bottom w:val="single" w:sz="4" w:space="0" w:color="auto"/>
            </w:tcBorders>
            <w:vAlign w:val="bottom"/>
          </w:tcPr>
          <w:p w14:paraId="26CBBAE4" w14:textId="590C5B30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281DCC">
              <w:rPr>
                <w:rFonts w:ascii="Times New Roman" w:hAnsi="Times New Roman" w:cs="Times New Roman"/>
              </w:rPr>
              <w:t xml:space="preserve">pp. </w:t>
            </w:r>
            <w:r w:rsidR="00420D11" w:rsidRPr="00420D11">
              <w:rPr>
                <w:rFonts w:ascii="Times New Roman" w:hAnsi="Times New Roman" w:cs="Times New Roman"/>
              </w:rPr>
              <w:t>451</w:t>
            </w:r>
            <w:r w:rsidR="00420D11">
              <w:rPr>
                <w:rFonts w:ascii="Times New Roman" w:hAnsi="Times New Roman" w:cs="Times New Roman"/>
              </w:rPr>
              <w:t>-</w:t>
            </w:r>
            <w:r w:rsidR="00420D11" w:rsidRPr="00420D11">
              <w:rPr>
                <w:rFonts w:ascii="Times New Roman" w:hAnsi="Times New Roman" w:cs="Times New Roman"/>
              </w:rPr>
              <w:t>458</w:t>
            </w:r>
            <w:r>
              <w:rPr>
                <w:rFonts w:ascii="Times New Roman" w:hAnsi="Times New Roman" w:cs="Times New Roman"/>
              </w:rPr>
              <w:t>, Google Scholar Indexed</w:t>
            </w:r>
            <w:r w:rsidR="003C4192">
              <w:rPr>
                <w:rFonts w:ascii="Times New Roman" w:hAnsi="Times New Roman" w:cs="Times New Roman"/>
              </w:rPr>
              <w:t>, Scopus Indexed</w:t>
            </w:r>
          </w:p>
        </w:tc>
      </w:tr>
      <w:tr w:rsidR="00C55599" w:rsidRPr="005E19AD" w14:paraId="05F5CDD9" w14:textId="77777777" w:rsidTr="00AF1425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18B57FD5" w14:textId="77777777" w:rsidR="00C55599" w:rsidRPr="005E19AD" w:rsidRDefault="00C55599" w:rsidP="00FB43E9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41E6AB8A" w14:textId="77777777" w:rsidR="00C55599" w:rsidRPr="005E19AD" w:rsidRDefault="00C55599" w:rsidP="00C55599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55599" w:rsidRPr="005E19AD" w14:paraId="345D4A88" w14:textId="77777777" w:rsidTr="00FB43E9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494F9F54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0EA03D53" w14:textId="77777777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55599" w:rsidRPr="005E19AD" w14:paraId="1837BD25" w14:textId="77777777" w:rsidTr="00FB43E9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0111C7" w14:textId="77777777" w:rsidR="00C55599" w:rsidRPr="005504D3" w:rsidRDefault="00C55599" w:rsidP="00FB43E9">
            <w:pPr>
              <w:rPr>
                <w:rFonts w:ascii="Times New Roman" w:hAnsi="Times New Roman" w:cs="Times New Roman"/>
              </w:rPr>
            </w:pPr>
          </w:p>
          <w:p w14:paraId="33A1D9AA" w14:textId="77777777" w:rsidR="00420D11" w:rsidRPr="00420D11" w:rsidRDefault="00C55599" w:rsidP="00420D11">
            <w:pPr>
              <w:spacing w:after="0" w:line="240" w:lineRule="auto"/>
              <w:rPr>
                <w:rStyle w:val="markedcontent"/>
                <w:rFonts w:ascii="Times New Roman" w:hAnsi="Times New Roman" w:cs="Times New Roman"/>
              </w:rPr>
            </w:pPr>
            <w:r w:rsidRPr="005504D3">
              <w:rPr>
                <w:rFonts w:ascii="Times New Roman" w:hAnsi="Times New Roman" w:cs="Times New Roman"/>
              </w:rPr>
              <w:t>Abstract—</w:t>
            </w:r>
            <w:r>
              <w:t xml:space="preserve"> </w:t>
            </w:r>
            <w:r w:rsidR="00420D11" w:rsidRPr="00420D11">
              <w:rPr>
                <w:rStyle w:val="markedcontent"/>
                <w:rFonts w:ascii="Times New Roman" w:hAnsi="Times New Roman" w:cs="Times New Roman"/>
              </w:rPr>
              <w:t xml:space="preserve">This paper explores the impact of the online teaching-learning of the </w:t>
            </w:r>
          </w:p>
          <w:p w14:paraId="63282838" w14:textId="77777777" w:rsidR="00420D11" w:rsidRPr="00420D11" w:rsidRDefault="00420D11" w:rsidP="00420D11">
            <w:pPr>
              <w:spacing w:after="0" w:line="240" w:lineRule="auto"/>
              <w:rPr>
                <w:rStyle w:val="markedcontent"/>
                <w:rFonts w:ascii="Times New Roman" w:hAnsi="Times New Roman" w:cs="Times New Roman"/>
              </w:rPr>
            </w:pPr>
            <w:r w:rsidRPr="00420D11">
              <w:rPr>
                <w:rStyle w:val="markedcontent"/>
                <w:rFonts w:ascii="Times New Roman" w:hAnsi="Times New Roman" w:cs="Times New Roman"/>
              </w:rPr>
              <w:t xml:space="preserve">Computer Science and Engineering program’s female students at the Central </w:t>
            </w:r>
          </w:p>
          <w:p w14:paraId="169BE7E7" w14:textId="77777777" w:rsidR="00420D11" w:rsidRPr="00420D11" w:rsidRDefault="00420D11" w:rsidP="00420D11">
            <w:pPr>
              <w:spacing w:after="0" w:line="240" w:lineRule="auto"/>
              <w:rPr>
                <w:rStyle w:val="markedcontent"/>
                <w:rFonts w:ascii="Times New Roman" w:hAnsi="Times New Roman" w:cs="Times New Roman"/>
              </w:rPr>
            </w:pPr>
            <w:r w:rsidRPr="00420D11">
              <w:rPr>
                <w:rStyle w:val="markedcontent"/>
                <w:rFonts w:ascii="Times New Roman" w:hAnsi="Times New Roman" w:cs="Times New Roman"/>
              </w:rPr>
              <w:t xml:space="preserve">Women’s University in Bangladesh due to the COVID-19 epidemic. A </w:t>
            </w:r>
          </w:p>
          <w:p w14:paraId="374AFD93" w14:textId="09BD4B88" w:rsidR="00420D11" w:rsidRPr="00420D11" w:rsidRDefault="00420D11" w:rsidP="00420D11">
            <w:pPr>
              <w:spacing w:after="0" w:line="240" w:lineRule="auto"/>
              <w:rPr>
                <w:rStyle w:val="markedcontent"/>
                <w:rFonts w:ascii="Times New Roman" w:hAnsi="Times New Roman" w:cs="Times New Roman"/>
              </w:rPr>
            </w:pPr>
            <w:r w:rsidRPr="00420D11">
              <w:rPr>
                <w:rStyle w:val="markedcontent"/>
                <w:rFonts w:ascii="Times New Roman" w:hAnsi="Times New Roman" w:cs="Times New Roman"/>
              </w:rPr>
              <w:t>survey was directed to comprehend the students’ perspectives on online</w:t>
            </w:r>
            <w:r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Pr="00420D11">
              <w:rPr>
                <w:rStyle w:val="markedcontent"/>
                <w:rFonts w:ascii="Times New Roman" w:hAnsi="Times New Roman" w:cs="Times New Roman"/>
              </w:rPr>
              <w:t xml:space="preserve">engineering education. The performances of the same students under the </w:t>
            </w:r>
          </w:p>
          <w:p w14:paraId="52EECDD6" w14:textId="77777777" w:rsidR="00420D11" w:rsidRPr="00420D11" w:rsidRDefault="00420D11" w:rsidP="00420D11">
            <w:pPr>
              <w:spacing w:after="0" w:line="240" w:lineRule="auto"/>
              <w:rPr>
                <w:rStyle w:val="markedcontent"/>
                <w:rFonts w:ascii="Times New Roman" w:hAnsi="Times New Roman" w:cs="Times New Roman"/>
              </w:rPr>
            </w:pPr>
            <w:r w:rsidRPr="00420D11">
              <w:rPr>
                <w:rStyle w:val="markedcontent"/>
                <w:rFonts w:ascii="Times New Roman" w:hAnsi="Times New Roman" w:cs="Times New Roman"/>
              </w:rPr>
              <w:t xml:space="preserve">same course instructor of various courses as well as of different students </w:t>
            </w:r>
          </w:p>
          <w:p w14:paraId="2E5B77FD" w14:textId="77777777" w:rsidR="00420D11" w:rsidRPr="00420D11" w:rsidRDefault="00420D11" w:rsidP="00420D11">
            <w:pPr>
              <w:spacing w:after="0" w:line="240" w:lineRule="auto"/>
              <w:rPr>
                <w:rStyle w:val="markedcontent"/>
                <w:rFonts w:ascii="Times New Roman" w:hAnsi="Times New Roman" w:cs="Times New Roman"/>
              </w:rPr>
            </w:pPr>
            <w:r w:rsidRPr="00420D11">
              <w:rPr>
                <w:rStyle w:val="markedcontent"/>
                <w:rFonts w:ascii="Times New Roman" w:hAnsi="Times New Roman" w:cs="Times New Roman"/>
              </w:rPr>
              <w:t xml:space="preserve">under the same course instructor of the same courses before the pandemic </w:t>
            </w:r>
          </w:p>
          <w:p w14:paraId="3A40A88B" w14:textId="2C307CB5" w:rsidR="00420D11" w:rsidRPr="00420D11" w:rsidRDefault="00420D11" w:rsidP="00420D11">
            <w:pPr>
              <w:spacing w:after="0" w:line="240" w:lineRule="auto"/>
              <w:rPr>
                <w:rStyle w:val="markedcontent"/>
                <w:rFonts w:ascii="Times New Roman" w:hAnsi="Times New Roman" w:cs="Times New Roman"/>
              </w:rPr>
            </w:pPr>
            <w:r w:rsidRPr="00420D11">
              <w:rPr>
                <w:rStyle w:val="markedcontent"/>
                <w:rFonts w:ascii="Times New Roman" w:hAnsi="Times New Roman" w:cs="Times New Roman"/>
              </w:rPr>
              <w:t>and during the pandemic were investigated. After that, this paper analyzed</w:t>
            </w:r>
            <w:r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Pr="00420D11">
              <w:rPr>
                <w:rStyle w:val="markedcontent"/>
                <w:rFonts w:ascii="Times New Roman" w:hAnsi="Times New Roman" w:cs="Times New Roman"/>
              </w:rPr>
              <w:t xml:space="preserve">students’ experiences of the evaluation method before and during the </w:t>
            </w:r>
          </w:p>
          <w:p w14:paraId="484343E9" w14:textId="5B2CFC4D" w:rsidR="00420D11" w:rsidRPr="00420D11" w:rsidRDefault="00420D11" w:rsidP="00420D11">
            <w:pPr>
              <w:spacing w:after="0" w:line="240" w:lineRule="auto"/>
              <w:rPr>
                <w:rStyle w:val="markedcontent"/>
                <w:rFonts w:ascii="Times New Roman" w:hAnsi="Times New Roman" w:cs="Times New Roman"/>
              </w:rPr>
            </w:pPr>
            <w:r w:rsidRPr="00420D11">
              <w:rPr>
                <w:rStyle w:val="markedcontent"/>
                <w:rFonts w:ascii="Times New Roman" w:hAnsi="Times New Roman" w:cs="Times New Roman"/>
              </w:rPr>
              <w:t xml:space="preserve">outbreak, and then found out the transformation of the students’ concerns regarding online engineering education. The research was based on the </w:t>
            </w:r>
          </w:p>
          <w:p w14:paraId="57912FB7" w14:textId="77777777" w:rsidR="00420D11" w:rsidRPr="00420D11" w:rsidRDefault="00420D11" w:rsidP="00420D11">
            <w:pPr>
              <w:spacing w:after="0" w:line="240" w:lineRule="auto"/>
              <w:rPr>
                <w:rStyle w:val="markedcontent"/>
                <w:rFonts w:ascii="Times New Roman" w:hAnsi="Times New Roman" w:cs="Times New Roman"/>
              </w:rPr>
            </w:pPr>
            <w:r w:rsidRPr="00420D11">
              <w:rPr>
                <w:rStyle w:val="markedcontent"/>
                <w:rFonts w:ascii="Times New Roman" w:hAnsi="Times New Roman" w:cs="Times New Roman"/>
              </w:rPr>
              <w:t xml:space="preserve">student surveys and observations, and their academic performances. All </w:t>
            </w:r>
          </w:p>
          <w:p w14:paraId="77E052CC" w14:textId="77777777" w:rsidR="00420D11" w:rsidRPr="00420D11" w:rsidRDefault="00420D11" w:rsidP="00420D11">
            <w:pPr>
              <w:spacing w:after="0" w:line="240" w:lineRule="auto"/>
              <w:rPr>
                <w:rStyle w:val="markedcontent"/>
                <w:rFonts w:ascii="Times New Roman" w:hAnsi="Times New Roman" w:cs="Times New Roman"/>
              </w:rPr>
            </w:pPr>
            <w:r w:rsidRPr="00420D11">
              <w:rPr>
                <w:rStyle w:val="markedcontent"/>
                <w:rFonts w:ascii="Times New Roman" w:hAnsi="Times New Roman" w:cs="Times New Roman"/>
              </w:rPr>
              <w:t xml:space="preserve">indicators exhibited that the procedure that was implemented had a positive </w:t>
            </w:r>
          </w:p>
          <w:p w14:paraId="73D55BB6" w14:textId="77777777" w:rsidR="00420D11" w:rsidRPr="00420D11" w:rsidRDefault="00420D11" w:rsidP="00420D11">
            <w:pPr>
              <w:spacing w:after="0" w:line="240" w:lineRule="auto"/>
              <w:rPr>
                <w:rStyle w:val="markedcontent"/>
                <w:rFonts w:ascii="Times New Roman" w:hAnsi="Times New Roman" w:cs="Times New Roman"/>
              </w:rPr>
            </w:pPr>
            <w:r w:rsidRPr="00420D11">
              <w:rPr>
                <w:rStyle w:val="markedcontent"/>
                <w:rFonts w:ascii="Times New Roman" w:hAnsi="Times New Roman" w:cs="Times New Roman"/>
              </w:rPr>
              <w:t xml:space="preserve">impact on students’ achievement. Students’ involvement, particularly in the </w:t>
            </w:r>
          </w:p>
          <w:p w14:paraId="5B2C3BD8" w14:textId="77777777" w:rsidR="00420D11" w:rsidRPr="00420D11" w:rsidRDefault="00420D11" w:rsidP="00420D11">
            <w:pPr>
              <w:spacing w:after="0" w:line="240" w:lineRule="auto"/>
              <w:rPr>
                <w:rStyle w:val="markedcontent"/>
                <w:rFonts w:ascii="Times New Roman" w:hAnsi="Times New Roman" w:cs="Times New Roman"/>
              </w:rPr>
            </w:pPr>
            <w:r w:rsidRPr="00420D11">
              <w:rPr>
                <w:rStyle w:val="markedcontent"/>
                <w:rFonts w:ascii="Times New Roman" w:hAnsi="Times New Roman" w:cs="Times New Roman"/>
              </w:rPr>
              <w:t xml:space="preserve">core courses that are essential to fulfilling their degrees, had improved. </w:t>
            </w:r>
          </w:p>
          <w:p w14:paraId="4B00A882" w14:textId="77777777" w:rsidR="00420D11" w:rsidRPr="00420D11" w:rsidRDefault="00420D11" w:rsidP="00420D11">
            <w:pPr>
              <w:spacing w:after="0" w:line="240" w:lineRule="auto"/>
              <w:rPr>
                <w:rStyle w:val="markedcontent"/>
                <w:rFonts w:ascii="Times New Roman" w:hAnsi="Times New Roman" w:cs="Times New Roman"/>
              </w:rPr>
            </w:pPr>
            <w:r w:rsidRPr="00420D11">
              <w:rPr>
                <w:rStyle w:val="markedcontent"/>
                <w:rFonts w:ascii="Times New Roman" w:hAnsi="Times New Roman" w:cs="Times New Roman"/>
              </w:rPr>
              <w:t xml:space="preserve">Furthermore, students gained more precise and constructive knowledge from </w:t>
            </w:r>
          </w:p>
          <w:p w14:paraId="734D514D" w14:textId="77777777" w:rsidR="00420D11" w:rsidRPr="00420D11" w:rsidRDefault="00420D11" w:rsidP="00420D11">
            <w:pPr>
              <w:spacing w:after="0" w:line="240" w:lineRule="auto"/>
              <w:rPr>
                <w:rStyle w:val="markedcontent"/>
                <w:rFonts w:ascii="Times New Roman" w:hAnsi="Times New Roman" w:cs="Times New Roman"/>
              </w:rPr>
            </w:pPr>
            <w:r w:rsidRPr="00420D11">
              <w:rPr>
                <w:rStyle w:val="markedcontent"/>
                <w:rFonts w:ascii="Times New Roman" w:hAnsi="Times New Roman" w:cs="Times New Roman"/>
              </w:rPr>
              <w:t xml:space="preserve">the course teachers during the pandemic, as such the impact on the students’ </w:t>
            </w:r>
          </w:p>
          <w:p w14:paraId="7834DB26" w14:textId="77777777" w:rsidR="00420D11" w:rsidRPr="00420D11" w:rsidRDefault="00420D11" w:rsidP="00420D11">
            <w:pPr>
              <w:spacing w:after="0" w:line="240" w:lineRule="auto"/>
              <w:rPr>
                <w:rStyle w:val="markedcontent"/>
                <w:rFonts w:ascii="Times New Roman" w:hAnsi="Times New Roman" w:cs="Times New Roman"/>
              </w:rPr>
            </w:pPr>
            <w:r w:rsidRPr="00420D11">
              <w:rPr>
                <w:rStyle w:val="markedcontent"/>
                <w:rFonts w:ascii="Times New Roman" w:hAnsi="Times New Roman" w:cs="Times New Roman"/>
              </w:rPr>
              <w:t xml:space="preserve">learning due to the online teaching of Computer Science and Engineering </w:t>
            </w:r>
          </w:p>
          <w:p w14:paraId="1613FF59" w14:textId="1EC83B77" w:rsidR="00C55599" w:rsidRPr="005E19AD" w:rsidRDefault="00420D11" w:rsidP="00420D11">
            <w:pPr>
              <w:rPr>
                <w:rFonts w:ascii="Times New Roman" w:hAnsi="Times New Roman" w:cs="Times New Roman"/>
              </w:rPr>
            </w:pPr>
            <w:r w:rsidRPr="00420D11">
              <w:rPr>
                <w:rStyle w:val="markedcontent"/>
                <w:rFonts w:ascii="Times New Roman" w:hAnsi="Times New Roman" w:cs="Times New Roman"/>
              </w:rPr>
              <w:t>students were positive than before the pandemic</w:t>
            </w:r>
          </w:p>
        </w:tc>
      </w:tr>
    </w:tbl>
    <w:p w14:paraId="048A3FFA" w14:textId="233F9B9D" w:rsidR="00C9238F" w:rsidRPr="00C55599" w:rsidRDefault="00C9238F" w:rsidP="00C55599"/>
    <w:sectPr w:rsidR="00C9238F" w:rsidRPr="00C55599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EEF98E" w14:textId="77777777" w:rsidR="00165D43" w:rsidRDefault="00165D43" w:rsidP="00C9238F">
      <w:pPr>
        <w:spacing w:after="0" w:line="240" w:lineRule="auto"/>
      </w:pPr>
      <w:r>
        <w:separator/>
      </w:r>
    </w:p>
  </w:endnote>
  <w:endnote w:type="continuationSeparator" w:id="0">
    <w:p w14:paraId="270D77B1" w14:textId="77777777" w:rsidR="00165D43" w:rsidRDefault="00165D43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2D6674E-8E0C-4F9C-AF10-3B6CA6588866}"/>
    <w:embedBold r:id="rId2" w:fontKey="{69A68C9F-7B86-4A21-BE6A-EE152C2A79E0}"/>
    <w:embedItalic r:id="rId3" w:fontKey="{BF411838-C6C1-455C-9EBE-743E3AE34917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15374C6D-C5B8-414A-A343-93F06D91821A}"/>
    <w:embedBold r:id="rId5" w:fontKey="{A0898973-0744-4009-BFA2-5D2FE721E9E0}"/>
    <w:embedItalic r:id="rId6" w:fontKey="{5F9AC693-7F2D-4620-A97E-D12DEC91FB38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7" w:fontKey="{FCD10471-4353-4B26-B904-BDDED6EDC471}"/>
    <w:embedBold r:id="rId8" w:fontKey="{E1AFFF67-7F64-4AD0-84F6-A547728F1B6A}"/>
    <w:embedItalic r:id="rId9" w:fontKey="{6B84A3E3-E24B-47FD-A4E3-B771F7B1D946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6FB3D958-454E-44FB-A8AD-E4293C2587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056F8D5F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47402B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47402B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CDDFE8" w14:textId="77777777" w:rsidR="00165D43" w:rsidRDefault="00165D43" w:rsidP="00C9238F">
      <w:pPr>
        <w:spacing w:after="0" w:line="240" w:lineRule="auto"/>
      </w:pPr>
      <w:r>
        <w:separator/>
      </w:r>
    </w:p>
  </w:footnote>
  <w:footnote w:type="continuationSeparator" w:id="0">
    <w:p w14:paraId="1A757254" w14:textId="77777777" w:rsidR="00165D43" w:rsidRDefault="00165D43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28785228">
    <w:abstractNumId w:val="12"/>
  </w:num>
  <w:num w:numId="2" w16cid:durableId="1823039373">
    <w:abstractNumId w:val="8"/>
  </w:num>
  <w:num w:numId="3" w16cid:durableId="1575164964">
    <w:abstractNumId w:val="16"/>
  </w:num>
  <w:num w:numId="4" w16cid:durableId="161513088">
    <w:abstractNumId w:val="13"/>
  </w:num>
  <w:num w:numId="5" w16cid:durableId="488403635">
    <w:abstractNumId w:val="14"/>
  </w:num>
  <w:num w:numId="6" w16cid:durableId="765267978">
    <w:abstractNumId w:val="20"/>
  </w:num>
  <w:num w:numId="7" w16cid:durableId="1202746835">
    <w:abstractNumId w:val="7"/>
  </w:num>
  <w:num w:numId="8" w16cid:durableId="886912074">
    <w:abstractNumId w:val="11"/>
  </w:num>
  <w:num w:numId="9" w16cid:durableId="1152525913">
    <w:abstractNumId w:val="18"/>
  </w:num>
  <w:num w:numId="10" w16cid:durableId="843398903">
    <w:abstractNumId w:val="2"/>
  </w:num>
  <w:num w:numId="11" w16cid:durableId="489248703">
    <w:abstractNumId w:val="6"/>
  </w:num>
  <w:num w:numId="12" w16cid:durableId="834883619">
    <w:abstractNumId w:val="1"/>
  </w:num>
  <w:num w:numId="13" w16cid:durableId="1006791355">
    <w:abstractNumId w:val="3"/>
  </w:num>
  <w:num w:numId="14" w16cid:durableId="827092606">
    <w:abstractNumId w:val="10"/>
  </w:num>
  <w:num w:numId="15" w16cid:durableId="784925663">
    <w:abstractNumId w:val="9"/>
  </w:num>
  <w:num w:numId="16" w16cid:durableId="1448885730">
    <w:abstractNumId w:val="17"/>
  </w:num>
  <w:num w:numId="17" w16cid:durableId="892615612">
    <w:abstractNumId w:val="4"/>
  </w:num>
  <w:num w:numId="18" w16cid:durableId="918754717">
    <w:abstractNumId w:val="22"/>
  </w:num>
  <w:num w:numId="19" w16cid:durableId="823086915">
    <w:abstractNumId w:val="19"/>
  </w:num>
  <w:num w:numId="20" w16cid:durableId="179321121">
    <w:abstractNumId w:val="15"/>
  </w:num>
  <w:num w:numId="21" w16cid:durableId="1559392247">
    <w:abstractNumId w:val="21"/>
  </w:num>
  <w:num w:numId="22" w16cid:durableId="302514345">
    <w:abstractNumId w:val="5"/>
  </w:num>
  <w:num w:numId="23" w16cid:durableId="3377814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qQUAhPBNJCwAAAA="/>
  </w:docVars>
  <w:rsids>
    <w:rsidRoot w:val="00010104"/>
    <w:rsid w:val="00003212"/>
    <w:rsid w:val="00010104"/>
    <w:rsid w:val="00015ADA"/>
    <w:rsid w:val="00023CF5"/>
    <w:rsid w:val="00052382"/>
    <w:rsid w:val="000604F5"/>
    <w:rsid w:val="0006276F"/>
    <w:rsid w:val="00063E39"/>
    <w:rsid w:val="0006568A"/>
    <w:rsid w:val="00065A07"/>
    <w:rsid w:val="00076F0F"/>
    <w:rsid w:val="00080CB4"/>
    <w:rsid w:val="00084253"/>
    <w:rsid w:val="000903A0"/>
    <w:rsid w:val="000A49BB"/>
    <w:rsid w:val="000B26A5"/>
    <w:rsid w:val="000B445F"/>
    <w:rsid w:val="000C3726"/>
    <w:rsid w:val="000D049D"/>
    <w:rsid w:val="000D0A38"/>
    <w:rsid w:val="000D1F49"/>
    <w:rsid w:val="000D68B9"/>
    <w:rsid w:val="00110BAB"/>
    <w:rsid w:val="00113952"/>
    <w:rsid w:val="00143FA9"/>
    <w:rsid w:val="0014673A"/>
    <w:rsid w:val="001626AC"/>
    <w:rsid w:val="00165D43"/>
    <w:rsid w:val="001671AE"/>
    <w:rsid w:val="001727CA"/>
    <w:rsid w:val="001901D1"/>
    <w:rsid w:val="00190352"/>
    <w:rsid w:val="001A6DB8"/>
    <w:rsid w:val="001C1302"/>
    <w:rsid w:val="001D18EF"/>
    <w:rsid w:val="001D3049"/>
    <w:rsid w:val="001D4EE4"/>
    <w:rsid w:val="001D5C61"/>
    <w:rsid w:val="001E4FCB"/>
    <w:rsid w:val="001F363C"/>
    <w:rsid w:val="001F5CF8"/>
    <w:rsid w:val="002013A6"/>
    <w:rsid w:val="0020377B"/>
    <w:rsid w:val="00235196"/>
    <w:rsid w:val="002438DE"/>
    <w:rsid w:val="0024705F"/>
    <w:rsid w:val="00251006"/>
    <w:rsid w:val="00270CA4"/>
    <w:rsid w:val="00281C1A"/>
    <w:rsid w:val="00281DCC"/>
    <w:rsid w:val="0028400E"/>
    <w:rsid w:val="00296E80"/>
    <w:rsid w:val="002B68E4"/>
    <w:rsid w:val="002C2DE1"/>
    <w:rsid w:val="002C56E6"/>
    <w:rsid w:val="002D3238"/>
    <w:rsid w:val="002E458B"/>
    <w:rsid w:val="00346749"/>
    <w:rsid w:val="00354F54"/>
    <w:rsid w:val="00361E11"/>
    <w:rsid w:val="0036700A"/>
    <w:rsid w:val="00367932"/>
    <w:rsid w:val="00381DDB"/>
    <w:rsid w:val="003C129B"/>
    <w:rsid w:val="003C4192"/>
    <w:rsid w:val="003D703E"/>
    <w:rsid w:val="003F0847"/>
    <w:rsid w:val="0040090B"/>
    <w:rsid w:val="00403897"/>
    <w:rsid w:val="00413EEF"/>
    <w:rsid w:val="00420D11"/>
    <w:rsid w:val="00421017"/>
    <w:rsid w:val="00422147"/>
    <w:rsid w:val="004319DD"/>
    <w:rsid w:val="00432CFC"/>
    <w:rsid w:val="00445BF2"/>
    <w:rsid w:val="00457B05"/>
    <w:rsid w:val="0046302A"/>
    <w:rsid w:val="0047402B"/>
    <w:rsid w:val="00484FC5"/>
    <w:rsid w:val="00487D2D"/>
    <w:rsid w:val="004978AB"/>
    <w:rsid w:val="004A720E"/>
    <w:rsid w:val="004B096A"/>
    <w:rsid w:val="004B721C"/>
    <w:rsid w:val="004C062C"/>
    <w:rsid w:val="004C5573"/>
    <w:rsid w:val="004D5D62"/>
    <w:rsid w:val="004E2E48"/>
    <w:rsid w:val="004E5717"/>
    <w:rsid w:val="004E7004"/>
    <w:rsid w:val="004F6C04"/>
    <w:rsid w:val="004F76A2"/>
    <w:rsid w:val="005112D0"/>
    <w:rsid w:val="00516D60"/>
    <w:rsid w:val="00522B79"/>
    <w:rsid w:val="00541FF2"/>
    <w:rsid w:val="005504D3"/>
    <w:rsid w:val="005562CB"/>
    <w:rsid w:val="005670C0"/>
    <w:rsid w:val="00576892"/>
    <w:rsid w:val="00577E06"/>
    <w:rsid w:val="005808D9"/>
    <w:rsid w:val="005855D9"/>
    <w:rsid w:val="00585E3C"/>
    <w:rsid w:val="005A3BF7"/>
    <w:rsid w:val="005B3FC3"/>
    <w:rsid w:val="005C2C4C"/>
    <w:rsid w:val="005D6C4F"/>
    <w:rsid w:val="005E19AD"/>
    <w:rsid w:val="005F2035"/>
    <w:rsid w:val="005F66BA"/>
    <w:rsid w:val="005F7990"/>
    <w:rsid w:val="00621AF5"/>
    <w:rsid w:val="00622CEC"/>
    <w:rsid w:val="00623181"/>
    <w:rsid w:val="006314FC"/>
    <w:rsid w:val="00636A9E"/>
    <w:rsid w:val="0063739C"/>
    <w:rsid w:val="006576A4"/>
    <w:rsid w:val="00664BE6"/>
    <w:rsid w:val="00680451"/>
    <w:rsid w:val="006A3DD4"/>
    <w:rsid w:val="007043B8"/>
    <w:rsid w:val="007177F7"/>
    <w:rsid w:val="007370FC"/>
    <w:rsid w:val="0075100D"/>
    <w:rsid w:val="00761453"/>
    <w:rsid w:val="0076671A"/>
    <w:rsid w:val="00770F25"/>
    <w:rsid w:val="007711F5"/>
    <w:rsid w:val="00774C74"/>
    <w:rsid w:val="007870BD"/>
    <w:rsid w:val="0078748D"/>
    <w:rsid w:val="0079403B"/>
    <w:rsid w:val="007A35A8"/>
    <w:rsid w:val="007A682B"/>
    <w:rsid w:val="007B0A85"/>
    <w:rsid w:val="007C6A52"/>
    <w:rsid w:val="007E232B"/>
    <w:rsid w:val="007E3108"/>
    <w:rsid w:val="007E4956"/>
    <w:rsid w:val="007F1DE5"/>
    <w:rsid w:val="0082043E"/>
    <w:rsid w:val="0083208F"/>
    <w:rsid w:val="008357C7"/>
    <w:rsid w:val="00852B20"/>
    <w:rsid w:val="00875BD4"/>
    <w:rsid w:val="00882E49"/>
    <w:rsid w:val="00887812"/>
    <w:rsid w:val="008948F9"/>
    <w:rsid w:val="00897670"/>
    <w:rsid w:val="008B0E32"/>
    <w:rsid w:val="008B6E9A"/>
    <w:rsid w:val="008C20AA"/>
    <w:rsid w:val="008E203A"/>
    <w:rsid w:val="008E35A5"/>
    <w:rsid w:val="0091229C"/>
    <w:rsid w:val="00917AB9"/>
    <w:rsid w:val="00920221"/>
    <w:rsid w:val="009207E0"/>
    <w:rsid w:val="00940E73"/>
    <w:rsid w:val="00944BF7"/>
    <w:rsid w:val="00961DCA"/>
    <w:rsid w:val="00972F21"/>
    <w:rsid w:val="00973158"/>
    <w:rsid w:val="00973A85"/>
    <w:rsid w:val="0098597D"/>
    <w:rsid w:val="009A089C"/>
    <w:rsid w:val="009A0E07"/>
    <w:rsid w:val="009D53BF"/>
    <w:rsid w:val="009F619A"/>
    <w:rsid w:val="009F6DDE"/>
    <w:rsid w:val="009F77CA"/>
    <w:rsid w:val="00A10192"/>
    <w:rsid w:val="00A1613A"/>
    <w:rsid w:val="00A34812"/>
    <w:rsid w:val="00A370A8"/>
    <w:rsid w:val="00A45089"/>
    <w:rsid w:val="00A5334E"/>
    <w:rsid w:val="00A647D0"/>
    <w:rsid w:val="00A65690"/>
    <w:rsid w:val="00A82043"/>
    <w:rsid w:val="00A82A33"/>
    <w:rsid w:val="00AA2A0A"/>
    <w:rsid w:val="00AB3DA8"/>
    <w:rsid w:val="00AC0940"/>
    <w:rsid w:val="00AC3790"/>
    <w:rsid w:val="00AD0AE8"/>
    <w:rsid w:val="00AD48A7"/>
    <w:rsid w:val="00AF00BB"/>
    <w:rsid w:val="00AF1425"/>
    <w:rsid w:val="00AF4799"/>
    <w:rsid w:val="00AF6BFE"/>
    <w:rsid w:val="00B176D5"/>
    <w:rsid w:val="00B33EA0"/>
    <w:rsid w:val="00B43996"/>
    <w:rsid w:val="00BA4C93"/>
    <w:rsid w:val="00BC6682"/>
    <w:rsid w:val="00BD1695"/>
    <w:rsid w:val="00BD452C"/>
    <w:rsid w:val="00BD4753"/>
    <w:rsid w:val="00BD5CB1"/>
    <w:rsid w:val="00BE2DE5"/>
    <w:rsid w:val="00BE62EE"/>
    <w:rsid w:val="00C003BA"/>
    <w:rsid w:val="00C02068"/>
    <w:rsid w:val="00C045B7"/>
    <w:rsid w:val="00C26236"/>
    <w:rsid w:val="00C30953"/>
    <w:rsid w:val="00C333A6"/>
    <w:rsid w:val="00C46878"/>
    <w:rsid w:val="00C55599"/>
    <w:rsid w:val="00C55855"/>
    <w:rsid w:val="00C71107"/>
    <w:rsid w:val="00C8426C"/>
    <w:rsid w:val="00C878B4"/>
    <w:rsid w:val="00C9238F"/>
    <w:rsid w:val="00C96307"/>
    <w:rsid w:val="00CB4A51"/>
    <w:rsid w:val="00CD4532"/>
    <w:rsid w:val="00CD47B0"/>
    <w:rsid w:val="00CE2DAE"/>
    <w:rsid w:val="00CE6104"/>
    <w:rsid w:val="00CE7918"/>
    <w:rsid w:val="00CF31EE"/>
    <w:rsid w:val="00CF4D4D"/>
    <w:rsid w:val="00D03AC6"/>
    <w:rsid w:val="00D16163"/>
    <w:rsid w:val="00D16DAC"/>
    <w:rsid w:val="00D31E76"/>
    <w:rsid w:val="00D422F5"/>
    <w:rsid w:val="00D44F82"/>
    <w:rsid w:val="00D45E13"/>
    <w:rsid w:val="00D55143"/>
    <w:rsid w:val="00D72D90"/>
    <w:rsid w:val="00D84096"/>
    <w:rsid w:val="00D95F65"/>
    <w:rsid w:val="00DA633E"/>
    <w:rsid w:val="00DB3FAD"/>
    <w:rsid w:val="00DB51F9"/>
    <w:rsid w:val="00DE2886"/>
    <w:rsid w:val="00DF217E"/>
    <w:rsid w:val="00E00438"/>
    <w:rsid w:val="00E05873"/>
    <w:rsid w:val="00E1080D"/>
    <w:rsid w:val="00E225F2"/>
    <w:rsid w:val="00E506F6"/>
    <w:rsid w:val="00E61C09"/>
    <w:rsid w:val="00E76554"/>
    <w:rsid w:val="00E82578"/>
    <w:rsid w:val="00EA68D1"/>
    <w:rsid w:val="00EB2B35"/>
    <w:rsid w:val="00EB3B58"/>
    <w:rsid w:val="00EC366C"/>
    <w:rsid w:val="00EC3C59"/>
    <w:rsid w:val="00EC7359"/>
    <w:rsid w:val="00EE3054"/>
    <w:rsid w:val="00EE49B3"/>
    <w:rsid w:val="00F00606"/>
    <w:rsid w:val="00F01256"/>
    <w:rsid w:val="00F0506D"/>
    <w:rsid w:val="00F077D1"/>
    <w:rsid w:val="00F12266"/>
    <w:rsid w:val="00F15922"/>
    <w:rsid w:val="00F24B5D"/>
    <w:rsid w:val="00F3058C"/>
    <w:rsid w:val="00F41DDE"/>
    <w:rsid w:val="00F47C07"/>
    <w:rsid w:val="00F50024"/>
    <w:rsid w:val="00F6558E"/>
    <w:rsid w:val="00F70D7A"/>
    <w:rsid w:val="00F931ED"/>
    <w:rsid w:val="00FA4D25"/>
    <w:rsid w:val="00FB24C1"/>
    <w:rsid w:val="00FC1864"/>
    <w:rsid w:val="00FC7475"/>
    <w:rsid w:val="00FD48D9"/>
    <w:rsid w:val="00FD4B8A"/>
    <w:rsid w:val="00FD67F0"/>
    <w:rsid w:val="00FE78A0"/>
    <w:rsid w:val="00FF0243"/>
    <w:rsid w:val="00FF64C8"/>
    <w:rsid w:val="00FF7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customStyle="1" w:styleId="markedcontent">
    <w:name w:val="markedcontent"/>
    <w:basedOn w:val="DefaultParagraphFont"/>
    <w:rsid w:val="009D53BF"/>
  </w:style>
  <w:style w:type="character" w:styleId="UnresolvedMention">
    <w:name w:val="Unresolved Mention"/>
    <w:basedOn w:val="DefaultParagraphFont"/>
    <w:uiPriority w:val="99"/>
    <w:semiHidden/>
    <w:unhideWhenUsed/>
    <w:rsid w:val="00F159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7B07E66-86C8-449B-A460-C56204A7E75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265</Words>
  <Characters>1807</Characters>
  <Application>Microsoft Office Word</Application>
  <DocSecurity>0</DocSecurity>
  <Lines>78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2023-01-19T05:14:00Z</dcterms:created>
  <dcterms:modified xsi:type="dcterms:W3CDTF">2023-01-19T05:37:00Z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GrammarlyDocumentId">
    <vt:lpwstr>a95f3ab70778e0c8067cefafe5b79d2525a4e0aed724cf56c14c3c736429dfed</vt:lpwstr>
  </property>
</Properties>
</file>