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4FC6927" w14:textId="405E01B7" w:rsidR="00FE6C7C" w:rsidRPr="00FE6C7C" w:rsidRDefault="00FE6C7C" w:rsidP="00FE6C7C">
            <w:pPr>
              <w:rPr>
                <w:rFonts w:ascii="Times New Roman" w:hAnsi="Times New Roman" w:cs="Times New Roman"/>
              </w:rPr>
            </w:pPr>
            <w:r w:rsidRPr="00FE6C7C">
              <w:rPr>
                <w:rFonts w:ascii="Times New Roman" w:hAnsi="Times New Roman" w:cs="Times New Roman"/>
              </w:rPr>
              <w:t>An Appearance-based Approach to Detect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6C7C">
              <w:rPr>
                <w:rFonts w:ascii="Times New Roman" w:hAnsi="Times New Roman" w:cs="Times New Roman"/>
              </w:rPr>
              <w:t>Wrong-way</w:t>
            </w:r>
          </w:p>
          <w:p w14:paraId="425AD835" w14:textId="77777777" w:rsidR="00FE6C7C" w:rsidRPr="00FE6C7C" w:rsidRDefault="00FE6C7C" w:rsidP="00FE6C7C">
            <w:pPr>
              <w:rPr>
                <w:rFonts w:ascii="Times New Roman" w:hAnsi="Times New Roman" w:cs="Times New Roman"/>
              </w:rPr>
            </w:pPr>
            <w:r w:rsidRPr="00FE6C7C">
              <w:rPr>
                <w:rFonts w:ascii="Times New Roman" w:hAnsi="Times New Roman" w:cs="Times New Roman"/>
              </w:rPr>
              <w:t>Movement of Vehicles Using Deep Convolutional Neural</w:t>
            </w:r>
          </w:p>
          <w:p w14:paraId="76A41892" w14:textId="32253755" w:rsidR="00C9238F" w:rsidRPr="00C333A6" w:rsidRDefault="00FE6C7C" w:rsidP="00FE6C7C">
            <w:pPr>
              <w:rPr>
                <w:rFonts w:ascii="Times New Roman" w:hAnsi="Times New Roman" w:cs="Times New Roman"/>
              </w:rPr>
            </w:pPr>
            <w:r w:rsidRPr="00FE6C7C">
              <w:rPr>
                <w:rFonts w:ascii="Times New Roman" w:hAnsi="Times New Roman" w:cs="Times New Roman"/>
              </w:rPr>
              <w:t>Network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3772A6E" w:rsidR="00C9238F" w:rsidRPr="005E19AD" w:rsidRDefault="00FE6C7C" w:rsidP="00FE6C7C">
            <w:pPr>
              <w:rPr>
                <w:rFonts w:ascii="Times New Roman" w:hAnsi="Times New Roman" w:cs="Times New Roman"/>
              </w:rPr>
            </w:pPr>
            <w:r w:rsidRPr="00FE6C7C">
              <w:rPr>
                <w:rFonts w:ascii="Times New Roman" w:hAnsi="Times New Roman" w:cs="Times New Roman"/>
              </w:rPr>
              <w:t xml:space="preserve">Mutasim </w:t>
            </w:r>
            <w:proofErr w:type="spellStart"/>
            <w:r w:rsidRPr="00FE6C7C">
              <w:rPr>
                <w:rFonts w:ascii="Times New Roman" w:hAnsi="Times New Roman" w:cs="Times New Roman"/>
              </w:rPr>
              <w:t>Billah</w:t>
            </w:r>
            <w:proofErr w:type="spellEnd"/>
            <w:r w:rsidRPr="00FE6C7C">
              <w:rPr>
                <w:rFonts w:ascii="Times New Roman" w:hAnsi="Times New Roman" w:cs="Times New Roman"/>
              </w:rPr>
              <w:t xml:space="preserve"> Bin Ahmad, MD. </w:t>
            </w:r>
            <w:proofErr w:type="spellStart"/>
            <w:r w:rsidRPr="00FE6C7C">
              <w:rPr>
                <w:rFonts w:ascii="Times New Roman" w:hAnsi="Times New Roman" w:cs="Times New Roman"/>
              </w:rPr>
              <w:t>Rafsan</w:t>
            </w:r>
            <w:proofErr w:type="spellEnd"/>
            <w:r w:rsidRPr="00FE6C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6C7C">
              <w:rPr>
                <w:rFonts w:ascii="Times New Roman" w:hAnsi="Times New Roman" w:cs="Times New Roman"/>
              </w:rPr>
              <w:t>Jany</w:t>
            </w:r>
            <w:proofErr w:type="spellEnd"/>
            <w:r w:rsidRPr="00FE6C7C">
              <w:rPr>
                <w:rFonts w:ascii="Times New Roman" w:hAnsi="Times New Roman" w:cs="Times New Roman"/>
              </w:rPr>
              <w:t xml:space="preserve"> Chowdhury, Akif Ahmed,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6C7C">
              <w:rPr>
                <w:rFonts w:ascii="Times New Roman" w:hAnsi="Times New Roman" w:cs="Times New Roman"/>
              </w:rPr>
              <w:t>Kashfa</w:t>
            </w:r>
            <w:proofErr w:type="spellEnd"/>
            <w:r w:rsidRPr="00FE6C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6C7C">
              <w:rPr>
                <w:rFonts w:ascii="Times New Roman" w:hAnsi="Times New Roman" w:cs="Times New Roman"/>
              </w:rPr>
              <w:t>Sehejat</w:t>
            </w:r>
            <w:proofErr w:type="spellEnd"/>
            <w:r w:rsidRPr="00FE6C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6C7C">
              <w:rPr>
                <w:rFonts w:ascii="Times New Roman" w:hAnsi="Times New Roman" w:cs="Times New Roman"/>
              </w:rPr>
              <w:t>Sezuti</w:t>
            </w:r>
            <w:proofErr w:type="spellEnd"/>
            <w:r w:rsidRPr="00FE6C7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E6C7C">
              <w:rPr>
                <w:rFonts w:ascii="Times New Roman" w:hAnsi="Times New Roman" w:cs="Times New Roman"/>
              </w:rPr>
              <w:t>Tohedul</w:t>
            </w:r>
            <w:proofErr w:type="spellEnd"/>
            <w:r w:rsidRPr="00FE6C7C">
              <w:rPr>
                <w:rFonts w:ascii="Times New Roman" w:hAnsi="Times New Roman" w:cs="Times New Roman"/>
              </w:rPr>
              <w:t xml:space="preserve"> Islam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4BB19AF" w:rsidR="00C9238F" w:rsidRPr="005E19AD" w:rsidRDefault="00FE6C7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islamtohedul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BBF8A2F" w:rsidR="00C9238F" w:rsidRPr="005E19AD" w:rsidRDefault="00192E3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92E3C">
              <w:rPr>
                <w:rFonts w:ascii="Times New Roman" w:hAnsi="Times New Roman" w:cs="Times New Roman"/>
              </w:rPr>
              <w:t>ICCA 2020: Proceedings of the International Conference on Computing Advancements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1ECB3301" w:rsidR="00010104" w:rsidRPr="005E19AD" w:rsidRDefault="00FE6C7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950A679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60F3CE9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31C1CE3" w:rsidR="00852B20" w:rsidRPr="005E19AD" w:rsidRDefault="00D7628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76286">
              <w:rPr>
                <w:rFonts w:ascii="Times New Roman" w:hAnsi="Times New Roman" w:cs="Times New Roman"/>
              </w:rPr>
              <w:t>Association for Computing Machinery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93C368E" w:rsidR="00852B20" w:rsidRPr="005E19AD" w:rsidRDefault="00FE6C7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January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</w:t>
            </w:r>
            <w:r w:rsidR="00BC6682" w:rsidRPr="00BC6682">
              <w:rPr>
                <w:rFonts w:ascii="Times New Roman" w:hAnsi="Times New Roman" w:cs="Times New Roman"/>
              </w:rPr>
              <w:t>0, 202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5E216B4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6369720" w:rsidR="00852B20" w:rsidRPr="00C333A6" w:rsidRDefault="00D675AE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D675AE">
              <w:rPr>
                <w:rFonts w:ascii="Times New Roman" w:hAnsi="Times New Roman" w:cs="Times New Roman"/>
              </w:rPr>
              <w:t>https://doi.org/10.1145/3377049.3377118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12223DF" w:rsidR="00C9238F" w:rsidRPr="005E19AD" w:rsidRDefault="00F1306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1306F">
              <w:rPr>
                <w:rFonts w:ascii="Times New Roman" w:hAnsi="Times New Roman" w:cs="Times New Roman"/>
              </w:rPr>
              <w:t>https://dl.acm.org/doi/abs/10.1145/3377049.3377118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B8C9B9E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 1 - 7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171C8A74" w:rsidR="00852B20" w:rsidRPr="005E19AD" w:rsidRDefault="00A22B91" w:rsidP="00A22B91">
            <w:pPr>
              <w:jc w:val="both"/>
              <w:rPr>
                <w:rFonts w:ascii="Times New Roman" w:hAnsi="Times New Roman" w:cs="Times New Roman"/>
              </w:rPr>
            </w:pPr>
            <w:r w:rsidRPr="00A22B91">
              <w:rPr>
                <w:rFonts w:ascii="Times New Roman" w:hAnsi="Times New Roman" w:cs="Times New Roman"/>
              </w:rPr>
              <w:t xml:space="preserve">To guarantee the enforcement of traffic rules, the identification of traffic rule violators is an exceptionally alluring yet difficult assignment to implement and the detection of the wrong-way movement of vehicles is one of them. In this paper, an appearance-based approach is proposed which detects the front and back side of the vehicles on a highway with the help of a deep convolutional neural network and decides whether a vehicle is moving along the wrong-way or not based on the user expectation to see the side of a vehicle on each side of the highway using a handcrafted region divider algorithm. The effectiveness of this strategy has been assessed on a primary </w:t>
            </w:r>
            <w:proofErr w:type="gramStart"/>
            <w:r w:rsidRPr="00A22B91">
              <w:rPr>
                <w:rFonts w:ascii="Times New Roman" w:hAnsi="Times New Roman" w:cs="Times New Roman"/>
              </w:rPr>
              <w:t>data-set</w:t>
            </w:r>
            <w:proofErr w:type="gramEnd"/>
            <w:r w:rsidRPr="00A22B91">
              <w:rPr>
                <w:rFonts w:ascii="Times New Roman" w:hAnsi="Times New Roman" w:cs="Times New Roman"/>
              </w:rPr>
              <w:t xml:space="preserve"> built on real-time traffic videos captured from several significantly busy highways of Dhaka Metropolitan City and proven quite productive with an accuracy of 96% on successful detection of wrong-way movement of vehicles.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E9571" w14:textId="77777777" w:rsidR="00061E92" w:rsidRDefault="00061E92" w:rsidP="00C9238F">
      <w:pPr>
        <w:spacing w:after="0" w:line="240" w:lineRule="auto"/>
      </w:pPr>
      <w:r>
        <w:separator/>
      </w:r>
    </w:p>
  </w:endnote>
  <w:endnote w:type="continuationSeparator" w:id="0">
    <w:p w14:paraId="2DCE2511" w14:textId="77777777" w:rsidR="00061E92" w:rsidRDefault="00061E9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B90BA5-716F-4933-AE18-C45DEF6D3ACC}"/>
    <w:embedBold r:id="rId2" w:fontKey="{4FAA3F78-6657-47DD-983E-6A0E96FB3527}"/>
    <w:embedItalic r:id="rId3" w:fontKey="{F3623CEB-0E22-4E86-9977-F8DBAF05AD4B}"/>
    <w:embedBoldItalic r:id="rId4" w:fontKey="{00D76354-BA52-4AF0-8CDF-8BEE980B0E6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282F5EA-4A38-4695-A41A-A400769C59C8}"/>
    <w:embedBold r:id="rId6" w:fontKey="{E961DDA2-D1EA-4FF2-985B-17107E66A130}"/>
    <w:embedItalic r:id="rId7" w:fontKey="{B30A1752-77D8-42BE-ABCB-3A12310816A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D23FBA1-081B-4AC8-A481-89CC933032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61318" w14:textId="77777777" w:rsidR="00061E92" w:rsidRDefault="00061E92" w:rsidP="00C9238F">
      <w:pPr>
        <w:spacing w:after="0" w:line="240" w:lineRule="auto"/>
      </w:pPr>
      <w:r>
        <w:separator/>
      </w:r>
    </w:p>
  </w:footnote>
  <w:footnote w:type="continuationSeparator" w:id="0">
    <w:p w14:paraId="4623691C" w14:textId="77777777" w:rsidR="00061E92" w:rsidRDefault="00061E9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1E9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92E3C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1A80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22B91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50BB5"/>
    <w:rsid w:val="00D675AE"/>
    <w:rsid w:val="00D76286"/>
    <w:rsid w:val="00DB3FAD"/>
    <w:rsid w:val="00E35706"/>
    <w:rsid w:val="00E61C09"/>
    <w:rsid w:val="00EB3B58"/>
    <w:rsid w:val="00EC7359"/>
    <w:rsid w:val="00EE3054"/>
    <w:rsid w:val="00F00606"/>
    <w:rsid w:val="00F01256"/>
    <w:rsid w:val="00F1306F"/>
    <w:rsid w:val="00F6558E"/>
    <w:rsid w:val="00FC7475"/>
    <w:rsid w:val="00FD48D9"/>
    <w:rsid w:val="00FE6C7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2021-10-12T07:50:00Z</dcterms:created>
  <dcterms:modified xsi:type="dcterms:W3CDTF">2021-10-12T07:50:00Z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