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6D54B90" w:rsidR="00C84917" w:rsidRPr="00C84917" w:rsidRDefault="003C6E2E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3C6E2E">
              <w:rPr>
                <w:rFonts w:ascii="Times New Roman" w:hAnsi="Times New Roman" w:cs="Times New Roman"/>
                <w:szCs w:val="22"/>
              </w:rPr>
              <w:t>Demonstration of photon-photon resonance peak enhancement by waveguide design modification on active multimode interferometer laser diode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9BD7D0A" w:rsidR="00C9238F" w:rsidRPr="005E19AD" w:rsidRDefault="002374E6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D6140F">
              <w:rPr>
                <w:rFonts w:ascii="Times New Roman" w:hAnsi="Times New Roman" w:cs="Times New Roman"/>
              </w:rPr>
              <w:t xml:space="preserve">Takuya Kitano, </w:t>
            </w:r>
            <w:r w:rsidRPr="00D6140F">
              <w:rPr>
                <w:rFonts w:ascii="Times New Roman" w:hAnsi="Times New Roman" w:cs="Times New Roman"/>
                <w:b/>
                <w:bCs/>
              </w:rPr>
              <w:t>Mohammad Nasir Uddin</w:t>
            </w:r>
            <w:r w:rsidRPr="00D614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6140F">
              <w:rPr>
                <w:rFonts w:ascii="Times New Roman" w:hAnsi="Times New Roman" w:cs="Times New Roman"/>
              </w:rPr>
              <w:t>Bingzhou</w:t>
            </w:r>
            <w:proofErr w:type="spellEnd"/>
            <w:r w:rsidRPr="00D6140F">
              <w:rPr>
                <w:rFonts w:ascii="Times New Roman" w:hAnsi="Times New Roman" w:cs="Times New Roman"/>
              </w:rPr>
              <w:t xml:space="preserve"> Hong, Akio Tajima, </w:t>
            </w:r>
            <w:proofErr w:type="spellStart"/>
            <w:r w:rsidRPr="00D6140F">
              <w:rPr>
                <w:rFonts w:ascii="Times New Roman" w:hAnsi="Times New Roman" w:cs="Times New Roman"/>
              </w:rPr>
              <w:t>Haisong</w:t>
            </w:r>
            <w:proofErr w:type="spellEnd"/>
            <w:r w:rsidRPr="00D6140F">
              <w:rPr>
                <w:rFonts w:ascii="Times New Roman" w:hAnsi="Times New Roman" w:cs="Times New Roman"/>
              </w:rPr>
              <w:t xml:space="preserve"> Jiang and Kiichi Hamamoto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A61534C" w:rsidR="00C9238F" w:rsidRPr="005E19AD" w:rsidRDefault="00C8491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4917">
              <w:rPr>
                <w:sz w:val="22"/>
                <w:szCs w:val="22"/>
              </w:rPr>
              <w:t>Japanese Journal of Applied Physics (JJAP)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6BDD38A" w:rsidR="00576892" w:rsidRPr="005E19AD" w:rsidRDefault="00C8491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C6E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D5896D6" w:rsidR="00576892" w:rsidRPr="005E19AD" w:rsidRDefault="00C8491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8S</w:t>
            </w:r>
            <w:r w:rsidR="003C6E2E"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2B81342" w:rsidR="00852B20" w:rsidRPr="005E19AD" w:rsidRDefault="00C8491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Japan Society of Applied Physics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A0840F2" w:rsidR="00852B20" w:rsidRPr="005E19AD" w:rsidRDefault="00C8491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July</w:t>
            </w:r>
            <w:r w:rsidR="00B35B14">
              <w:rPr>
                <w:rFonts w:ascii="Times New Roman" w:hAnsi="Times New Roman" w:cs="Times New Roman"/>
              </w:rPr>
              <w:t xml:space="preserve"> 201</w:t>
            </w:r>
            <w:r w:rsidR="003C6E2E">
              <w:rPr>
                <w:rFonts w:ascii="Times New Roman" w:hAnsi="Times New Roman" w:cs="Times New Roman"/>
              </w:rPr>
              <w:t>6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EB42B86" w:rsidR="00852B20" w:rsidRPr="00B35B14" w:rsidRDefault="00C84917" w:rsidP="00B35B14">
            <w:pPr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763FC">
              <w:rPr>
                <w:rFonts w:ascii="Times New Roman" w:eastAsia="Times New Roman" w:hAnsi="Times New Roman" w:cs="Times New Roman"/>
                <w:color w:val="000000"/>
                <w:szCs w:val="22"/>
              </w:rPr>
              <w:t>ISSN: 1347-4065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203572A" w:rsidR="00852B20" w:rsidRPr="00C333A6" w:rsidRDefault="003C6E2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3C6E2E">
              <w:rPr>
                <w:rFonts w:ascii="Times New Roman" w:hAnsi="Times New Roman" w:cs="Times New Roman"/>
              </w:rPr>
              <w:t>10.7567/JJAP.55.08RD04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A6D9A97" w:rsidR="00C9238F" w:rsidRPr="00C84917" w:rsidRDefault="003C6E2E" w:rsidP="00C8491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3C6E2E">
              <w:t>https://doi.org/10.7567/JJAP.55.08RD04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4F2687F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3C6E2E">
              <w:rPr>
                <w:rFonts w:ascii="Times New Roman" w:hAnsi="Times New Roman" w:cs="Times New Roman"/>
              </w:rPr>
              <w:t xml:space="preserve"> 08RD04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054E4BFF" w:rsidR="00852B20" w:rsidRPr="005E19AD" w:rsidRDefault="003C6E2E" w:rsidP="003C6E2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Segoe UI" w:hAnsi="Segoe UI" w:cs="Segoe UI"/>
                <w:color w:val="333333"/>
              </w:rPr>
              <w:t xml:space="preserve">The recent rapid growth of data traffic is leading to high-speed communication for local areas, such as the fiber-to-the-home service. A semiconductor laser is used for such a purpose; however, there is the difficulty that an even higher frequency response occurs in only carrier-photon resonance. For this reason, it is effective to use a second resonance, such as a photon–photon resonance (PPR), for enhancing the frequency response, and the active multimode interferometer laser diode (active-MMI LD) is one of the candidates for achieving a high PPR frequency. </w:t>
            </w:r>
            <w:proofErr w:type="gramStart"/>
            <w:r>
              <w:rPr>
                <w:rFonts w:ascii="Segoe UI" w:hAnsi="Segoe UI" w:cs="Segoe UI"/>
                <w:color w:val="333333"/>
              </w:rPr>
              <w:t>In order to</w:t>
            </w:r>
            <w:proofErr w:type="gramEnd"/>
            <w:r>
              <w:rPr>
                <w:rFonts w:ascii="Segoe UI" w:hAnsi="Segoe UI" w:cs="Segoe UI"/>
                <w:color w:val="333333"/>
              </w:rPr>
              <w:t xml:space="preserve"> obtain an even higher PPR frequency, we have investigated the control scheme of enhancing PPR. In this work, we compared two types of active-MMI waveguide structures to confirm the scheme. As a result, a 3.8 GHz enhancement of the PPR peak, resulting in a 3 dB lower frequency response of 17 GHz, has been successfully achieved by waveguide geometry modification.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67EBC" w14:textId="77777777" w:rsidR="00A61D78" w:rsidRDefault="00A61D78" w:rsidP="00C9238F">
      <w:pPr>
        <w:spacing w:after="0" w:line="240" w:lineRule="auto"/>
      </w:pPr>
      <w:r>
        <w:separator/>
      </w:r>
    </w:p>
  </w:endnote>
  <w:endnote w:type="continuationSeparator" w:id="0">
    <w:p w14:paraId="1228090C" w14:textId="77777777" w:rsidR="00A61D78" w:rsidRDefault="00A61D7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11126B-3085-4B34-BB60-CEE2B0BE02D4}"/>
    <w:embedBold r:id="rId2" w:fontKey="{8614E441-87F0-48CE-80CC-3BB0E7CEADB6}"/>
    <w:embedItalic r:id="rId3" w:fontKey="{FEEA3F2F-B5DE-496E-8AE5-1076B03E4E0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56D9998-0AE7-4CBF-B378-E9027C28C498}"/>
    <w:embedBold r:id="rId5" w:fontKey="{F62BB77C-790D-4085-A758-A414F46CA73C}"/>
    <w:embedItalic r:id="rId6" w:fontKey="{018D1C66-8132-414C-BB91-C727F10BB6B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BD74F6F7-925F-4180-8277-30BD093B0474}"/>
    <w:embedBold r:id="rId8" w:fontKey="{7349A238-AF4F-4747-8A10-C1CC1DA1219F}"/>
    <w:embedItalic r:id="rId9" w:fontKey="{AF809452-5EFF-4EBB-81AE-58CDF58A280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5B5AFB83-FCEE-4116-A805-625CCE950C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6BD141E5-716A-4E2F-ABDB-F122B076D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933B0" w14:textId="77777777" w:rsidR="00A61D78" w:rsidRDefault="00A61D78" w:rsidP="00C9238F">
      <w:pPr>
        <w:spacing w:after="0" w:line="240" w:lineRule="auto"/>
      </w:pPr>
      <w:r>
        <w:separator/>
      </w:r>
    </w:p>
  </w:footnote>
  <w:footnote w:type="continuationSeparator" w:id="0">
    <w:p w14:paraId="513E9DF5" w14:textId="77777777" w:rsidR="00A61D78" w:rsidRDefault="00A61D7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230E3"/>
    <w:rsid w:val="002374E6"/>
    <w:rsid w:val="0026709A"/>
    <w:rsid w:val="002B68E4"/>
    <w:rsid w:val="002C56E6"/>
    <w:rsid w:val="002D3238"/>
    <w:rsid w:val="00361E11"/>
    <w:rsid w:val="003B72B1"/>
    <w:rsid w:val="003C6E2E"/>
    <w:rsid w:val="003F0847"/>
    <w:rsid w:val="0040090B"/>
    <w:rsid w:val="00421017"/>
    <w:rsid w:val="00445BF2"/>
    <w:rsid w:val="00451BEB"/>
    <w:rsid w:val="0046302A"/>
    <w:rsid w:val="00487D2D"/>
    <w:rsid w:val="004D15A0"/>
    <w:rsid w:val="004D5D62"/>
    <w:rsid w:val="004E5717"/>
    <w:rsid w:val="004F76A2"/>
    <w:rsid w:val="005024D0"/>
    <w:rsid w:val="005112D0"/>
    <w:rsid w:val="00514176"/>
    <w:rsid w:val="00522B79"/>
    <w:rsid w:val="00554002"/>
    <w:rsid w:val="00576892"/>
    <w:rsid w:val="00577E06"/>
    <w:rsid w:val="0058015C"/>
    <w:rsid w:val="005A3BF7"/>
    <w:rsid w:val="005E19AD"/>
    <w:rsid w:val="005F2035"/>
    <w:rsid w:val="005F7990"/>
    <w:rsid w:val="0063739C"/>
    <w:rsid w:val="00660C5E"/>
    <w:rsid w:val="006B05E8"/>
    <w:rsid w:val="006D32D7"/>
    <w:rsid w:val="007177F7"/>
    <w:rsid w:val="00770F25"/>
    <w:rsid w:val="00774C74"/>
    <w:rsid w:val="007A35A8"/>
    <w:rsid w:val="007B0A85"/>
    <w:rsid w:val="007C6A52"/>
    <w:rsid w:val="007E4956"/>
    <w:rsid w:val="007F54DF"/>
    <w:rsid w:val="0082043E"/>
    <w:rsid w:val="00852B20"/>
    <w:rsid w:val="00882F7B"/>
    <w:rsid w:val="00887812"/>
    <w:rsid w:val="00897670"/>
    <w:rsid w:val="008A444C"/>
    <w:rsid w:val="008B0E32"/>
    <w:rsid w:val="008E203A"/>
    <w:rsid w:val="008F4D16"/>
    <w:rsid w:val="0091229C"/>
    <w:rsid w:val="00920221"/>
    <w:rsid w:val="00940E73"/>
    <w:rsid w:val="0098597D"/>
    <w:rsid w:val="009A435F"/>
    <w:rsid w:val="009F619A"/>
    <w:rsid w:val="009F6DDE"/>
    <w:rsid w:val="009F77CA"/>
    <w:rsid w:val="00A054BC"/>
    <w:rsid w:val="00A05753"/>
    <w:rsid w:val="00A1058B"/>
    <w:rsid w:val="00A1613A"/>
    <w:rsid w:val="00A370A8"/>
    <w:rsid w:val="00A61D78"/>
    <w:rsid w:val="00A73E24"/>
    <w:rsid w:val="00A82A33"/>
    <w:rsid w:val="00AF6BFE"/>
    <w:rsid w:val="00B35B14"/>
    <w:rsid w:val="00BC6682"/>
    <w:rsid w:val="00BD4753"/>
    <w:rsid w:val="00BD5CB1"/>
    <w:rsid w:val="00BE62EE"/>
    <w:rsid w:val="00C003BA"/>
    <w:rsid w:val="00C26236"/>
    <w:rsid w:val="00C333A6"/>
    <w:rsid w:val="00C46878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3F67"/>
    <w:rsid w:val="00DB3FAD"/>
    <w:rsid w:val="00DB7D0B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2023-09-19T17:33:00Z</dcterms:created>
  <dcterms:modified xsi:type="dcterms:W3CDTF">2023-09-19T17:36:00Z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