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8"/>
        <w:gridCol w:w="2980"/>
        <w:gridCol w:w="1621"/>
        <w:gridCol w:w="3051"/>
      </w:tblGrid>
      <w:tr w:rsidR="00C9238F" w:rsidRPr="002A3D93" w14:paraId="104F9DBE" w14:textId="77777777" w:rsidTr="002B2D0C">
        <w:tc>
          <w:tcPr>
            <w:tcW w:w="1106" w:type="pct"/>
            <w:vAlign w:val="center"/>
          </w:tcPr>
          <w:p w14:paraId="06D363B0" w14:textId="42B457F9" w:rsidR="00C9238F" w:rsidRPr="002A3D93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A3D93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2A3D93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66B20889" w:rsidR="00C9238F" w:rsidRPr="002A3D93" w:rsidRDefault="006F1928" w:rsidP="00395B3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6F1928">
              <w:rPr>
                <w:rFonts w:ascii="Times New Roman" w:hAnsi="Times New Roman" w:cs="Times New Roman"/>
                <w:b/>
                <w:bCs/>
              </w:rPr>
              <w:t>Highly Sensitive and Fast Responsive Humidity Sensor based on 2D PtSe</w:t>
            </w:r>
            <w:r w:rsidRPr="006F1928">
              <w:rPr>
                <w:rFonts w:ascii="Times New Roman" w:hAnsi="Times New Roman" w:cs="Times New Roman"/>
                <w:b/>
                <w:bCs/>
                <w:vertAlign w:val="subscript"/>
              </w:rPr>
              <w:t>2</w:t>
            </w:r>
            <w:r w:rsidRPr="006F1928">
              <w:rPr>
                <w:rFonts w:ascii="Times New Roman" w:hAnsi="Times New Roman" w:cs="Times New Roman"/>
                <w:b/>
                <w:bCs/>
              </w:rPr>
              <w:t> with Gamma Radiation Tolerance</w:t>
            </w:r>
          </w:p>
        </w:tc>
      </w:tr>
      <w:tr w:rsidR="00C9238F" w:rsidRPr="002A3D93" w14:paraId="41B6DFDE" w14:textId="77777777" w:rsidTr="002B2D0C">
        <w:tc>
          <w:tcPr>
            <w:tcW w:w="1106" w:type="pct"/>
            <w:vAlign w:val="center"/>
          </w:tcPr>
          <w:p w14:paraId="59632982" w14:textId="1B9FC3CD" w:rsidR="00C9238F" w:rsidRPr="002A3D93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A3D93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2A3D93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29DD87A4" w:rsidR="00C9238F" w:rsidRPr="002A3D93" w:rsidRDefault="00477CDD" w:rsidP="0074090D">
            <w:pPr>
              <w:spacing w:before="240"/>
              <w:rPr>
                <w:rFonts w:ascii="Times New Roman" w:hAnsi="Times New Roman" w:cs="Times New Roman"/>
              </w:rPr>
            </w:pPr>
            <w:r w:rsidRPr="002A3D93">
              <w:rPr>
                <w:rFonts w:ascii="Times New Roman" w:hAnsi="Times New Roman" w:cs="Times New Roman"/>
              </w:rPr>
              <w:t xml:space="preserve">Shuvra </w:t>
            </w:r>
            <w:proofErr w:type="gramStart"/>
            <w:r w:rsidRPr="002A3D93">
              <w:rPr>
                <w:rFonts w:ascii="Times New Roman" w:hAnsi="Times New Roman" w:cs="Times New Roman"/>
              </w:rPr>
              <w:t>Mondal ,</w:t>
            </w:r>
            <w:proofErr w:type="gramEnd"/>
            <w:r w:rsidRPr="002A3D93">
              <w:rPr>
                <w:rFonts w:ascii="Times New Roman" w:hAnsi="Times New Roman" w:cs="Times New Roman"/>
              </w:rPr>
              <w:t xml:space="preserve"> </w:t>
            </w:r>
            <w:r w:rsidR="006F1928" w:rsidRPr="002A3D93">
              <w:rPr>
                <w:rFonts w:ascii="Times New Roman" w:hAnsi="Times New Roman" w:cs="Times New Roman"/>
              </w:rPr>
              <w:t>Bok Ki Min</w:t>
            </w:r>
            <w:r w:rsidRPr="002A3D93">
              <w:rPr>
                <w:rFonts w:ascii="Times New Roman" w:hAnsi="Times New Roman" w:cs="Times New Roman"/>
              </w:rPr>
              <w:t>,</w:t>
            </w:r>
            <w:r w:rsidR="006F1928" w:rsidRPr="002A3D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F1928" w:rsidRPr="002A3D93">
              <w:rPr>
                <w:rFonts w:ascii="Times New Roman" w:hAnsi="Times New Roman" w:cs="Times New Roman"/>
              </w:rPr>
              <w:t>Yoonsik</w:t>
            </w:r>
            <w:proofErr w:type="spellEnd"/>
            <w:r w:rsidR="006F1928" w:rsidRPr="002A3D93">
              <w:rPr>
                <w:rFonts w:ascii="Times New Roman" w:hAnsi="Times New Roman" w:cs="Times New Roman"/>
              </w:rPr>
              <w:t xml:space="preserve"> Yi,</w:t>
            </w:r>
            <w:r w:rsidRPr="002A3D93">
              <w:rPr>
                <w:rFonts w:ascii="Times New Roman" w:hAnsi="Times New Roman" w:cs="Times New Roman"/>
              </w:rPr>
              <w:t xml:space="preserve"> and Choon-Gi Choi</w:t>
            </w:r>
          </w:p>
        </w:tc>
      </w:tr>
      <w:tr w:rsidR="00C9238F" w:rsidRPr="002A3D93" w14:paraId="1694AB7A" w14:textId="77777777" w:rsidTr="002B2D0C">
        <w:tc>
          <w:tcPr>
            <w:tcW w:w="1106" w:type="pct"/>
            <w:vAlign w:val="center"/>
          </w:tcPr>
          <w:p w14:paraId="1FB726A9" w14:textId="5B2748DE" w:rsidR="00C9238F" w:rsidRPr="002A3D93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2A3D93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2A3D93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72957D4" w:rsidR="00C9238F" w:rsidRPr="002A3D93" w:rsidRDefault="00477CD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A3D93">
              <w:rPr>
                <w:rFonts w:ascii="Times New Roman" w:hAnsi="Times New Roman" w:cs="Times New Roman"/>
              </w:rPr>
              <w:t>shuvra</w:t>
            </w:r>
            <w:r w:rsidR="005E19AD" w:rsidRPr="002A3D93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2A3D93" w14:paraId="3A03CA46" w14:textId="77777777" w:rsidTr="002B2D0C">
        <w:tc>
          <w:tcPr>
            <w:tcW w:w="1106" w:type="pct"/>
            <w:vAlign w:val="center"/>
          </w:tcPr>
          <w:p w14:paraId="60832908" w14:textId="0D234BBC" w:rsidR="00C9238F" w:rsidRPr="002A3D93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2A3D93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2A3D93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57A18A27" w:rsidR="00C9238F" w:rsidRPr="002A3D93" w:rsidRDefault="00477CD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A3D93">
              <w:rPr>
                <w:rFonts w:ascii="Times New Roman" w:hAnsi="Times New Roman" w:cs="Times New Roman"/>
              </w:rPr>
              <w:t>A</w:t>
            </w:r>
            <w:r w:rsidR="006F1928" w:rsidRPr="002A3D93">
              <w:rPr>
                <w:rFonts w:ascii="Times New Roman" w:hAnsi="Times New Roman" w:cs="Times New Roman"/>
              </w:rPr>
              <w:t>dvanced Materials Technologies</w:t>
            </w:r>
          </w:p>
        </w:tc>
      </w:tr>
      <w:tr w:rsidR="00010104" w:rsidRPr="002A3D93" w14:paraId="29260EEE" w14:textId="77777777" w:rsidTr="002B2D0C">
        <w:tc>
          <w:tcPr>
            <w:tcW w:w="1106" w:type="pct"/>
            <w:vAlign w:val="center"/>
          </w:tcPr>
          <w:p w14:paraId="6F11A6E8" w14:textId="1E1D3208" w:rsidR="00010104" w:rsidRPr="002A3D93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2A3D93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2A3D93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2A3D93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A3D93"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2A3D93" w14:paraId="0198AB89" w14:textId="77777777" w:rsidTr="002B2D0C">
        <w:tc>
          <w:tcPr>
            <w:tcW w:w="1106" w:type="pct"/>
            <w:vAlign w:val="center"/>
          </w:tcPr>
          <w:p w14:paraId="3E73A81C" w14:textId="6115225D" w:rsidR="00576892" w:rsidRPr="002A3D93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2A3D93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2A3D93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517" w:type="pct"/>
            <w:tcBorders>
              <w:bottom w:val="single" w:sz="4" w:space="0" w:color="auto"/>
            </w:tcBorders>
            <w:vAlign w:val="bottom"/>
          </w:tcPr>
          <w:p w14:paraId="76051B5A" w14:textId="481EF8E2" w:rsidR="00576892" w:rsidRPr="002A3D93" w:rsidRDefault="006F192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A3D9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25" w:type="pct"/>
            <w:vAlign w:val="bottom"/>
          </w:tcPr>
          <w:p w14:paraId="3CF73C17" w14:textId="63278ED5" w:rsidR="00576892" w:rsidRPr="002A3D93" w:rsidRDefault="00010104" w:rsidP="00576892">
            <w:pPr>
              <w:rPr>
                <w:rFonts w:ascii="Times New Roman" w:hAnsi="Times New Roman" w:cs="Times New Roman"/>
              </w:rPr>
            </w:pPr>
            <w:r w:rsidRPr="002A3D93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53" w:type="pct"/>
            <w:tcBorders>
              <w:bottom w:val="single" w:sz="4" w:space="0" w:color="auto"/>
            </w:tcBorders>
            <w:vAlign w:val="bottom"/>
          </w:tcPr>
          <w:p w14:paraId="73C90383" w14:textId="707CB98E" w:rsidR="00576892" w:rsidRPr="002A3D93" w:rsidRDefault="006F192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A3D93"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2A3D93" w14:paraId="29A11658" w14:textId="77777777" w:rsidTr="002B2D0C">
        <w:tc>
          <w:tcPr>
            <w:tcW w:w="1106" w:type="pct"/>
            <w:vAlign w:val="center"/>
          </w:tcPr>
          <w:p w14:paraId="6B703DB8" w14:textId="02D4323D" w:rsidR="00852B20" w:rsidRPr="002A3D93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2A3D93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2A3D93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6B3DD820" w:rsidR="00852B20" w:rsidRPr="002A3D93" w:rsidRDefault="00477CD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A3D93">
              <w:rPr>
                <w:rFonts w:ascii="Times New Roman" w:hAnsi="Times New Roman" w:cs="Times New Roman"/>
              </w:rPr>
              <w:t>A</w:t>
            </w:r>
            <w:r w:rsidR="006F1928" w:rsidRPr="002A3D93">
              <w:rPr>
                <w:rFonts w:ascii="Times New Roman" w:hAnsi="Times New Roman" w:cs="Times New Roman"/>
              </w:rPr>
              <w:t xml:space="preserve">dvanced Materials </w:t>
            </w:r>
          </w:p>
        </w:tc>
      </w:tr>
      <w:tr w:rsidR="00852B20" w:rsidRPr="002A3D93" w14:paraId="0977BFEF" w14:textId="77777777" w:rsidTr="002B2D0C">
        <w:tc>
          <w:tcPr>
            <w:tcW w:w="1106" w:type="pct"/>
            <w:vAlign w:val="center"/>
          </w:tcPr>
          <w:p w14:paraId="4291962E" w14:textId="21980995" w:rsidR="00852B20" w:rsidRPr="002A3D93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2A3D93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2A3D93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2A6BCD11" w:rsidR="00852B20" w:rsidRPr="002A3D93" w:rsidRDefault="006F192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A3D93">
              <w:rPr>
                <w:rFonts w:ascii="Times New Roman" w:hAnsi="Times New Roman" w:cs="Times New Roman"/>
              </w:rPr>
              <w:t>September</w:t>
            </w:r>
            <w:r w:rsidR="00395B32" w:rsidRPr="002A3D93">
              <w:rPr>
                <w:rFonts w:ascii="Times New Roman" w:hAnsi="Times New Roman" w:cs="Times New Roman"/>
              </w:rPr>
              <w:t xml:space="preserve"> 1</w:t>
            </w:r>
            <w:r w:rsidRPr="002A3D93">
              <w:rPr>
                <w:rFonts w:ascii="Times New Roman" w:hAnsi="Times New Roman" w:cs="Times New Roman"/>
              </w:rPr>
              <w:t>4</w:t>
            </w:r>
            <w:r w:rsidR="00BC6682" w:rsidRPr="002A3D93">
              <w:rPr>
                <w:rFonts w:ascii="Times New Roman" w:hAnsi="Times New Roman" w:cs="Times New Roman"/>
              </w:rPr>
              <w:t>, 20</w:t>
            </w:r>
            <w:r w:rsidR="00477CDD" w:rsidRPr="002A3D93">
              <w:rPr>
                <w:rFonts w:ascii="Times New Roman" w:hAnsi="Times New Roman" w:cs="Times New Roman"/>
              </w:rPr>
              <w:t>2</w:t>
            </w:r>
            <w:r w:rsidRPr="002A3D93"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2A3D93" w14:paraId="04C32390" w14:textId="77777777" w:rsidTr="002B2D0C">
        <w:tc>
          <w:tcPr>
            <w:tcW w:w="1106" w:type="pct"/>
            <w:vAlign w:val="center"/>
          </w:tcPr>
          <w:p w14:paraId="13D6FAC3" w14:textId="60B44E2E" w:rsidR="00852B20" w:rsidRPr="002A3D93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2A3D93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2A3D93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33437CBA" w:rsidR="00852B20" w:rsidRPr="002A3D93" w:rsidRDefault="002A3D9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A3D93">
              <w:rPr>
                <w:rFonts w:ascii="Times New Roman" w:hAnsi="Times New Roman" w:cs="Times New Roman"/>
              </w:rPr>
              <w:t>2365-709X</w:t>
            </w:r>
          </w:p>
        </w:tc>
      </w:tr>
      <w:tr w:rsidR="00852B20" w:rsidRPr="002A3D93" w14:paraId="6125C715" w14:textId="77777777" w:rsidTr="002B2D0C">
        <w:tc>
          <w:tcPr>
            <w:tcW w:w="1106" w:type="pct"/>
            <w:vAlign w:val="center"/>
          </w:tcPr>
          <w:p w14:paraId="41B57CC6" w14:textId="00281C46" w:rsidR="00852B20" w:rsidRPr="002A3D93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2A3D93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2A3D93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78896468" w:rsidR="00852B20" w:rsidRPr="002A3D93" w:rsidRDefault="006F1928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2A3D93">
              <w:rPr>
                <w:rFonts w:ascii="Times New Roman" w:hAnsi="Times New Roman" w:cs="Times New Roman"/>
              </w:rPr>
              <w:t>https://doi.org/10.1002/admt.202100751</w:t>
            </w:r>
          </w:p>
        </w:tc>
      </w:tr>
      <w:tr w:rsidR="00C9238F" w:rsidRPr="002A3D93" w14:paraId="16A1DAEC" w14:textId="77777777" w:rsidTr="002B2D0C">
        <w:tc>
          <w:tcPr>
            <w:tcW w:w="1106" w:type="pct"/>
            <w:vAlign w:val="center"/>
          </w:tcPr>
          <w:p w14:paraId="58F94C75" w14:textId="1DD14994" w:rsidR="00C9238F" w:rsidRPr="002A3D93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2A3D93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2A3D93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33847F15" w:rsidR="00C9238F" w:rsidRPr="002A3D93" w:rsidRDefault="006F192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A3D93">
              <w:rPr>
                <w:rFonts w:ascii="Times New Roman" w:hAnsi="Times New Roman" w:cs="Times New Roman"/>
              </w:rPr>
              <w:t>https://onlinelibrary.wiley.com/doi/epdf/10.1002/admt.202100751</w:t>
            </w:r>
          </w:p>
        </w:tc>
      </w:tr>
      <w:tr w:rsidR="00852B20" w:rsidRPr="002A3D93" w14:paraId="204EC2C6" w14:textId="77777777" w:rsidTr="002B2D0C">
        <w:tc>
          <w:tcPr>
            <w:tcW w:w="1106" w:type="pct"/>
            <w:vAlign w:val="center"/>
          </w:tcPr>
          <w:p w14:paraId="07EC2428" w14:textId="01006353" w:rsidR="00852B20" w:rsidRPr="002A3D93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2A3D93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2A3D93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6349D2A5" w:rsidR="00852B20" w:rsidRPr="002A3D93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A3D93">
              <w:rPr>
                <w:rFonts w:ascii="Times New Roman" w:hAnsi="Times New Roman" w:cs="Times New Roman"/>
              </w:rPr>
              <w:t xml:space="preserve">Page </w:t>
            </w:r>
            <w:r w:rsidR="006F1928" w:rsidRPr="002A3D93">
              <w:rPr>
                <w:rFonts w:ascii="Times New Roman" w:hAnsi="Times New Roman" w:cs="Times New Roman"/>
              </w:rPr>
              <w:t>2100751</w:t>
            </w:r>
            <w:r w:rsidR="002A3D93" w:rsidRPr="002A3D93">
              <w:rPr>
                <w:rFonts w:ascii="Times New Roman" w:hAnsi="Times New Roman" w:cs="Times New Roman"/>
              </w:rPr>
              <w:t xml:space="preserve"> (1 – 10)</w:t>
            </w:r>
          </w:p>
        </w:tc>
      </w:tr>
      <w:tr w:rsidR="00C9238F" w:rsidRPr="002A3D93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2A3D93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2A3D93" w:rsidRDefault="00852B20">
      <w:pPr>
        <w:rPr>
          <w:rFonts w:ascii="Times New Roman" w:hAnsi="Times New Roman" w:cs="Times New Roman"/>
        </w:rPr>
      </w:pPr>
      <w:r w:rsidRPr="002A3D93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2A3D93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2A3D93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2A3D93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2A3D93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2A3D93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2A3D93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72D394" w14:textId="711F0DEB" w:rsidR="00852B20" w:rsidRPr="002A3D93" w:rsidRDefault="006F1928" w:rsidP="00576892">
            <w:pPr>
              <w:rPr>
                <w:rFonts w:ascii="Times New Roman" w:hAnsi="Times New Roman" w:cs="Times New Roman"/>
              </w:rPr>
            </w:pPr>
            <w:r w:rsidRPr="002A3D93">
              <w:rPr>
                <w:rFonts w:ascii="Times New Roman" w:hAnsi="Times New Roman" w:cs="Times New Roman"/>
              </w:rPr>
              <w:t xml:space="preserve">2D transition-metal dichalcogenides (TMDs) with their unique properties have accelerated the study of emerging sensors and nanoelectronics to embed in various industries including severe environments such as nuclear power </w:t>
            </w:r>
            <w:proofErr w:type="gramStart"/>
            <w:r w:rsidRPr="002A3D93">
              <w:rPr>
                <w:rFonts w:ascii="Times New Roman" w:hAnsi="Times New Roman" w:cs="Times New Roman"/>
              </w:rPr>
              <w:t>plant</w:t>
            </w:r>
            <w:proofErr w:type="gramEnd"/>
            <w:r w:rsidRPr="002A3D93">
              <w:rPr>
                <w:rFonts w:ascii="Times New Roman" w:hAnsi="Times New Roman" w:cs="Times New Roman"/>
              </w:rPr>
              <w:t xml:space="preserve">, low Earth orbit, and space. Therefore, a systematic investigation of the sensing properties and ionizing radiation effect on 2D TMDs is required. This study reveals a facile humidity sensor based on 2D platinum </w:t>
            </w:r>
            <w:proofErr w:type="spellStart"/>
            <w:r w:rsidRPr="002A3D93">
              <w:rPr>
                <w:rFonts w:ascii="Times New Roman" w:hAnsi="Times New Roman" w:cs="Times New Roman"/>
              </w:rPr>
              <w:t>diselenide</w:t>
            </w:r>
            <w:proofErr w:type="spellEnd"/>
            <w:r w:rsidRPr="002A3D93">
              <w:rPr>
                <w:rFonts w:ascii="Times New Roman" w:hAnsi="Times New Roman" w:cs="Times New Roman"/>
              </w:rPr>
              <w:t xml:space="preserve"> (PtSe</w:t>
            </w:r>
            <w:r w:rsidRPr="002A3D93">
              <w:rPr>
                <w:rFonts w:ascii="Times New Roman" w:hAnsi="Times New Roman" w:cs="Times New Roman"/>
                <w:vertAlign w:val="subscript"/>
              </w:rPr>
              <w:t>2</w:t>
            </w:r>
            <w:r w:rsidRPr="002A3D93">
              <w:rPr>
                <w:rFonts w:ascii="Times New Roman" w:hAnsi="Times New Roman" w:cs="Times New Roman"/>
              </w:rPr>
              <w:t>), and the effect of a high dose of gamma (γ-ray) radiation on their physical and electrical properties. The proposed humidity sensor exhibits notable variation of current signal up to 10</w:t>
            </w:r>
            <w:r w:rsidRPr="002A3D93">
              <w:rPr>
                <w:rFonts w:ascii="Times New Roman" w:hAnsi="Times New Roman" w:cs="Times New Roman"/>
                <w:vertAlign w:val="superscript"/>
              </w:rPr>
              <w:t>5</w:t>
            </w:r>
            <w:r w:rsidRPr="002A3D93">
              <w:rPr>
                <w:rFonts w:ascii="Times New Roman" w:hAnsi="Times New Roman" w:cs="Times New Roman"/>
              </w:rPr>
              <w:t xml:space="preserve"> orders under the relative humidity (RH) range of 20–85% and a fast response time of 60 </w:t>
            </w:r>
            <w:proofErr w:type="spellStart"/>
            <w:r w:rsidRPr="002A3D93">
              <w:rPr>
                <w:rFonts w:ascii="Times New Roman" w:hAnsi="Times New Roman" w:cs="Times New Roman"/>
              </w:rPr>
              <w:t>ms.</w:t>
            </w:r>
            <w:proofErr w:type="spellEnd"/>
            <w:r w:rsidRPr="002A3D93">
              <w:rPr>
                <w:rFonts w:ascii="Times New Roman" w:hAnsi="Times New Roman" w:cs="Times New Roman"/>
              </w:rPr>
              <w:t xml:space="preserve"> The real-time electrical output of the PtSe</w:t>
            </w:r>
            <w:r w:rsidRPr="002A3D93">
              <w:rPr>
                <w:rFonts w:ascii="Times New Roman" w:hAnsi="Times New Roman" w:cs="Times New Roman"/>
                <w:vertAlign w:val="subscript"/>
              </w:rPr>
              <w:t>2</w:t>
            </w:r>
            <w:r w:rsidRPr="002A3D93">
              <w:rPr>
                <w:rFonts w:ascii="Times New Roman" w:hAnsi="Times New Roman" w:cs="Times New Roman"/>
              </w:rPr>
              <w:t xml:space="preserve"> during irradiation by 10 </w:t>
            </w:r>
            <w:proofErr w:type="spellStart"/>
            <w:r w:rsidRPr="002A3D93">
              <w:rPr>
                <w:rFonts w:ascii="Times New Roman" w:hAnsi="Times New Roman" w:cs="Times New Roman"/>
              </w:rPr>
              <w:t>kGy</w:t>
            </w:r>
            <w:proofErr w:type="spellEnd"/>
            <w:r w:rsidRPr="002A3D93">
              <w:rPr>
                <w:rFonts w:ascii="Times New Roman" w:hAnsi="Times New Roman" w:cs="Times New Roman"/>
              </w:rPr>
              <w:t xml:space="preserve"> of γ-rays (</w:t>
            </w:r>
            <w:r w:rsidRPr="002A3D93">
              <w:rPr>
                <w:rFonts w:ascii="Times New Roman" w:hAnsi="Times New Roman" w:cs="Times New Roman"/>
                <w:vertAlign w:val="superscript"/>
              </w:rPr>
              <w:t>60</w:t>
            </w:r>
            <w:r w:rsidRPr="002A3D93">
              <w:rPr>
                <w:rFonts w:ascii="Times New Roman" w:hAnsi="Times New Roman" w:cs="Times New Roman"/>
              </w:rPr>
              <w:t xml:space="preserve">Co), followed by material characterization confirms their unique stability under gamma radiation. Furthermore, </w:t>
            </w:r>
            <w:proofErr w:type="gramStart"/>
            <w:r w:rsidRPr="002A3D93">
              <w:rPr>
                <w:rFonts w:ascii="Times New Roman" w:hAnsi="Times New Roman" w:cs="Times New Roman"/>
              </w:rPr>
              <w:t>precise</w:t>
            </w:r>
            <w:proofErr w:type="gramEnd"/>
            <w:r w:rsidRPr="002A3D93">
              <w:rPr>
                <w:rFonts w:ascii="Times New Roman" w:hAnsi="Times New Roman" w:cs="Times New Roman"/>
              </w:rPr>
              <w:t xml:space="preserve"> and fast detection of moisture by the proposed PtSe</w:t>
            </w:r>
            <w:r w:rsidRPr="002A3D93">
              <w:rPr>
                <w:rFonts w:ascii="Times New Roman" w:hAnsi="Times New Roman" w:cs="Times New Roman"/>
                <w:vertAlign w:val="subscript"/>
              </w:rPr>
              <w:t>2</w:t>
            </w:r>
            <w:r w:rsidRPr="002A3D93">
              <w:rPr>
                <w:rFonts w:ascii="Times New Roman" w:hAnsi="Times New Roman" w:cs="Times New Roman"/>
              </w:rPr>
              <w:t>-based humidity sensor is demonstrated as a potential leak locator application.</w:t>
            </w:r>
          </w:p>
          <w:p w14:paraId="2D4CCAB8" w14:textId="77777777" w:rsidR="00852B20" w:rsidRPr="002A3D93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2A3D93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2A3D93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Pr="002A3D93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RPr="002A3D93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F6613" w14:textId="77777777" w:rsidR="00AC4184" w:rsidRDefault="00AC4184" w:rsidP="00C9238F">
      <w:pPr>
        <w:spacing w:after="0" w:line="240" w:lineRule="auto"/>
      </w:pPr>
      <w:r>
        <w:separator/>
      </w:r>
    </w:p>
  </w:endnote>
  <w:endnote w:type="continuationSeparator" w:id="0">
    <w:p w14:paraId="6AE3D709" w14:textId="77777777" w:rsidR="00AC4184" w:rsidRDefault="00AC4184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2AA791-341C-4E46-80E8-0FF045FBD8D1}"/>
    <w:embedBold r:id="rId2" w:fontKey="{1805CDB6-31BB-43C9-A0B4-0D21C74F8E3F}"/>
    <w:embedItalic r:id="rId3" w:fontKey="{83C80BB4-C969-42F2-9D7D-83CBD18CA61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D9E278D0-9F00-4A43-836A-59BBD80690B0}"/>
    <w:embedBold r:id="rId5" w:fontKey="{468BEEA9-A6AF-46C4-BFC4-A59054F792C2}"/>
    <w:embedItalic r:id="rId6" w:fontKey="{EB23C241-04C8-4B38-A6C9-1C90FA81A7D7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2D5F5CF1-954D-4100-81AA-7A7A868C9F7F}"/>
    <w:embedBold r:id="rId8" w:fontKey="{42414A8F-B7BD-491D-A561-6A550A66BFAE}"/>
    <w:embedItalic r:id="rId9" w:fontKey="{47C97E7A-E8EA-40B7-9EC4-54BBD45F4CC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FD814AA9-8243-4948-9499-9FB6D5BFB1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EFA8C" w14:textId="77777777" w:rsidR="00AC4184" w:rsidRDefault="00AC4184" w:rsidP="00C9238F">
      <w:pPr>
        <w:spacing w:after="0" w:line="240" w:lineRule="auto"/>
      </w:pPr>
      <w:r>
        <w:separator/>
      </w:r>
    </w:p>
  </w:footnote>
  <w:footnote w:type="continuationSeparator" w:id="0">
    <w:p w14:paraId="6D66267C" w14:textId="77777777" w:rsidR="00AC4184" w:rsidRDefault="00AC4184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1D82"/>
    <w:rsid w:val="000B26A5"/>
    <w:rsid w:val="000D0A38"/>
    <w:rsid w:val="000D1F49"/>
    <w:rsid w:val="000D68B9"/>
    <w:rsid w:val="000F084A"/>
    <w:rsid w:val="00110BAB"/>
    <w:rsid w:val="001408C2"/>
    <w:rsid w:val="001727CA"/>
    <w:rsid w:val="001A6DB8"/>
    <w:rsid w:val="001F5CF8"/>
    <w:rsid w:val="0020377B"/>
    <w:rsid w:val="002A3D93"/>
    <w:rsid w:val="002B2D0C"/>
    <w:rsid w:val="002B68E4"/>
    <w:rsid w:val="002C56E6"/>
    <w:rsid w:val="002D3238"/>
    <w:rsid w:val="00361E11"/>
    <w:rsid w:val="00395B32"/>
    <w:rsid w:val="003E42F4"/>
    <w:rsid w:val="003F0847"/>
    <w:rsid w:val="0040090B"/>
    <w:rsid w:val="00421017"/>
    <w:rsid w:val="00445BF2"/>
    <w:rsid w:val="0046302A"/>
    <w:rsid w:val="00477CDD"/>
    <w:rsid w:val="00487D2D"/>
    <w:rsid w:val="004D5D62"/>
    <w:rsid w:val="004E3724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6C5074"/>
    <w:rsid w:val="006F1928"/>
    <w:rsid w:val="007177F7"/>
    <w:rsid w:val="0074090D"/>
    <w:rsid w:val="00744397"/>
    <w:rsid w:val="00770F25"/>
    <w:rsid w:val="00774C74"/>
    <w:rsid w:val="007A35A8"/>
    <w:rsid w:val="007B0A85"/>
    <w:rsid w:val="007C6A52"/>
    <w:rsid w:val="007E4956"/>
    <w:rsid w:val="0082043E"/>
    <w:rsid w:val="0083480F"/>
    <w:rsid w:val="00852B20"/>
    <w:rsid w:val="00867C98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C4184"/>
    <w:rsid w:val="00AF6BFE"/>
    <w:rsid w:val="00B14CAE"/>
    <w:rsid w:val="00B91971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C4765"/>
    <w:rsid w:val="00DE2886"/>
    <w:rsid w:val="00E61C09"/>
    <w:rsid w:val="00EB302C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2023-09-20T09:49:00Z</dcterms:created>
  <dcterms:modified xsi:type="dcterms:W3CDTF">2023-09-20T09:49:00Z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60c56e39eb7c4e1df19e79c6f181b388055def5e93ae4ff5b7d45aa8776c3c64</vt:lpwstr>
  </property>
</Properties>
</file>