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614D7DF" w:rsidR="00C84917" w:rsidRPr="00C84917" w:rsidRDefault="003F2E65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3F2E65">
              <w:rPr>
                <w:rFonts w:ascii="Times New Roman" w:hAnsi="Times New Roman" w:cs="Times New Roman"/>
              </w:rPr>
              <w:t>Optimization and Performance Analysis of 32 Channel 60 Gbps Hybrid Mono Stage MZM based WDM PON covering 120 km Transmission Distance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E0DD671" w:rsidR="00C9238F" w:rsidRPr="005E19AD" w:rsidRDefault="003F2E6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F2E65">
              <w:rPr>
                <w:rFonts w:ascii="Times New Roman" w:hAnsi="Times New Roman" w:cs="Times New Roman"/>
              </w:rPr>
              <w:t>I. S. Bristy and M. N.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1E0FA53" w:rsidR="00C9238F" w:rsidRPr="004F07F7" w:rsidRDefault="003F2E6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E65">
              <w:rPr>
                <w:rFonts w:ascii="Times New Roman" w:hAnsi="Times New Roman" w:cs="Times New Roman"/>
                <w:sz w:val="24"/>
                <w:szCs w:val="24"/>
              </w:rPr>
              <w:t>IEEE 2021 2nd International Conference on Robotics, Electrical and Signal Processing Techniques (ICREST),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8BBB27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</w:t>
            </w:r>
            <w:r w:rsidR="004F4DCD">
              <w:rPr>
                <w:rFonts w:ascii="Times New Roman" w:hAnsi="Times New Roman" w:cs="Times New Roman"/>
              </w:rPr>
              <w:t>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554238C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C25A8">
              <w:rPr>
                <w:rFonts w:ascii="Times New Roman" w:hAnsi="Times New Roman" w:cs="Times New Roman"/>
              </w:rPr>
              <w:t xml:space="preserve">Published </w:t>
            </w:r>
            <w:r w:rsidR="005C10B7">
              <w:rPr>
                <w:rFonts w:ascii="Times New Roman" w:hAnsi="Times New Roman" w:cs="Times New Roman"/>
              </w:rPr>
              <w:t>–</w:t>
            </w:r>
            <w:r w:rsidRPr="00FC25A8">
              <w:rPr>
                <w:rFonts w:ascii="Times New Roman" w:hAnsi="Times New Roman" w:cs="Times New Roman"/>
              </w:rPr>
              <w:t xml:space="preserve"> </w:t>
            </w:r>
            <w:r w:rsidR="00ED3A75">
              <w:rPr>
                <w:rFonts w:ascii="Times New Roman" w:hAnsi="Times New Roman" w:cs="Times New Roman"/>
              </w:rPr>
              <w:t>1</w:t>
            </w:r>
            <w:r w:rsidR="00045B29" w:rsidRPr="00045B29">
              <w:rPr>
                <w:rFonts w:ascii="Times New Roman" w:hAnsi="Times New Roman" w:cs="Times New Roman"/>
                <w:vertAlign w:val="superscript"/>
              </w:rPr>
              <w:t>st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AB3657">
              <w:rPr>
                <w:rFonts w:ascii="Times New Roman" w:hAnsi="Times New Roman" w:cs="Times New Roman"/>
              </w:rPr>
              <w:t>February</w:t>
            </w:r>
            <w:r w:rsidR="00045B29">
              <w:rPr>
                <w:rFonts w:ascii="Times New Roman" w:hAnsi="Times New Roman" w:cs="Times New Roman"/>
              </w:rPr>
              <w:t xml:space="preserve"> 20</w:t>
            </w:r>
            <w:r w:rsidR="00C15AA2">
              <w:rPr>
                <w:rFonts w:ascii="Times New Roman" w:hAnsi="Times New Roman" w:cs="Times New Roman"/>
              </w:rPr>
              <w:t>2</w:t>
            </w:r>
            <w:r w:rsidR="00ED3A75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37F0CF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F2E65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3F2E65" w:rsidRPr="000B26A5" w:rsidRDefault="003F2E65" w:rsidP="003F2E65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3F1B8958" w:rsidR="003F2E65" w:rsidRPr="00C333A6" w:rsidRDefault="003F2E65" w:rsidP="003F2E65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5416E4">
                <w:rPr>
                  <w:rStyle w:val="Hyperlink"/>
                  <w:rFonts w:ascii="Times New Roman" w:hAnsi="Times New Roman" w:cs="Times New Roman"/>
                </w:rPr>
                <w:t>10.1109/ICREST51555.2021.9331216</w:t>
              </w:r>
            </w:hyperlink>
          </w:p>
        </w:tc>
      </w:tr>
      <w:tr w:rsidR="003F2E65" w:rsidRPr="005E19AD" w14:paraId="38C849D8" w14:textId="77777777" w:rsidTr="00E92620">
        <w:tc>
          <w:tcPr>
            <w:tcW w:w="1011" w:type="pct"/>
            <w:vAlign w:val="center"/>
          </w:tcPr>
          <w:p w14:paraId="2E518B05" w14:textId="77777777" w:rsidR="003F2E65" w:rsidRPr="000B26A5" w:rsidRDefault="003F2E65" w:rsidP="003F2E6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094F0D92" w14:textId="3DED895F" w:rsidR="003F2E65" w:rsidRPr="006B6791" w:rsidRDefault="003F2E65" w:rsidP="003F2E6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F2E65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3F2E65" w:rsidRPr="000B26A5" w:rsidRDefault="003F2E65" w:rsidP="003F2E65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55858B9F" w:rsidR="003F2E65" w:rsidRPr="00ED4686" w:rsidRDefault="003F2E65" w:rsidP="003F2E65">
            <w:pPr>
              <w:jc w:val="both"/>
              <w:rPr>
                <w:rFonts w:ascii="Times New Roman" w:hAnsi="Times New Roman" w:cs="Times New Roman"/>
              </w:rPr>
            </w:pPr>
            <w:hyperlink r:id="rId12" w:history="1">
              <w:r w:rsidRPr="005416E4">
                <w:rPr>
                  <w:rStyle w:val="Hyperlink"/>
                  <w:rFonts w:ascii="Times New Roman" w:hAnsi="Times New Roman" w:cs="Times New Roman"/>
                </w:rPr>
                <w:t>https://doi.org/10.1109/ICREST51555.2021.9331216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E70FC5A" w:rsidR="00852B20" w:rsidRPr="005E19AD" w:rsidRDefault="00FC25A8" w:rsidP="00C801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pp.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3F2E65">
              <w:rPr>
                <w:rFonts w:ascii="Times New Roman" w:hAnsi="Times New Roman" w:cs="Times New Roman"/>
              </w:rPr>
              <w:t>635</w:t>
            </w:r>
            <w:r>
              <w:rPr>
                <w:rFonts w:ascii="Times New Roman" w:hAnsi="Times New Roman" w:cs="Times New Roman"/>
              </w:rPr>
              <w:t>-</w:t>
            </w:r>
            <w:r w:rsidR="003F2E65">
              <w:rPr>
                <w:rFonts w:ascii="Times New Roman" w:hAnsi="Times New Roman" w:cs="Times New Roman"/>
              </w:rPr>
              <w:t>639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08F15CAA" w:rsidR="00852B20" w:rsidRPr="005E19AD" w:rsidRDefault="003F2E65" w:rsidP="00C15AA2">
            <w:pPr>
              <w:jc w:val="both"/>
              <w:rPr>
                <w:rFonts w:ascii="Times New Roman" w:hAnsi="Times New Roman" w:cs="Times New Roman"/>
              </w:rPr>
            </w:pPr>
            <w:r w:rsidRPr="003F2E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In this paper, performance of 32 channel wavelength-division-multiplexed passive optical network having 60 Gbps bit rate is discussed and optimized by focusing bit error rate and optical signal to noise ratio. This Mono stage hybrid Mach-Zehnder modulation based scheme is evaluated for the highest 120 km covering distance with enhanced performance.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CB61A" w14:textId="77777777" w:rsidR="000F2BCA" w:rsidRDefault="000F2BCA" w:rsidP="00C9238F">
      <w:pPr>
        <w:spacing w:after="0" w:line="240" w:lineRule="auto"/>
      </w:pPr>
      <w:r>
        <w:separator/>
      </w:r>
    </w:p>
  </w:endnote>
  <w:endnote w:type="continuationSeparator" w:id="0">
    <w:p w14:paraId="0AD4AAEC" w14:textId="77777777" w:rsidR="000F2BCA" w:rsidRDefault="000F2BC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B2E879-9073-46D1-903C-466E1C3F53CD}"/>
    <w:embedBold r:id="rId2" w:fontKey="{0BE3C778-9516-4B1E-A689-57E4E861F5EC}"/>
    <w:embedItalic r:id="rId3" w:fontKey="{134B3E67-1742-438C-990B-1E19A6E0F11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D95B35E-3606-4B65-B767-2B2AA8CA6E1C}"/>
    <w:embedBold r:id="rId5" w:fontKey="{159E9981-B5A6-4681-9E59-BE1065EA4AA6}"/>
    <w:embedItalic r:id="rId6" w:fontKey="{563BBAE8-323B-4F17-A83D-427EB6EF4F2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4526417F-D71D-4E3A-BFA9-B815E8A09966}"/>
    <w:embedBold r:id="rId8" w:fontKey="{02BC02E8-3638-42C6-A52C-C6B7F51295C2}"/>
    <w:embedItalic r:id="rId9" w:fontKey="{A598468D-1B25-4950-8051-980704EBC9F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9654E64-8364-45F1-BB99-B626C260A5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1CCDE" w14:textId="77777777" w:rsidR="000F2BCA" w:rsidRDefault="000F2BCA" w:rsidP="00C9238F">
      <w:pPr>
        <w:spacing w:after="0" w:line="240" w:lineRule="auto"/>
      </w:pPr>
      <w:r>
        <w:separator/>
      </w:r>
    </w:p>
  </w:footnote>
  <w:footnote w:type="continuationSeparator" w:id="0">
    <w:p w14:paraId="525D3D8C" w14:textId="77777777" w:rsidR="000F2BCA" w:rsidRDefault="000F2BC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F5D"/>
    <w:rsid w:val="000A4024"/>
    <w:rsid w:val="000B019E"/>
    <w:rsid w:val="000B26A5"/>
    <w:rsid w:val="000C3450"/>
    <w:rsid w:val="000D0A38"/>
    <w:rsid w:val="000D1F49"/>
    <w:rsid w:val="000D68B9"/>
    <w:rsid w:val="000F2BCA"/>
    <w:rsid w:val="00110BAB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A33B5"/>
    <w:rsid w:val="002B68E4"/>
    <w:rsid w:val="002B7E15"/>
    <w:rsid w:val="002C434C"/>
    <w:rsid w:val="002C56E6"/>
    <w:rsid w:val="002D3238"/>
    <w:rsid w:val="002D5AE8"/>
    <w:rsid w:val="002F24A5"/>
    <w:rsid w:val="00307FAA"/>
    <w:rsid w:val="00361E11"/>
    <w:rsid w:val="00377B3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45BF2"/>
    <w:rsid w:val="00451BEB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A0CEE"/>
    <w:rsid w:val="006A3C1C"/>
    <w:rsid w:val="006B0020"/>
    <w:rsid w:val="006B05E8"/>
    <w:rsid w:val="006B1484"/>
    <w:rsid w:val="006C1F12"/>
    <w:rsid w:val="006D32D7"/>
    <w:rsid w:val="00704F65"/>
    <w:rsid w:val="007177F7"/>
    <w:rsid w:val="00734372"/>
    <w:rsid w:val="007440BF"/>
    <w:rsid w:val="00746121"/>
    <w:rsid w:val="00757900"/>
    <w:rsid w:val="00770F25"/>
    <w:rsid w:val="00774C74"/>
    <w:rsid w:val="007810E1"/>
    <w:rsid w:val="007815C8"/>
    <w:rsid w:val="007908F1"/>
    <w:rsid w:val="007A35A8"/>
    <w:rsid w:val="007B071F"/>
    <w:rsid w:val="007B0A85"/>
    <w:rsid w:val="007C6A52"/>
    <w:rsid w:val="007D0519"/>
    <w:rsid w:val="007D1658"/>
    <w:rsid w:val="007D47FF"/>
    <w:rsid w:val="007E4956"/>
    <w:rsid w:val="007F54DF"/>
    <w:rsid w:val="008022E2"/>
    <w:rsid w:val="0082043E"/>
    <w:rsid w:val="00824CDB"/>
    <w:rsid w:val="008301FA"/>
    <w:rsid w:val="00834285"/>
    <w:rsid w:val="00852B20"/>
    <w:rsid w:val="00860149"/>
    <w:rsid w:val="008670E4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22022"/>
    <w:rsid w:val="00940E73"/>
    <w:rsid w:val="00961580"/>
    <w:rsid w:val="009627BC"/>
    <w:rsid w:val="0098597D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536A2"/>
    <w:rsid w:val="00A73B3A"/>
    <w:rsid w:val="00A73E24"/>
    <w:rsid w:val="00A82A33"/>
    <w:rsid w:val="00A93F5F"/>
    <w:rsid w:val="00AB3657"/>
    <w:rsid w:val="00AC4ED2"/>
    <w:rsid w:val="00AC635B"/>
    <w:rsid w:val="00AD5917"/>
    <w:rsid w:val="00AF4C2D"/>
    <w:rsid w:val="00AF676A"/>
    <w:rsid w:val="00AF6BFE"/>
    <w:rsid w:val="00B35B14"/>
    <w:rsid w:val="00B53AA8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D3A75"/>
    <w:rsid w:val="00ED4686"/>
    <w:rsid w:val="00EE3054"/>
    <w:rsid w:val="00EE3C6D"/>
    <w:rsid w:val="00F0025A"/>
    <w:rsid w:val="00F00606"/>
    <w:rsid w:val="00F01256"/>
    <w:rsid w:val="00F42D09"/>
    <w:rsid w:val="00F6507F"/>
    <w:rsid w:val="00F6558E"/>
    <w:rsid w:val="00F75B21"/>
    <w:rsid w:val="00F82D8C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109/ICREST51555.2021.933121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109/ICREST51555.2021.9331216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2023-09-24T14:51:00Z</dcterms:created>
  <dcterms:modified xsi:type="dcterms:W3CDTF">2023-09-24T14:59:00Z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