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5"/>
        <w:gridCol w:w="3180"/>
        <w:gridCol w:w="1598"/>
        <w:gridCol w:w="2997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D2D6ED4" w:rsidR="00C9238F" w:rsidRPr="00C333A6" w:rsidRDefault="00BE008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0081">
              <w:rPr>
                <w:rFonts w:ascii="Times New Roman" w:hAnsi="Times New Roman" w:cs="Times New Roman"/>
              </w:rPr>
              <w:t>Influence of sintering time on diffusion bonding of WC-10Co and AISI4340 by spark plasma sintering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FA2A7C0" w:rsidR="00C9238F" w:rsidRPr="005E19AD" w:rsidRDefault="00BE008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BE0081">
              <w:rPr>
                <w:rFonts w:ascii="Times New Roman" w:hAnsi="Times New Roman" w:cs="Times New Roman"/>
              </w:rPr>
              <w:t>Mahadi Hasan, Md. Ashraful Islam, Zhenyi Huang, Jingwei Zhao &amp; Zhengyi Jiang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E70FDF1" w:rsidR="00C9238F" w:rsidRPr="005E19AD" w:rsidRDefault="00BE008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9203995" w:rsidR="00C9238F" w:rsidRPr="005E19AD" w:rsidRDefault="007211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2117E">
              <w:rPr>
                <w:rFonts w:ascii="Times New Roman" w:hAnsi="Times New Roman" w:cs="Times New Roman"/>
              </w:rPr>
              <w:t>Materials Science and Technology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5CBD798" w:rsidR="00576892" w:rsidRPr="005E19AD" w:rsidRDefault="007211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F57FA8D" w:rsidR="00576892" w:rsidRPr="005E19AD" w:rsidRDefault="007211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D3A8B78" w:rsidR="00852B20" w:rsidRPr="005E19AD" w:rsidRDefault="007211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Taylor and Francis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AF1B305" w:rsidR="00852B20" w:rsidRPr="005E19AD" w:rsidRDefault="00FA41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16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60FA002" w:rsidR="00852B20" w:rsidRPr="005E19AD" w:rsidRDefault="00FA417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A4171">
              <w:rPr>
                <w:rFonts w:ascii="Times New Roman" w:hAnsi="Times New Roman" w:cs="Times New Roman"/>
              </w:rPr>
              <w:t>1743-2847</w:t>
            </w:r>
            <w:r w:rsidR="00D31E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DDFED57" w:rsidR="00852B20" w:rsidRPr="00C333A6" w:rsidRDefault="00FA4171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FA4171">
              <w:rPr>
                <w:rFonts w:ascii="Times New Roman" w:hAnsi="Times New Roman" w:cs="Times New Roman"/>
              </w:rPr>
              <w:t>10.1080/02670836.2022.2132732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F398FD0" w:rsidR="00C9238F" w:rsidRPr="005E19AD" w:rsidRDefault="00AC106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C1069">
              <w:rPr>
                <w:rFonts w:ascii="Times New Roman" w:hAnsi="Times New Roman" w:cs="Times New Roman"/>
              </w:rPr>
              <w:t>https://www.tandfonline.com/doi/full/10.1080/02670836.2022.2132732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05A1021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AC1069" w:rsidRPr="00AC1069">
              <w:rPr>
                <w:rFonts w:ascii="Times New Roman" w:hAnsi="Times New Roman" w:cs="Times New Roman"/>
              </w:rPr>
              <w:t>683-693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5FA94FC8" w:rsidR="00852B20" w:rsidRPr="005E19AD" w:rsidRDefault="000307F5" w:rsidP="000307F5">
            <w:pPr>
              <w:jc w:val="both"/>
              <w:rPr>
                <w:rFonts w:ascii="Times New Roman" w:hAnsi="Times New Roman" w:cs="Times New Roman"/>
              </w:rPr>
            </w:pPr>
            <w:r w:rsidRPr="000307F5">
              <w:rPr>
                <w:rFonts w:ascii="Times New Roman" w:hAnsi="Times New Roman" w:cs="Times New Roman"/>
              </w:rPr>
              <w:t>It is challenging to obtain successful bonding between cemented tungsten carbide and steel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07F5">
              <w:rPr>
                <w:rFonts w:ascii="Times New Roman" w:hAnsi="Times New Roman" w:cs="Times New Roman"/>
              </w:rPr>
              <w:t>due to the large differences in their physical and mechanical properties. We used spark plasma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07F5">
              <w:rPr>
                <w:rFonts w:ascii="Times New Roman" w:hAnsi="Times New Roman" w:cs="Times New Roman"/>
              </w:rPr>
              <w:t>sintering (SPS) technique and successfully bonded WC-10Co and AISI4340 high-strength steel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07F5">
              <w:rPr>
                <w:rFonts w:ascii="Times New Roman" w:hAnsi="Times New Roman" w:cs="Times New Roman"/>
              </w:rPr>
              <w:t>at a low temperature. The effects of sintering time (5–20 min with a gap of 5 min) on their diffusion bonding were examined. The microstructure of the bonded composite materials was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07F5">
              <w:rPr>
                <w:rFonts w:ascii="Times New Roman" w:hAnsi="Times New Roman" w:cs="Times New Roman"/>
              </w:rPr>
              <w:t>evaluated, and formed phases were identified. The mechanical properties were investigated,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07F5">
              <w:rPr>
                <w:rFonts w:ascii="Times New Roman" w:hAnsi="Times New Roman" w:cs="Times New Roman"/>
              </w:rPr>
              <w:t>and the importance of processing parameters of SPS was discussed. The results show a crackfree continuous metallurgical bonding achieved at 1000°C, and the bonding strength increased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07F5">
              <w:rPr>
                <w:rFonts w:ascii="Times New Roman" w:hAnsi="Times New Roman" w:cs="Times New Roman"/>
              </w:rPr>
              <w:t>with increasing holding times of 5, 10, 15, and 20 min. The sintered WC-10Co powders obtained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307F5">
              <w:rPr>
                <w:rFonts w:ascii="Times New Roman" w:hAnsi="Times New Roman" w:cs="Times New Roman"/>
              </w:rPr>
              <w:t>nearly full density (99.07%) with an average maximum hardness of 1763 HV5. A special arrangement was used to determine the tensile bonding-strength with maximum average of 152 MPa</w:t>
            </w:r>
            <w:r w:rsidRPr="000307F5">
              <w:rPr>
                <w:rFonts w:ascii="Times New Roman" w:hAnsi="Times New Roman" w:cs="Times New Roman"/>
              </w:rPr>
              <w:cr/>
              <w:t>at 20 min.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0AAD8E-22EB-4A16-9C55-E09ECE66D9E1}"/>
    <w:embedBold r:id="rId2" w:fontKey="{182E198D-9F9D-48C1-946E-FEDA69EE0C6B}"/>
    <w:embedItalic r:id="rId3" w:fontKey="{FE1FCC44-7003-4D09-8C05-9A2B5E9BD83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74B7335-EF83-4727-B8C8-EAB514512DAF}"/>
    <w:embedBold r:id="rId5" w:fontKey="{F40A45CA-A812-4D95-8C9B-3E58E7D532DF}"/>
    <w:embedItalic r:id="rId6" w:fontKey="{89EDBC27-67E3-4971-8D26-57DB417DC1D2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0361316-FFE9-4CFE-9E4A-526821B0C9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07F5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2117E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C1069"/>
    <w:rsid w:val="00AF6BFE"/>
    <w:rsid w:val="00BC6682"/>
    <w:rsid w:val="00BD4753"/>
    <w:rsid w:val="00BD5CB1"/>
    <w:rsid w:val="00BE008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A4171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5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