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1579D9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1579D9" w:rsidRPr="005E19AD" w:rsidRDefault="001579D9" w:rsidP="001579D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11BEE12" w:rsidR="001579D9" w:rsidRPr="00D94CD6" w:rsidRDefault="00E06EEC" w:rsidP="001579D9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6EEC">
              <w:rPr>
                <w:rFonts w:ascii="Calibri" w:hAnsi="Calibri" w:cs="Calibri"/>
                <w:color w:val="000000"/>
                <w:sz w:val="22"/>
                <w:szCs w:val="22"/>
              </w:rPr>
              <w:t>An Environment Friendly Combined Method of Axial Hydro Floating and Kinetic River Turbine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64EDC4C" w:rsidR="00C9238F" w:rsidRPr="00576510" w:rsidRDefault="00E06EEC" w:rsidP="00C662F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06EEC">
              <w:rPr>
                <w:rFonts w:ascii="Calibri" w:hAnsi="Calibri" w:cs="Calibri"/>
                <w:sz w:val="22"/>
                <w:szCs w:val="22"/>
              </w:rPr>
              <w:t>Najibullah, Kazi Firoz Ahmed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4C6C3B" w:rsidR="00C9238F" w:rsidRPr="00576510" w:rsidRDefault="00C662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k.firoz</w:t>
            </w:r>
            <w:r w:rsidR="005E19AD" w:rsidRPr="00576510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6B2F724" w:rsidR="00C9238F" w:rsidRPr="00D94CD6" w:rsidRDefault="00E06EEC" w:rsidP="00D94CD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6EEC">
              <w:rPr>
                <w:rFonts w:ascii="Calibri" w:hAnsi="Calibri" w:cs="Calibri"/>
                <w:color w:val="000000"/>
                <w:sz w:val="22"/>
                <w:szCs w:val="22"/>
              </w:rPr>
              <w:t>ICMMPE 2022.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B552BE8" w:rsidR="00010104" w:rsidRPr="00576510" w:rsidRDefault="00D94CD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6D556E4" w:rsidR="00576892" w:rsidRPr="00576510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76510" w:rsidRDefault="00010104" w:rsidP="00576892">
            <w:pPr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17337CD" w:rsidR="00576892" w:rsidRPr="00576510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02B5D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302B5D" w:rsidRPr="000B26A5" w:rsidRDefault="00302B5D" w:rsidP="00302B5D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325F3AF" w:rsidR="00302B5D" w:rsidRPr="00576510" w:rsidRDefault="00302B5D" w:rsidP="00302B5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D294417" w:rsidR="00852B20" w:rsidRPr="005E19AD" w:rsidRDefault="00E06EE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rebuchet MS" w:hAnsi="Trebuchet MS"/>
                <w:b/>
                <w:bCs/>
                <w:color w:val="797979"/>
                <w:sz w:val="18"/>
                <w:szCs w:val="18"/>
                <w:shd w:val="clear" w:color="auto" w:fill="FFFFFF"/>
              </w:rPr>
              <w:t>June 2022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5613A6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96670A5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E67FFAD" w:rsidR="00C9238F" w:rsidRPr="005E19AD" w:rsidRDefault="00E06EE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242424"/>
                <w:sz w:val="22"/>
                <w:szCs w:val="22"/>
                <w:shd w:val="clear" w:color="auto" w:fill="FFFFFF"/>
              </w:rPr>
              <w:t>https://drive.google.com/file/d/12o7pFTogyS-zWP4r_LT9N-DmdJKuAAd0/view?usp=drive_web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8435E55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12063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Converting from conventional energy production methods to renewable and other green energy worldwide is</w:t>
            </w:r>
          </w:p>
          <w:p w14:paraId="56D43DBF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now holding a strong position in power generation. Escalation of burning fossil fuels has already augmented the greenhouse</w:t>
            </w:r>
          </w:p>
          <w:p w14:paraId="2751A2AD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gasses, mutilated the ozone layer, and deteriorated our descendants’ existence in our very own planet. The use of renewable</w:t>
            </w:r>
          </w:p>
          <w:p w14:paraId="01DA9BF8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natural resources such as solar energy, wind energy, hydro energy on full scale instead of fossil fuels, coal, and atomic</w:t>
            </w:r>
          </w:p>
          <w:p w14:paraId="3A9E39C2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energy will be commendable. Many of the riverine countries are blessed with spontaneous water flow along with strong</w:t>
            </w:r>
          </w:p>
          <w:p w14:paraId="631A97F3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streams from rivers throughout the year. The continuous flow of water generates a stream, which can be used for rotating</w:t>
            </w:r>
          </w:p>
          <w:p w14:paraId="0E443945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turbines, and will help to produce green energy. Two types of hydro turbines can be implemented together for achieving</w:t>
            </w:r>
          </w:p>
          <w:p w14:paraId="6A55C66F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maximum energy production. One of the turbines is a floating axial hydro turbine, which will be implemented on the</w:t>
            </w:r>
          </w:p>
          <w:p w14:paraId="77AA7D44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shallow water surface and, another turbine is a kinetic river turbine, which will be situated on the river bed. The use of two</w:t>
            </w:r>
          </w:p>
          <w:p w14:paraId="62949DF3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separate energy, kinetic and potential energy, from the stream as well as the turbine blade, will make this operation viable.</w:t>
            </w:r>
          </w:p>
          <w:p w14:paraId="7A7C640B" w14:textId="77777777" w:rsidR="00E06EEC" w:rsidRPr="00E06EEC" w:rsidRDefault="00E06EEC" w:rsidP="00E06EEC">
            <w:pPr>
              <w:spacing w:after="0" w:line="240" w:lineRule="auto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Depth of water will play a prominent role in finally fulfilling the gaining of maximum electric power production from the</w:t>
            </w:r>
          </w:p>
          <w:p w14:paraId="6556E0B0" w14:textId="1116E200" w:rsidR="00852B20" w:rsidRPr="005E19AD" w:rsidRDefault="00E06EEC" w:rsidP="00E06EEC">
            <w:pPr>
              <w:rPr>
                <w:rFonts w:ascii="Times New Roman" w:hAnsi="Times New Roman" w:cs="Times New Roman"/>
              </w:rPr>
            </w:pPr>
            <w:r w:rsidRPr="00E06EE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system. A brief discussion on water speed variation reliance on water depth will be helpful.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43623" w14:textId="77777777" w:rsidR="00D41787" w:rsidRDefault="00D41787" w:rsidP="00C9238F">
      <w:pPr>
        <w:spacing w:after="0" w:line="240" w:lineRule="auto"/>
      </w:pPr>
      <w:r>
        <w:separator/>
      </w:r>
    </w:p>
  </w:endnote>
  <w:endnote w:type="continuationSeparator" w:id="0">
    <w:p w14:paraId="49A00EBD" w14:textId="77777777" w:rsidR="00D41787" w:rsidRDefault="00D4178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12119A-9EDC-43FF-9D63-E43703A80631}"/>
    <w:embedBold r:id="rId2" w:fontKey="{ED9A5813-8DBF-41AD-8075-FA70142CBFAF}"/>
    <w:embedItalic r:id="rId3" w:fontKey="{D29D20B6-B081-4F77-8033-6B44BF63718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755B0C3-ECA0-465D-ADFA-C6827430DAF2}"/>
    <w:embedBold r:id="rId5" w:fontKey="{27B0FEA9-83B8-4D3F-89C5-5BCB0BBE2B70}"/>
    <w:embedItalic r:id="rId6" w:fontKey="{9C07051A-CE7B-4B5C-B5DE-7773D0072E3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E91AE5B-D305-4F19-934A-52EAD948CFB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C60B329F-3729-489C-9A3F-14EAEF6C8A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A27BE" w14:textId="77777777" w:rsidR="00D41787" w:rsidRDefault="00D41787" w:rsidP="00C9238F">
      <w:pPr>
        <w:spacing w:after="0" w:line="240" w:lineRule="auto"/>
      </w:pPr>
      <w:r>
        <w:separator/>
      </w:r>
    </w:p>
  </w:footnote>
  <w:footnote w:type="continuationSeparator" w:id="0">
    <w:p w14:paraId="40D15C1E" w14:textId="77777777" w:rsidR="00D41787" w:rsidRDefault="00D4178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0E68A5"/>
    <w:rsid w:val="00110BAB"/>
    <w:rsid w:val="001379EE"/>
    <w:rsid w:val="001579D9"/>
    <w:rsid w:val="001727CA"/>
    <w:rsid w:val="001A6DB8"/>
    <w:rsid w:val="001F5CF8"/>
    <w:rsid w:val="0020377B"/>
    <w:rsid w:val="002248AB"/>
    <w:rsid w:val="00261703"/>
    <w:rsid w:val="002B68E4"/>
    <w:rsid w:val="002C56E6"/>
    <w:rsid w:val="002D3238"/>
    <w:rsid w:val="00302B5D"/>
    <w:rsid w:val="00361E11"/>
    <w:rsid w:val="003F0847"/>
    <w:rsid w:val="0040090B"/>
    <w:rsid w:val="00421017"/>
    <w:rsid w:val="004436A5"/>
    <w:rsid w:val="00445BF2"/>
    <w:rsid w:val="00461EFB"/>
    <w:rsid w:val="0046302A"/>
    <w:rsid w:val="00487D2D"/>
    <w:rsid w:val="004D5D62"/>
    <w:rsid w:val="004E5717"/>
    <w:rsid w:val="004F76A2"/>
    <w:rsid w:val="005112D0"/>
    <w:rsid w:val="005208A8"/>
    <w:rsid w:val="00522B79"/>
    <w:rsid w:val="00573B74"/>
    <w:rsid w:val="00576510"/>
    <w:rsid w:val="00576892"/>
    <w:rsid w:val="00577E06"/>
    <w:rsid w:val="005A3BF7"/>
    <w:rsid w:val="005A6216"/>
    <w:rsid w:val="005E19AD"/>
    <w:rsid w:val="005F2035"/>
    <w:rsid w:val="005F7990"/>
    <w:rsid w:val="00617AD3"/>
    <w:rsid w:val="0063739C"/>
    <w:rsid w:val="00661E36"/>
    <w:rsid w:val="006930EA"/>
    <w:rsid w:val="006E7112"/>
    <w:rsid w:val="006F686F"/>
    <w:rsid w:val="00703937"/>
    <w:rsid w:val="00715844"/>
    <w:rsid w:val="007177F7"/>
    <w:rsid w:val="007316F9"/>
    <w:rsid w:val="00770F25"/>
    <w:rsid w:val="00774C74"/>
    <w:rsid w:val="007800A1"/>
    <w:rsid w:val="007A35A8"/>
    <w:rsid w:val="007B0A85"/>
    <w:rsid w:val="007C6A52"/>
    <w:rsid w:val="007E4956"/>
    <w:rsid w:val="0082043E"/>
    <w:rsid w:val="008335C2"/>
    <w:rsid w:val="0085030F"/>
    <w:rsid w:val="00852B20"/>
    <w:rsid w:val="00887812"/>
    <w:rsid w:val="00897670"/>
    <w:rsid w:val="008B0E32"/>
    <w:rsid w:val="008E203A"/>
    <w:rsid w:val="0091229C"/>
    <w:rsid w:val="00920221"/>
    <w:rsid w:val="009264F2"/>
    <w:rsid w:val="00940E73"/>
    <w:rsid w:val="00941005"/>
    <w:rsid w:val="0098597D"/>
    <w:rsid w:val="00991BF6"/>
    <w:rsid w:val="009F619A"/>
    <w:rsid w:val="009F6DDE"/>
    <w:rsid w:val="009F77CA"/>
    <w:rsid w:val="00A1613A"/>
    <w:rsid w:val="00A370A8"/>
    <w:rsid w:val="00A82A33"/>
    <w:rsid w:val="00AF6BFE"/>
    <w:rsid w:val="00B07018"/>
    <w:rsid w:val="00B40FCC"/>
    <w:rsid w:val="00B71F4A"/>
    <w:rsid w:val="00BC4515"/>
    <w:rsid w:val="00BC63C8"/>
    <w:rsid w:val="00BC6682"/>
    <w:rsid w:val="00BD4753"/>
    <w:rsid w:val="00BD5CB1"/>
    <w:rsid w:val="00BE62EE"/>
    <w:rsid w:val="00C003BA"/>
    <w:rsid w:val="00C26236"/>
    <w:rsid w:val="00C333A6"/>
    <w:rsid w:val="00C46878"/>
    <w:rsid w:val="00C662F9"/>
    <w:rsid w:val="00C9238F"/>
    <w:rsid w:val="00C96307"/>
    <w:rsid w:val="00CA2EA6"/>
    <w:rsid w:val="00CB4A51"/>
    <w:rsid w:val="00CD4532"/>
    <w:rsid w:val="00CD47B0"/>
    <w:rsid w:val="00CE6104"/>
    <w:rsid w:val="00CE7918"/>
    <w:rsid w:val="00D03AC6"/>
    <w:rsid w:val="00D16163"/>
    <w:rsid w:val="00D31E76"/>
    <w:rsid w:val="00D41787"/>
    <w:rsid w:val="00D42415"/>
    <w:rsid w:val="00D94CD6"/>
    <w:rsid w:val="00DB3FAD"/>
    <w:rsid w:val="00DE2886"/>
    <w:rsid w:val="00E06EEC"/>
    <w:rsid w:val="00E446C4"/>
    <w:rsid w:val="00E61C09"/>
    <w:rsid w:val="00E77161"/>
    <w:rsid w:val="00EB3B58"/>
    <w:rsid w:val="00EC7359"/>
    <w:rsid w:val="00EE3054"/>
    <w:rsid w:val="00F00606"/>
    <w:rsid w:val="00F01256"/>
    <w:rsid w:val="00F6558E"/>
    <w:rsid w:val="00F962E7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662F9"/>
    <w:rPr>
      <w:b/>
      <w:bCs/>
    </w:rPr>
  </w:style>
  <w:style w:type="character" w:customStyle="1" w:styleId="normaltextrun">
    <w:name w:val="normaltextrun"/>
    <w:basedOn w:val="DefaultParagraphFont"/>
    <w:rsid w:val="005A6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2023-09-20T13:16:00Z</dcterms:created>
  <dcterms:modified xsi:type="dcterms:W3CDTF">2023-09-20T13:23:00Z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