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1579D9" w:rsidRPr="005E19AD" w14:paraId="104F9DBE" w14:textId="77777777" w:rsidTr="000D68B9">
        <w:tc>
          <w:tcPr>
            <w:tcW w:w="1011" w:type="pct"/>
            <w:vAlign w:val="center"/>
          </w:tcPr>
          <w:p w14:paraId="06D363B0" w14:textId="42B457F9" w:rsidR="001579D9" w:rsidRPr="005E19AD" w:rsidRDefault="001579D9" w:rsidP="001579D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76A41892" w14:textId="3C6F15B4" w:rsidR="001579D9" w:rsidRPr="00D94CD6" w:rsidRDefault="001579D9" w:rsidP="001579D9">
            <w:pPr>
              <w:jc w:val="both"/>
              <w:rPr>
                <w:rFonts w:ascii="Calibri" w:hAnsi="Calibri" w:cs="Calibri"/>
                <w:color w:val="000000"/>
                <w:sz w:val="22"/>
                <w:szCs w:val="22"/>
              </w:rPr>
            </w:pPr>
            <w:r w:rsidRPr="001579D9">
              <w:rPr>
                <w:rFonts w:ascii="Calibri" w:hAnsi="Calibri" w:cs="Calibri"/>
                <w:color w:val="000000"/>
                <w:sz w:val="22"/>
                <w:szCs w:val="22"/>
              </w:rPr>
              <w:t xml:space="preserve">Design Of an Off-Grid Solar-Wind-Bio Hybrid Power Generation For Remote Areas Of </w:t>
            </w:r>
            <w:proofErr w:type="spellStart"/>
            <w:r w:rsidRPr="001579D9">
              <w:rPr>
                <w:rFonts w:ascii="Calibri" w:hAnsi="Calibri" w:cs="Calibri"/>
                <w:color w:val="000000"/>
                <w:sz w:val="22"/>
                <w:szCs w:val="22"/>
              </w:rPr>
              <w:t>Chapainawabgonj</w:t>
            </w:r>
            <w:proofErr w:type="spellEnd"/>
            <w:r w:rsidRPr="001579D9">
              <w:rPr>
                <w:rFonts w:ascii="Calibri" w:hAnsi="Calibri" w:cs="Calibri"/>
                <w:color w:val="000000"/>
                <w:sz w:val="22"/>
                <w:szCs w:val="22"/>
              </w:rPr>
              <w:t xml:space="preserve"> District In Bangladesh Using Homer</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A6CB20F" w:rsidR="00C9238F" w:rsidRPr="00576510" w:rsidRDefault="001579D9" w:rsidP="00C662F9">
            <w:pPr>
              <w:shd w:val="clear" w:color="auto" w:fill="FFFFFF"/>
              <w:rPr>
                <w:rFonts w:ascii="Times New Roman" w:hAnsi="Times New Roman" w:cs="Times New Roman"/>
              </w:rPr>
            </w:pPr>
            <w:r w:rsidRPr="001579D9">
              <w:rPr>
                <w:rFonts w:ascii="Calibri" w:hAnsi="Calibri" w:cs="Calibri"/>
                <w:sz w:val="22"/>
                <w:szCs w:val="22"/>
              </w:rPr>
              <w:t xml:space="preserve">MD. Khaled Saifullah; Ratul Halder; Shawon Afroz; Abu Hena </w:t>
            </w:r>
            <w:proofErr w:type="spellStart"/>
            <w:r w:rsidRPr="001579D9">
              <w:rPr>
                <w:rFonts w:ascii="Calibri" w:hAnsi="Calibri" w:cs="Calibri"/>
                <w:sz w:val="22"/>
                <w:szCs w:val="22"/>
              </w:rPr>
              <w:t>Shatil</w:t>
            </w:r>
            <w:proofErr w:type="spellEnd"/>
            <w:r w:rsidRPr="001579D9">
              <w:rPr>
                <w:rFonts w:ascii="Calibri" w:hAnsi="Calibri" w:cs="Calibri"/>
                <w:sz w:val="22"/>
                <w:szCs w:val="22"/>
              </w:rPr>
              <w:t>; Kazi Firoz Ahmed</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E4C6C3B" w:rsidR="00C9238F" w:rsidRPr="00576510" w:rsidRDefault="00C662F9" w:rsidP="00576892">
            <w:pPr>
              <w:spacing w:before="240"/>
              <w:rPr>
                <w:rFonts w:ascii="Times New Roman" w:hAnsi="Times New Roman" w:cs="Times New Roman"/>
              </w:rPr>
            </w:pPr>
            <w:r w:rsidRPr="00576510">
              <w:rPr>
                <w:rFonts w:ascii="Times New Roman" w:hAnsi="Times New Roman" w:cs="Times New Roman"/>
              </w:rPr>
              <w:t>k.firoz</w:t>
            </w:r>
            <w:r w:rsidR="005E19AD" w:rsidRPr="00576510">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D4B6F8B" w:rsidR="00C9238F" w:rsidRPr="00D94CD6" w:rsidRDefault="001579D9" w:rsidP="00D94CD6">
            <w:pPr>
              <w:rPr>
                <w:rFonts w:ascii="Calibri" w:hAnsi="Calibri" w:cs="Calibri"/>
                <w:color w:val="000000"/>
                <w:sz w:val="22"/>
                <w:szCs w:val="22"/>
              </w:rPr>
            </w:pPr>
            <w:r w:rsidRPr="001579D9">
              <w:rPr>
                <w:rFonts w:ascii="Calibri" w:hAnsi="Calibri" w:cs="Calibri"/>
                <w:color w:val="000000"/>
                <w:sz w:val="22"/>
                <w:szCs w:val="22"/>
              </w:rPr>
              <w:t>2023 3rd International Conference on Robotics, Electrical and Signal Processing Techniques (ICREST)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3B552BE8" w:rsidR="00010104" w:rsidRPr="00576510" w:rsidRDefault="00D94CD6"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6D556E4" w:rsidR="00576892" w:rsidRPr="00576510" w:rsidRDefault="00576892" w:rsidP="00576892">
            <w:pPr>
              <w:spacing w:before="240"/>
              <w:rPr>
                <w:rFonts w:ascii="Times New Roman" w:hAnsi="Times New Roman" w:cs="Times New Roman"/>
              </w:rPr>
            </w:pPr>
          </w:p>
        </w:tc>
        <w:tc>
          <w:tcPr>
            <w:tcW w:w="817" w:type="pct"/>
            <w:vAlign w:val="bottom"/>
          </w:tcPr>
          <w:p w14:paraId="3CF73C17" w14:textId="63278ED5" w:rsidR="00576892" w:rsidRPr="00576510" w:rsidRDefault="00010104" w:rsidP="00576892">
            <w:pPr>
              <w:rPr>
                <w:rFonts w:ascii="Times New Roman" w:hAnsi="Times New Roman" w:cs="Times New Roman"/>
              </w:rPr>
            </w:pPr>
            <w:r w:rsidRPr="00576510">
              <w:rPr>
                <w:rFonts w:ascii="Times New Roman" w:hAnsi="Times New Roman" w:cs="Times New Roman"/>
              </w:rPr>
              <w:t>Issue</w:t>
            </w:r>
          </w:p>
        </w:tc>
        <w:tc>
          <w:tcPr>
            <w:tcW w:w="1539" w:type="pct"/>
            <w:tcBorders>
              <w:bottom w:val="single" w:sz="4" w:space="0" w:color="auto"/>
            </w:tcBorders>
            <w:vAlign w:val="bottom"/>
          </w:tcPr>
          <w:p w14:paraId="73C90383" w14:textId="617337CD" w:rsidR="00576892" w:rsidRPr="00576510" w:rsidRDefault="00576892" w:rsidP="00576892">
            <w:pPr>
              <w:spacing w:before="240"/>
              <w:rPr>
                <w:rFonts w:ascii="Times New Roman" w:hAnsi="Times New Roman" w:cs="Times New Roman"/>
              </w:rPr>
            </w:pPr>
          </w:p>
        </w:tc>
      </w:tr>
      <w:tr w:rsidR="00302B5D" w:rsidRPr="005E19AD" w14:paraId="29A11658" w14:textId="77777777" w:rsidTr="000D68B9">
        <w:tc>
          <w:tcPr>
            <w:tcW w:w="1011" w:type="pct"/>
            <w:vAlign w:val="center"/>
          </w:tcPr>
          <w:p w14:paraId="6B703DB8" w14:textId="02D4323D" w:rsidR="00302B5D" w:rsidRPr="000B26A5" w:rsidRDefault="00302B5D" w:rsidP="00302B5D">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C35739C" w14:textId="73545BE0" w:rsidR="00302B5D" w:rsidRPr="00576510" w:rsidRDefault="001579D9" w:rsidP="00302B5D">
            <w:pPr>
              <w:spacing w:before="240"/>
              <w:rPr>
                <w:rFonts w:ascii="Times New Roman" w:hAnsi="Times New Roman" w:cs="Times New Roman"/>
              </w:rPr>
            </w:pPr>
            <w: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1ADD058" w:rsidR="00852B20" w:rsidRPr="005E19AD" w:rsidRDefault="001579D9" w:rsidP="00576892">
            <w:pPr>
              <w:spacing w:before="240"/>
              <w:rPr>
                <w:rFonts w:ascii="Times New Roman" w:hAnsi="Times New Roman" w:cs="Times New Roman"/>
              </w:rPr>
            </w:pPr>
            <w:r>
              <w:rPr>
                <w:rFonts w:ascii="Trebuchet MS" w:hAnsi="Trebuchet MS"/>
                <w:b/>
                <w:bCs/>
                <w:color w:val="797979"/>
                <w:sz w:val="18"/>
                <w:szCs w:val="18"/>
                <w:shd w:val="clear" w:color="auto" w:fill="FFFFFF"/>
              </w:rPr>
              <w:t>January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5613A6E" w:rsidR="00852B20" w:rsidRPr="005E19AD" w:rsidRDefault="00852B20" w:rsidP="00576892">
            <w:pPr>
              <w:spacing w:before="240"/>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4764129" w:rsidR="00852B20" w:rsidRPr="00C333A6" w:rsidRDefault="001579D9" w:rsidP="00C333A6">
            <w:pPr>
              <w:spacing w:before="240"/>
              <w:rPr>
                <w:rFonts w:ascii="Times New Roman" w:hAnsi="Times New Roman" w:cs="Times New Roman"/>
              </w:rPr>
            </w:pPr>
            <w:r w:rsidRPr="001579D9">
              <w:rPr>
                <w:rFonts w:ascii="Times New Roman" w:hAnsi="Times New Roman" w:cs="Times New Roman"/>
              </w:rPr>
              <w:t>https://doi.org/10.1109/ICREST57604.2023.10070032</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25D01D5"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8435E55"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70203D80" w:rsidR="00852B20" w:rsidRPr="005E19AD" w:rsidRDefault="002248AB" w:rsidP="00576892">
            <w:pPr>
              <w:rPr>
                <w:rFonts w:ascii="Times New Roman" w:hAnsi="Times New Roman" w:cs="Times New Roman"/>
              </w:rPr>
            </w:pPr>
            <w:r>
              <w:rPr>
                <w:rFonts w:ascii="Arial" w:hAnsi="Arial" w:cs="Arial"/>
                <w:color w:val="333333"/>
                <w:sz w:val="27"/>
                <w:szCs w:val="27"/>
                <w:shd w:val="clear" w:color="auto" w:fill="FFFFFF"/>
              </w:rPr>
              <w:t xml:space="preserve">Bangladesh is a highly populated nation in the globe where 76% people live in the remote regions and 24% in metropolitan areas. Peoples living in distant places are encountering problems having no access to energy. In addition, electricity sector of Bangladesh relies on the fossil fuel like natural gas, coal, oil that are limited in supply. Huge potentiality of renewable resources like solar, biogas/biomass, wind, hydro might be an excellent solution for minimizing electricity crises. In this study, hybrid renewable energy like solar, wind and biogas resources are assessed in terms of availability and energy recovery potential. A field study has been done to gather the information regarding population, load demand, biogas and solar resources of the chosen rural regions of </w:t>
            </w:r>
            <w:proofErr w:type="spellStart"/>
            <w:r>
              <w:rPr>
                <w:rFonts w:ascii="Arial" w:hAnsi="Arial" w:cs="Arial"/>
                <w:color w:val="333333"/>
                <w:sz w:val="27"/>
                <w:szCs w:val="27"/>
                <w:shd w:val="clear" w:color="auto" w:fill="FFFFFF"/>
              </w:rPr>
              <w:t>Chapai-nawabgonj</w:t>
            </w:r>
            <w:proofErr w:type="spellEnd"/>
            <w:r>
              <w:rPr>
                <w:rFonts w:ascii="Arial" w:hAnsi="Arial" w:cs="Arial"/>
                <w:color w:val="333333"/>
                <w:sz w:val="27"/>
                <w:szCs w:val="27"/>
                <w:shd w:val="clear" w:color="auto" w:fill="FFFFFF"/>
              </w:rPr>
              <w:t xml:space="preserve"> district. Then a solar PV-wind-biogas based 100 kW hybrid power generating system is constructed utilizing HOMER (Hybrid Optimization Model for Electric Renewable). In comparison to all other combinations, the modeling results demonstrate that the combined Solar-PV-Wind-Diesel system has the lowest COE (cost of electricity) and NPC (net present cost). In Bangladesh's </w:t>
            </w:r>
            <w:proofErr w:type="spellStart"/>
            <w:r>
              <w:rPr>
                <w:rFonts w:ascii="Arial" w:hAnsi="Arial" w:cs="Arial"/>
                <w:color w:val="333333"/>
                <w:sz w:val="27"/>
                <w:szCs w:val="27"/>
                <w:shd w:val="clear" w:color="auto" w:fill="FFFFFF"/>
              </w:rPr>
              <w:t>Chapai-Nawabgonj</w:t>
            </w:r>
            <w:proofErr w:type="spellEnd"/>
            <w:r>
              <w:rPr>
                <w:rFonts w:ascii="Arial" w:hAnsi="Arial" w:cs="Arial"/>
                <w:color w:val="333333"/>
                <w:sz w:val="27"/>
                <w:szCs w:val="27"/>
                <w:shd w:val="clear" w:color="auto" w:fill="FFFFFF"/>
              </w:rPr>
              <w:t xml:space="preserve"> district, electricity produced by the planned hybrid power generating system may be used in some of the area's most distant locations. This technology lowers energy costs per kWh and CO2 emissions, which contributes to the creation of a sustainable environment.</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F6366" w14:textId="77777777" w:rsidR="00B40FCC" w:rsidRDefault="00B40FCC" w:rsidP="00C9238F">
      <w:pPr>
        <w:spacing w:after="0" w:line="240" w:lineRule="auto"/>
      </w:pPr>
      <w:r>
        <w:separator/>
      </w:r>
    </w:p>
  </w:endnote>
  <w:endnote w:type="continuationSeparator" w:id="0">
    <w:p w14:paraId="4FC25E33" w14:textId="77777777" w:rsidR="00B40FCC" w:rsidRDefault="00B40FC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4AF3A0-EFFD-4814-8006-D8D8C3B3699B}"/>
    <w:embedBold r:id="rId2" w:fontKey="{BEEC367A-A14F-4294-A757-0E85244397BB}"/>
    <w:embedItalic r:id="rId3" w:fontKey="{82D417FD-7EBE-4D50-866B-6C4A067A908F}"/>
  </w:font>
  <w:font w:name="Corbel">
    <w:panose1 w:val="020B0503020204020204"/>
    <w:charset w:val="00"/>
    <w:family w:val="swiss"/>
    <w:pitch w:val="variable"/>
    <w:sig w:usb0="A00002EF" w:usb1="4000A44B" w:usb2="00000000" w:usb3="00000000" w:csb0="0000019F" w:csb1="00000000"/>
    <w:embedRegular r:id="rId4" w:fontKey="{A4EADCBE-71E8-47AC-8359-1A0D7A711E9E}"/>
    <w:embedBold r:id="rId5" w:fontKey="{C0D764ED-C740-4B55-897F-7014BAAD84DE}"/>
    <w:embedItalic r:id="rId6" w:fontKey="{5F3E2F06-2372-4EC3-A786-4D3A623E3BF1}"/>
  </w:font>
  <w:font w:name="Consolas">
    <w:panose1 w:val="020B0609020204030204"/>
    <w:charset w:val="00"/>
    <w:family w:val="modern"/>
    <w:pitch w:val="fixed"/>
    <w:sig w:usb0="E00006FF" w:usb1="0000FCFF" w:usb2="00000001" w:usb3="00000000" w:csb0="0000019F" w:csb1="00000000"/>
    <w:embedRegular r:id="rId7" w:fontKey="{BB3B7310-9260-4C44-B23E-AA333DE2237B}"/>
  </w:font>
  <w:font w:name="Trebuchet MS">
    <w:panose1 w:val="020B0603020202020204"/>
    <w:charset w:val="00"/>
    <w:family w:val="swiss"/>
    <w:pitch w:val="variable"/>
    <w:sig w:usb0="00000687" w:usb1="00000000" w:usb2="00000000" w:usb3="00000000" w:csb0="0000009F" w:csb1="00000000"/>
    <w:embedBold r:id="rId8" w:fontKey="{3DF88B58-0564-4A90-9B62-6EEFDB8D9D2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97AD4" w14:textId="77777777" w:rsidR="00B40FCC" w:rsidRDefault="00B40FCC" w:rsidP="00C9238F">
      <w:pPr>
        <w:spacing w:after="0" w:line="240" w:lineRule="auto"/>
      </w:pPr>
      <w:r>
        <w:separator/>
      </w:r>
    </w:p>
  </w:footnote>
  <w:footnote w:type="continuationSeparator" w:id="0">
    <w:p w14:paraId="2B17804B" w14:textId="77777777" w:rsidR="00B40FCC" w:rsidRDefault="00B40FC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0E68A5"/>
    <w:rsid w:val="00110BAB"/>
    <w:rsid w:val="001379EE"/>
    <w:rsid w:val="001579D9"/>
    <w:rsid w:val="001727CA"/>
    <w:rsid w:val="001A6DB8"/>
    <w:rsid w:val="001F5CF8"/>
    <w:rsid w:val="0020377B"/>
    <w:rsid w:val="002248AB"/>
    <w:rsid w:val="00261703"/>
    <w:rsid w:val="002B68E4"/>
    <w:rsid w:val="002C56E6"/>
    <w:rsid w:val="002D3238"/>
    <w:rsid w:val="00302B5D"/>
    <w:rsid w:val="00361E11"/>
    <w:rsid w:val="003F0847"/>
    <w:rsid w:val="0040090B"/>
    <w:rsid w:val="00421017"/>
    <w:rsid w:val="004436A5"/>
    <w:rsid w:val="00445BF2"/>
    <w:rsid w:val="00461EFB"/>
    <w:rsid w:val="0046302A"/>
    <w:rsid w:val="00487D2D"/>
    <w:rsid w:val="004D5D62"/>
    <w:rsid w:val="004E5717"/>
    <w:rsid w:val="004F76A2"/>
    <w:rsid w:val="005112D0"/>
    <w:rsid w:val="005208A8"/>
    <w:rsid w:val="00522B79"/>
    <w:rsid w:val="00573B74"/>
    <w:rsid w:val="00576510"/>
    <w:rsid w:val="00576892"/>
    <w:rsid w:val="00577E06"/>
    <w:rsid w:val="005A3BF7"/>
    <w:rsid w:val="005A6216"/>
    <w:rsid w:val="005E19AD"/>
    <w:rsid w:val="005F2035"/>
    <w:rsid w:val="005F7990"/>
    <w:rsid w:val="00617AD3"/>
    <w:rsid w:val="0063739C"/>
    <w:rsid w:val="00661E36"/>
    <w:rsid w:val="006930EA"/>
    <w:rsid w:val="006E7112"/>
    <w:rsid w:val="00703937"/>
    <w:rsid w:val="00715844"/>
    <w:rsid w:val="007177F7"/>
    <w:rsid w:val="007316F9"/>
    <w:rsid w:val="00770F25"/>
    <w:rsid w:val="00774C74"/>
    <w:rsid w:val="007800A1"/>
    <w:rsid w:val="007A35A8"/>
    <w:rsid w:val="007B0A85"/>
    <w:rsid w:val="007C6A52"/>
    <w:rsid w:val="007E4956"/>
    <w:rsid w:val="0082043E"/>
    <w:rsid w:val="008335C2"/>
    <w:rsid w:val="0085030F"/>
    <w:rsid w:val="00852B20"/>
    <w:rsid w:val="00887812"/>
    <w:rsid w:val="00897670"/>
    <w:rsid w:val="008B0E32"/>
    <w:rsid w:val="008E203A"/>
    <w:rsid w:val="0091229C"/>
    <w:rsid w:val="00920221"/>
    <w:rsid w:val="009264F2"/>
    <w:rsid w:val="00940E73"/>
    <w:rsid w:val="00941005"/>
    <w:rsid w:val="0098597D"/>
    <w:rsid w:val="00991BF6"/>
    <w:rsid w:val="009F619A"/>
    <w:rsid w:val="009F6DDE"/>
    <w:rsid w:val="009F77CA"/>
    <w:rsid w:val="00A1613A"/>
    <w:rsid w:val="00A370A8"/>
    <w:rsid w:val="00A82A33"/>
    <w:rsid w:val="00AF6BFE"/>
    <w:rsid w:val="00B07018"/>
    <w:rsid w:val="00B40FCC"/>
    <w:rsid w:val="00B71F4A"/>
    <w:rsid w:val="00BC4515"/>
    <w:rsid w:val="00BC63C8"/>
    <w:rsid w:val="00BC6682"/>
    <w:rsid w:val="00BD4753"/>
    <w:rsid w:val="00BD5CB1"/>
    <w:rsid w:val="00BE62EE"/>
    <w:rsid w:val="00C003BA"/>
    <w:rsid w:val="00C26236"/>
    <w:rsid w:val="00C333A6"/>
    <w:rsid w:val="00C46878"/>
    <w:rsid w:val="00C662F9"/>
    <w:rsid w:val="00C9238F"/>
    <w:rsid w:val="00C96307"/>
    <w:rsid w:val="00CA2EA6"/>
    <w:rsid w:val="00CB4A51"/>
    <w:rsid w:val="00CD4532"/>
    <w:rsid w:val="00CD47B0"/>
    <w:rsid w:val="00CE6104"/>
    <w:rsid w:val="00CE7918"/>
    <w:rsid w:val="00D03AC6"/>
    <w:rsid w:val="00D16163"/>
    <w:rsid w:val="00D31E76"/>
    <w:rsid w:val="00D42415"/>
    <w:rsid w:val="00D94CD6"/>
    <w:rsid w:val="00DB3FAD"/>
    <w:rsid w:val="00DE2886"/>
    <w:rsid w:val="00E446C4"/>
    <w:rsid w:val="00E61C09"/>
    <w:rsid w:val="00E77161"/>
    <w:rsid w:val="00EB3B58"/>
    <w:rsid w:val="00EC7359"/>
    <w:rsid w:val="00EE3054"/>
    <w:rsid w:val="00F00606"/>
    <w:rsid w:val="00F01256"/>
    <w:rsid w:val="00F6558E"/>
    <w:rsid w:val="00F962E7"/>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C662F9"/>
    <w:rPr>
      <w:b/>
      <w:bCs/>
    </w:rPr>
  </w:style>
  <w:style w:type="character" w:customStyle="1" w:styleId="normaltextrun">
    <w:name w:val="normaltextrun"/>
    <w:basedOn w:val="DefaultParagraphFont"/>
    <w:rsid w:val="005A6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81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9928443">
      <w:bodyDiv w:val="1"/>
      <w:marLeft w:val="0"/>
      <w:marRight w:val="0"/>
      <w:marTop w:val="0"/>
      <w:marBottom w:val="0"/>
      <w:divBdr>
        <w:top w:val="none" w:sz="0" w:space="0" w:color="auto"/>
        <w:left w:val="none" w:sz="0" w:space="0" w:color="auto"/>
        <w:bottom w:val="none" w:sz="0" w:space="0" w:color="auto"/>
        <w:right w:val="none" w:sz="0" w:space="0" w:color="auto"/>
      </w:divBdr>
      <w:divsChild>
        <w:div w:id="1899323429">
          <w:marLeft w:val="0"/>
          <w:marRight w:val="0"/>
          <w:marTop w:val="0"/>
          <w:marBottom w:val="0"/>
          <w:divBdr>
            <w:top w:val="none" w:sz="0" w:space="0" w:color="auto"/>
            <w:left w:val="none" w:sz="0" w:space="0" w:color="auto"/>
            <w:bottom w:val="none" w:sz="0" w:space="0" w:color="auto"/>
            <w:right w:val="none" w:sz="0" w:space="0" w:color="auto"/>
          </w:divBdr>
        </w:div>
        <w:div w:id="427699451">
          <w:marLeft w:val="0"/>
          <w:marRight w:val="0"/>
          <w:marTop w:val="120"/>
          <w:marBottom w:val="0"/>
          <w:divBdr>
            <w:top w:val="none" w:sz="0" w:space="0" w:color="auto"/>
            <w:left w:val="none" w:sz="0" w:space="0" w:color="auto"/>
            <w:bottom w:val="none" w:sz="0" w:space="0" w:color="auto"/>
            <w:right w:val="none" w:sz="0" w:space="0" w:color="auto"/>
          </w:divBdr>
        </w:div>
        <w:div w:id="972754488">
          <w:marLeft w:val="0"/>
          <w:marRight w:val="0"/>
          <w:marTop w:val="120"/>
          <w:marBottom w:val="0"/>
          <w:divBdr>
            <w:top w:val="none" w:sz="0" w:space="0" w:color="auto"/>
            <w:left w:val="none" w:sz="0" w:space="0" w:color="auto"/>
            <w:bottom w:val="none" w:sz="0" w:space="0" w:color="auto"/>
            <w:right w:val="none" w:sz="0" w:space="0" w:color="auto"/>
          </w:divBdr>
        </w:div>
        <w:div w:id="320161250">
          <w:marLeft w:val="0"/>
          <w:marRight w:val="0"/>
          <w:marTop w:val="12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6322374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5184317">
      <w:bodyDiv w:val="1"/>
      <w:marLeft w:val="0"/>
      <w:marRight w:val="0"/>
      <w:marTop w:val="0"/>
      <w:marBottom w:val="0"/>
      <w:divBdr>
        <w:top w:val="none" w:sz="0" w:space="0" w:color="auto"/>
        <w:left w:val="none" w:sz="0" w:space="0" w:color="auto"/>
        <w:bottom w:val="none" w:sz="0" w:space="0" w:color="auto"/>
        <w:right w:val="none" w:sz="0" w:space="0" w:color="auto"/>
      </w:divBdr>
      <w:divsChild>
        <w:div w:id="1696465423">
          <w:marLeft w:val="0"/>
          <w:marRight w:val="0"/>
          <w:marTop w:val="0"/>
          <w:marBottom w:val="0"/>
          <w:divBdr>
            <w:top w:val="none" w:sz="0" w:space="0" w:color="auto"/>
            <w:left w:val="none" w:sz="0" w:space="0" w:color="auto"/>
            <w:bottom w:val="none" w:sz="0" w:space="0" w:color="auto"/>
            <w:right w:val="none" w:sz="0" w:space="0" w:color="auto"/>
          </w:divBdr>
        </w:div>
        <w:div w:id="276067978">
          <w:marLeft w:val="0"/>
          <w:marRight w:val="0"/>
          <w:marTop w:val="120"/>
          <w:marBottom w:val="0"/>
          <w:divBdr>
            <w:top w:val="none" w:sz="0" w:space="0" w:color="auto"/>
            <w:left w:val="none" w:sz="0" w:space="0" w:color="auto"/>
            <w:bottom w:val="none" w:sz="0" w:space="0" w:color="auto"/>
            <w:right w:val="none" w:sz="0" w:space="0" w:color="auto"/>
          </w:divBdr>
        </w:div>
      </w:divsChild>
    </w:div>
    <w:div w:id="1089425658">
      <w:bodyDiv w:val="1"/>
      <w:marLeft w:val="0"/>
      <w:marRight w:val="0"/>
      <w:marTop w:val="0"/>
      <w:marBottom w:val="0"/>
      <w:divBdr>
        <w:top w:val="none" w:sz="0" w:space="0" w:color="auto"/>
        <w:left w:val="none" w:sz="0" w:space="0" w:color="auto"/>
        <w:bottom w:val="none" w:sz="0" w:space="0" w:color="auto"/>
        <w:right w:val="none" w:sz="0" w:space="0" w:color="auto"/>
      </w:divBdr>
      <w:divsChild>
        <w:div w:id="1128429725">
          <w:marLeft w:val="0"/>
          <w:marRight w:val="0"/>
          <w:marTop w:val="0"/>
          <w:marBottom w:val="0"/>
          <w:divBdr>
            <w:top w:val="none" w:sz="0" w:space="0" w:color="auto"/>
            <w:left w:val="none" w:sz="0" w:space="0" w:color="auto"/>
            <w:bottom w:val="none" w:sz="0" w:space="0" w:color="auto"/>
            <w:right w:val="none" w:sz="0" w:space="0" w:color="auto"/>
          </w:divBdr>
        </w:div>
      </w:divsChild>
    </w:div>
    <w:div w:id="1111893702">
      <w:bodyDiv w:val="1"/>
      <w:marLeft w:val="0"/>
      <w:marRight w:val="0"/>
      <w:marTop w:val="0"/>
      <w:marBottom w:val="0"/>
      <w:divBdr>
        <w:top w:val="none" w:sz="0" w:space="0" w:color="auto"/>
        <w:left w:val="none" w:sz="0" w:space="0" w:color="auto"/>
        <w:bottom w:val="none" w:sz="0" w:space="0" w:color="auto"/>
        <w:right w:val="none" w:sz="0" w:space="0" w:color="auto"/>
      </w:divBdr>
    </w:div>
    <w:div w:id="1125345915">
      <w:bodyDiv w:val="1"/>
      <w:marLeft w:val="0"/>
      <w:marRight w:val="0"/>
      <w:marTop w:val="0"/>
      <w:marBottom w:val="0"/>
      <w:divBdr>
        <w:top w:val="none" w:sz="0" w:space="0" w:color="auto"/>
        <w:left w:val="none" w:sz="0" w:space="0" w:color="auto"/>
        <w:bottom w:val="none" w:sz="0" w:space="0" w:color="auto"/>
        <w:right w:val="none" w:sz="0" w:space="0" w:color="auto"/>
      </w:divBdr>
    </w:div>
    <w:div w:id="1353651536">
      <w:bodyDiv w:val="1"/>
      <w:marLeft w:val="0"/>
      <w:marRight w:val="0"/>
      <w:marTop w:val="0"/>
      <w:marBottom w:val="0"/>
      <w:divBdr>
        <w:top w:val="none" w:sz="0" w:space="0" w:color="auto"/>
        <w:left w:val="none" w:sz="0" w:space="0" w:color="auto"/>
        <w:bottom w:val="none" w:sz="0" w:space="0" w:color="auto"/>
        <w:right w:val="none" w:sz="0" w:space="0" w:color="auto"/>
      </w:divBdr>
      <w:divsChild>
        <w:div w:id="1053234193">
          <w:marLeft w:val="0"/>
          <w:marRight w:val="0"/>
          <w:marTop w:val="0"/>
          <w:marBottom w:val="0"/>
          <w:divBdr>
            <w:top w:val="none" w:sz="0" w:space="0" w:color="auto"/>
            <w:left w:val="none" w:sz="0" w:space="0" w:color="auto"/>
            <w:bottom w:val="none" w:sz="0" w:space="0" w:color="auto"/>
            <w:right w:val="none" w:sz="0" w:space="0" w:color="auto"/>
          </w:divBdr>
        </w:div>
      </w:divsChild>
    </w:div>
    <w:div w:id="1502282233">
      <w:bodyDiv w:val="1"/>
      <w:marLeft w:val="0"/>
      <w:marRight w:val="0"/>
      <w:marTop w:val="0"/>
      <w:marBottom w:val="0"/>
      <w:divBdr>
        <w:top w:val="none" w:sz="0" w:space="0" w:color="auto"/>
        <w:left w:val="none" w:sz="0" w:space="0" w:color="auto"/>
        <w:bottom w:val="none" w:sz="0" w:space="0" w:color="auto"/>
        <w:right w:val="none" w:sz="0" w:space="0" w:color="auto"/>
      </w:divBdr>
    </w:div>
    <w:div w:id="169699985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211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2023-09-20T05:52:00Z</dcterms:created>
  <dcterms:modified xsi:type="dcterms:W3CDTF">2023-09-20T05:59:00Z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