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3271"/>
        <w:gridCol w:w="1649"/>
        <w:gridCol w:w="3084"/>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5F7A25A0" w:rsidR="00C9238F" w:rsidRPr="00C333A6" w:rsidRDefault="00783AF7" w:rsidP="00576892">
            <w:pPr>
              <w:spacing w:before="240"/>
              <w:rPr>
                <w:rFonts w:ascii="Times New Roman" w:hAnsi="Times New Roman" w:cs="Times New Roman"/>
              </w:rPr>
            </w:pPr>
            <w:r w:rsidRPr="00783AF7">
              <w:rPr>
                <w:rFonts w:ascii="Times New Roman" w:hAnsi="Times New Roman" w:cs="Times New Roman"/>
              </w:rPr>
              <w:t>Software Visualization Tools for Software Comprehension</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7A971A2" w:rsidR="00C9238F" w:rsidRPr="005E19AD" w:rsidRDefault="00172FAD" w:rsidP="005E19AD">
            <w:pPr>
              <w:spacing w:before="240"/>
              <w:rPr>
                <w:rFonts w:ascii="Times New Roman" w:hAnsi="Times New Roman" w:cs="Times New Roman"/>
              </w:rPr>
            </w:pPr>
            <w:r w:rsidRPr="00172FAD">
              <w:rPr>
                <w:rFonts w:ascii="Times New Roman" w:hAnsi="Times New Roman" w:cs="Times New Roman"/>
              </w:rPr>
              <w:t>K</w:t>
            </w:r>
            <w:r w:rsidR="00EE4E99">
              <w:rPr>
                <w:rFonts w:ascii="Times New Roman" w:hAnsi="Times New Roman" w:cs="Times New Roman"/>
              </w:rPr>
              <w:t>.</w:t>
            </w:r>
            <w:r w:rsidRPr="00172FAD">
              <w:rPr>
                <w:rFonts w:ascii="Times New Roman" w:hAnsi="Times New Roman" w:cs="Times New Roman"/>
              </w:rPr>
              <w:t xml:space="preserve"> Nur and H. Sarwar</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48C94C9C" w:rsidR="00C9238F" w:rsidRPr="005E19AD" w:rsidRDefault="00512349" w:rsidP="00576892">
            <w:pPr>
              <w:spacing w:before="240"/>
              <w:rPr>
                <w:rFonts w:ascii="Times New Roman" w:hAnsi="Times New Roman" w:cs="Times New Roman"/>
              </w:rPr>
            </w:pPr>
            <w:r w:rsidRPr="00512349">
              <w:rPr>
                <w:rFonts w:ascii="Times New Roman" w:hAnsi="Times New Roman" w:cs="Times New Roman"/>
              </w:rPr>
              <w:t>4th International Conference on Software, Knowledge, Information Management and Applications</w:t>
            </w:r>
            <w:r>
              <w:rPr>
                <w:rFonts w:ascii="Times New Roman" w:hAnsi="Times New Roman" w:cs="Times New Roman"/>
              </w:rPr>
              <w:t xml:space="preserve"> (SKIMA 2010)</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6B2FA0E" w:rsidR="00852B20" w:rsidRPr="005E19AD" w:rsidRDefault="00853DE0" w:rsidP="00576892">
            <w:pPr>
              <w:spacing w:before="240"/>
              <w:rPr>
                <w:rFonts w:ascii="Times New Roman" w:hAnsi="Times New Roman" w:cs="Times New Roman"/>
              </w:rPr>
            </w:pPr>
            <w:r>
              <w:rPr>
                <w:rFonts w:ascii="Times New Roman" w:hAnsi="Times New Roman" w:cs="Times New Roman"/>
              </w:rPr>
              <w:t>Chiang Mai</w:t>
            </w:r>
            <w:r w:rsidR="00696986">
              <w:rPr>
                <w:rFonts w:ascii="Times New Roman" w:hAnsi="Times New Roman" w:cs="Times New Roman"/>
              </w:rPr>
              <w:t xml:space="preserve"> </w:t>
            </w:r>
            <w:r w:rsidR="004F76A2">
              <w:rPr>
                <w:rFonts w:ascii="Times New Roman" w:hAnsi="Times New Roman" w:cs="Times New Roman"/>
              </w:rPr>
              <w:t>University</w:t>
            </w:r>
            <w:r w:rsidR="00696986">
              <w:rPr>
                <w:rFonts w:ascii="Times New Roman" w:hAnsi="Times New Roman" w:cs="Times New Roman"/>
              </w:rPr>
              <w:t>, Thailand</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0FCCB1EA" w:rsidR="00852B20" w:rsidRPr="005E19AD" w:rsidRDefault="002C0E7E" w:rsidP="00576892">
            <w:pPr>
              <w:spacing w:before="240"/>
              <w:rPr>
                <w:rFonts w:ascii="Times New Roman" w:hAnsi="Times New Roman" w:cs="Times New Roman"/>
              </w:rPr>
            </w:pPr>
            <w:r>
              <w:rPr>
                <w:rFonts w:ascii="Times New Roman" w:hAnsi="Times New Roman" w:cs="Times New Roman"/>
              </w:rPr>
              <w:t>2010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A742ECB" w:rsidR="00852B20" w:rsidRPr="004B35C3" w:rsidRDefault="00E513BB" w:rsidP="004B35C3">
            <w:pPr>
              <w:divId w:val="1131903875"/>
              <w:rPr>
                <w:rFonts w:ascii="Times New Roman" w:eastAsia="Times New Roman" w:hAnsi="Times New Roman" w:cs="Times New Roman"/>
                <w:sz w:val="24"/>
                <w:szCs w:val="24"/>
                <w:lang w:val="en-BD" w:eastAsia="en-GB"/>
              </w:rPr>
            </w:pPr>
            <w:r w:rsidRPr="00E513BB">
              <w:rPr>
                <w:rFonts w:ascii="Times New Roman" w:eastAsia="Times New Roman" w:hAnsi="Times New Roman" w:cs="Times New Roman"/>
                <w:sz w:val="24"/>
                <w:szCs w:val="24"/>
                <w:lang w:val="en-BD" w:eastAsia="en-GB"/>
              </w:rPr>
              <w:t>978- 974-672-556-9</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010245A"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2DBEC17" w:rsidR="00C9238F" w:rsidRPr="005E19AD" w:rsidRDefault="00A52A8B" w:rsidP="00576892">
            <w:pPr>
              <w:spacing w:before="240"/>
              <w:rPr>
                <w:rFonts w:ascii="Times New Roman" w:hAnsi="Times New Roman" w:cs="Times New Roman"/>
              </w:rPr>
            </w:pPr>
            <w:r w:rsidRPr="00A52A8B">
              <w:rPr>
                <w:rFonts w:ascii="Times New Roman" w:hAnsi="Times New Roman" w:cs="Times New Roman"/>
              </w:rPr>
              <w:t>http://eprints.staffs.ac.uk/1163/1/Proceeeding%20of%20SKIMA%202010.pdf</w:t>
            </w:r>
            <w:r w:rsidR="007E4956">
              <w:rPr>
                <w:rFonts w:ascii="Times New Roman" w:hAnsi="Times New Roman" w:cs="Times New Roman"/>
              </w:rPr>
              <w:t xml:space="preserve"> </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B7A5CF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C2036E">
              <w:rPr>
                <w:rFonts w:ascii="Times New Roman" w:hAnsi="Times New Roman" w:cs="Times New Roman"/>
              </w:rPr>
              <w:t>85</w:t>
            </w:r>
            <w:r w:rsidRPr="00110BAB">
              <w:rPr>
                <w:rFonts w:ascii="Times New Roman" w:hAnsi="Times New Roman" w:cs="Times New Roman"/>
              </w:rPr>
              <w:t xml:space="preserve"> - </w:t>
            </w:r>
            <w:r w:rsidR="00C2036E">
              <w:rPr>
                <w:rFonts w:ascii="Times New Roman" w:hAnsi="Times New Roman" w:cs="Times New Roman"/>
              </w:rPr>
              <w:t>191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A8821D2" w14:textId="1F38099B" w:rsidR="00852B20" w:rsidRPr="005E19AD" w:rsidRDefault="0056327A" w:rsidP="00576892">
            <w:pPr>
              <w:rPr>
                <w:rFonts w:ascii="Times New Roman" w:hAnsi="Times New Roman" w:cs="Times New Roman"/>
              </w:rPr>
            </w:pPr>
            <w:r w:rsidRPr="0056327A">
              <w:rPr>
                <w:rFonts w:ascii="Times New Roman" w:hAnsi="Times New Roman" w:cs="Times New Roman"/>
              </w:rPr>
              <w:t>Softwares are getting ever bigger and complex. Complete software comprehension is important in all streams of software engineering</w:t>
            </w:r>
            <w:r>
              <w:rPr>
                <w:rFonts w:ascii="Times New Roman" w:hAnsi="Times New Roman" w:cs="Times New Roman"/>
              </w:rPr>
              <w:t xml:space="preserve"> - </w:t>
            </w:r>
            <w:r w:rsidRPr="0056327A">
              <w:rPr>
                <w:rFonts w:ascii="Times New Roman" w:hAnsi="Times New Roman" w:cs="Times New Roman"/>
              </w:rPr>
              <w:t>forward, reverse, round-trip, and reengineering. Software systems are by nature invisible which differs from tangible products. As the size and complexity of software systems increase, a complete comprehensive understanding of software becomes a challenging task. Researchers believe that the key to this problem is better visualization. Better software visualization enables better software comprehension. Although the program comprehension has been emphasized dominantly in research literature in the field of reverse software engineering, software comprehension is less emphasized and should be distinguished from program comprehension, considering software is a collection of programs. Software comprehension should be treated as comprehending the whole software and its underlying program components rather than just segments of code or algorithms. This paper attempts to explore the concepts of software visualization, existing software visualization tools, techniques, methodologies, and finally concentrates on software visualization aspects and means of visualization for software comprehension.</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26C0F" w14:textId="77777777" w:rsidR="00C13592" w:rsidRDefault="00C13592" w:rsidP="00C9238F">
      <w:pPr>
        <w:spacing w:after="0" w:line="240" w:lineRule="auto"/>
      </w:pPr>
      <w:r>
        <w:separator/>
      </w:r>
    </w:p>
  </w:endnote>
  <w:endnote w:type="continuationSeparator" w:id="0">
    <w:p w14:paraId="6D75A37A" w14:textId="77777777" w:rsidR="00C13592" w:rsidRDefault="00C1359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2720D" w14:textId="77777777" w:rsidR="00C13592" w:rsidRDefault="00C13592" w:rsidP="00C9238F">
      <w:pPr>
        <w:spacing w:after="0" w:line="240" w:lineRule="auto"/>
      </w:pPr>
      <w:r>
        <w:separator/>
      </w:r>
    </w:p>
  </w:footnote>
  <w:footnote w:type="continuationSeparator" w:id="0">
    <w:p w14:paraId="2C138598" w14:textId="77777777" w:rsidR="00C13592" w:rsidRDefault="00C1359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72FAD"/>
    <w:rsid w:val="001F5CF8"/>
    <w:rsid w:val="002C0E7E"/>
    <w:rsid w:val="002C56E6"/>
    <w:rsid w:val="002D3238"/>
    <w:rsid w:val="00304AA2"/>
    <w:rsid w:val="00361E11"/>
    <w:rsid w:val="003F0847"/>
    <w:rsid w:val="0040090B"/>
    <w:rsid w:val="00401B1B"/>
    <w:rsid w:val="00421017"/>
    <w:rsid w:val="0046302A"/>
    <w:rsid w:val="00487D2D"/>
    <w:rsid w:val="004B35C3"/>
    <w:rsid w:val="004D5D62"/>
    <w:rsid w:val="004E5717"/>
    <w:rsid w:val="004F76A2"/>
    <w:rsid w:val="005112D0"/>
    <w:rsid w:val="00512349"/>
    <w:rsid w:val="00522B79"/>
    <w:rsid w:val="0056327A"/>
    <w:rsid w:val="00576892"/>
    <w:rsid w:val="00577E06"/>
    <w:rsid w:val="005A3BF7"/>
    <w:rsid w:val="005E19AD"/>
    <w:rsid w:val="005F2035"/>
    <w:rsid w:val="005F7990"/>
    <w:rsid w:val="0063739C"/>
    <w:rsid w:val="00696986"/>
    <w:rsid w:val="00770F25"/>
    <w:rsid w:val="00774C74"/>
    <w:rsid w:val="00783AF7"/>
    <w:rsid w:val="007A35A8"/>
    <w:rsid w:val="007B0A85"/>
    <w:rsid w:val="007C6A52"/>
    <w:rsid w:val="007E4956"/>
    <w:rsid w:val="0082043E"/>
    <w:rsid w:val="00830968"/>
    <w:rsid w:val="00852B20"/>
    <w:rsid w:val="00853DE0"/>
    <w:rsid w:val="00887812"/>
    <w:rsid w:val="00897670"/>
    <w:rsid w:val="008B0E32"/>
    <w:rsid w:val="008E203A"/>
    <w:rsid w:val="0091229C"/>
    <w:rsid w:val="00920221"/>
    <w:rsid w:val="00940E73"/>
    <w:rsid w:val="0098597D"/>
    <w:rsid w:val="009A07E7"/>
    <w:rsid w:val="009F619A"/>
    <w:rsid w:val="009F6DDE"/>
    <w:rsid w:val="009F77CA"/>
    <w:rsid w:val="00A1613A"/>
    <w:rsid w:val="00A370A8"/>
    <w:rsid w:val="00A52A8B"/>
    <w:rsid w:val="00A8101F"/>
    <w:rsid w:val="00A82A33"/>
    <w:rsid w:val="00AF6BFE"/>
    <w:rsid w:val="00BC6682"/>
    <w:rsid w:val="00BD4753"/>
    <w:rsid w:val="00BD5CB1"/>
    <w:rsid w:val="00BE62EE"/>
    <w:rsid w:val="00BF5BC0"/>
    <w:rsid w:val="00C003BA"/>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513BB"/>
    <w:rsid w:val="00E61C09"/>
    <w:rsid w:val="00E74F43"/>
    <w:rsid w:val="00EB3B58"/>
    <w:rsid w:val="00EC7359"/>
    <w:rsid w:val="00EE3054"/>
    <w:rsid w:val="00EE4E99"/>
    <w:rsid w:val="00F00606"/>
    <w:rsid w:val="00F01256"/>
    <w:rsid w:val="00F6558E"/>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3</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2021-10-19T06:46:00Z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