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3725" w14:textId="77777777" w:rsidR="00D51EFB" w:rsidRDefault="00D51EFB" w:rsidP="00D51EFB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D51EFB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begin"/>
      </w:r>
      <w:r w:rsidRPr="00D51EFB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instrText>HYPERLINK "https://www.researchgate.net/profile/Farzana-Sabeth/publication/267801789_Characterization_of_Electrodeposited_Cadmium_Selenide_Thin_Films/links/54b5d6480cf2318f0f9a0527/Characterization-of-Electrodeposited-Cadmium-Selenide-Thin-Films.pdf"</w:instrText>
      </w:r>
      <w:r w:rsidRPr="00D51EFB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r>
      <w:r w:rsidRPr="00D51EFB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separate"/>
      </w:r>
      <w:r w:rsidRPr="00D51EFB">
        <w:rPr>
          <w:rFonts w:ascii="Arial" w:eastAsia="Times New Roman" w:hAnsi="Arial" w:cs="Arial"/>
          <w:color w:val="1A0DAB"/>
          <w:kern w:val="0"/>
          <w:sz w:val="26"/>
          <w:szCs w:val="26"/>
          <w14:ligatures w14:val="none"/>
        </w:rPr>
        <w:t>Characterization of electrodeposited cadmium selenide thin films</w:t>
      </w:r>
      <w:r w:rsidRPr="00D51EFB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fldChar w:fldCharType="end"/>
      </w:r>
    </w:p>
    <w:p w14:paraId="64CE336F" w14:textId="65635693" w:rsidR="00D51EFB" w:rsidRPr="00D51EFB" w:rsidRDefault="00D51EFB" w:rsidP="00D51EFB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006621"/>
          <w:kern w:val="0"/>
          <w:sz w:val="20"/>
          <w:szCs w:val="20"/>
          <w14:ligatures w14:val="none"/>
        </w:rPr>
      </w:pPr>
      <w:hyperlink r:id="rId4" w:history="1">
        <w:r w:rsidRPr="00D51EFB">
          <w:rPr>
            <w:rFonts w:ascii="Arial" w:eastAsia="Times New Roman" w:hAnsi="Arial" w:cs="Arial"/>
            <w:color w:val="006621"/>
            <w:kern w:val="0"/>
            <w:sz w:val="20"/>
            <w:szCs w:val="20"/>
            <w14:ligatures w14:val="none"/>
          </w:rPr>
          <w:t>RI Chowdhury</w:t>
        </w:r>
      </w:hyperlink>
      <w:r w:rsidRPr="00D51EFB">
        <w:rPr>
          <w:rFonts w:ascii="Arial" w:eastAsia="Times New Roman" w:hAnsi="Arial" w:cs="Arial"/>
          <w:color w:val="006621"/>
          <w:kern w:val="0"/>
          <w:sz w:val="20"/>
          <w:szCs w:val="20"/>
          <w14:ligatures w14:val="none"/>
        </w:rPr>
        <w:t>, </w:t>
      </w:r>
      <w:hyperlink r:id="rId5" w:history="1">
        <w:r w:rsidRPr="00D51EFB">
          <w:rPr>
            <w:rFonts w:ascii="Arial" w:eastAsia="Times New Roman" w:hAnsi="Arial" w:cs="Arial"/>
            <w:color w:val="006621"/>
            <w:kern w:val="0"/>
            <w:sz w:val="20"/>
            <w:szCs w:val="20"/>
            <w14:ligatures w14:val="none"/>
          </w:rPr>
          <w:t>MS Islam</w:t>
        </w:r>
      </w:hyperlink>
      <w:r w:rsidRPr="00D51EFB">
        <w:rPr>
          <w:rFonts w:ascii="Arial" w:eastAsia="Times New Roman" w:hAnsi="Arial" w:cs="Arial"/>
          <w:color w:val="006621"/>
          <w:kern w:val="0"/>
          <w:sz w:val="20"/>
          <w:szCs w:val="20"/>
          <w14:ligatures w14:val="none"/>
        </w:rPr>
        <w:t>, </w:t>
      </w:r>
      <w:hyperlink r:id="rId6" w:history="1">
        <w:r w:rsidRPr="00D51EFB">
          <w:rPr>
            <w:rFonts w:ascii="Arial" w:eastAsia="Times New Roman" w:hAnsi="Arial" w:cs="Arial"/>
            <w:color w:val="006621"/>
            <w:kern w:val="0"/>
            <w:sz w:val="20"/>
            <w:szCs w:val="20"/>
            <w14:ligatures w14:val="none"/>
          </w:rPr>
          <w:t>F Sabeth</w:t>
        </w:r>
      </w:hyperlink>
      <w:r w:rsidRPr="00D51EFB">
        <w:rPr>
          <w:rFonts w:ascii="Arial" w:eastAsia="Times New Roman" w:hAnsi="Arial" w:cs="Arial"/>
          <w:color w:val="006621"/>
          <w:kern w:val="0"/>
          <w:sz w:val="20"/>
          <w:szCs w:val="20"/>
          <w14:ligatures w14:val="none"/>
        </w:rPr>
        <w:t>, </w:t>
      </w:r>
      <w:hyperlink r:id="rId7" w:history="1">
        <w:r w:rsidRPr="00D51EFB">
          <w:rPr>
            <w:rFonts w:ascii="Arial" w:eastAsia="Times New Roman" w:hAnsi="Arial" w:cs="Arial"/>
            <w:color w:val="006621"/>
            <w:kern w:val="0"/>
            <w:sz w:val="20"/>
            <w:szCs w:val="20"/>
            <w14:ligatures w14:val="none"/>
          </w:rPr>
          <w:t>G Mustafa</w:t>
        </w:r>
      </w:hyperlink>
      <w:r w:rsidRPr="00D51EFB">
        <w:rPr>
          <w:rFonts w:ascii="Arial" w:eastAsia="Times New Roman" w:hAnsi="Arial" w:cs="Arial"/>
          <w:color w:val="006621"/>
          <w:kern w:val="0"/>
          <w:sz w:val="20"/>
          <w:szCs w:val="20"/>
          <w14:ligatures w14:val="none"/>
        </w:rPr>
        <w:t>, </w:t>
      </w:r>
      <w:hyperlink r:id="rId8" w:history="1">
        <w:r w:rsidRPr="00D51EFB">
          <w:rPr>
            <w:rFonts w:ascii="Arial" w:eastAsia="Times New Roman" w:hAnsi="Arial" w:cs="Arial"/>
            <w:color w:val="006621"/>
            <w:kern w:val="0"/>
            <w:sz w:val="20"/>
            <w:szCs w:val="20"/>
            <w14:ligatures w14:val="none"/>
          </w:rPr>
          <w:t>SFU Farhad</w:t>
        </w:r>
      </w:hyperlink>
      <w:r w:rsidRPr="00D51EFB">
        <w:rPr>
          <w:rFonts w:ascii="Arial" w:eastAsia="Times New Roman" w:hAnsi="Arial" w:cs="Arial"/>
          <w:color w:val="006621"/>
          <w:kern w:val="0"/>
          <w:sz w:val="20"/>
          <w:szCs w:val="20"/>
          <w14:ligatures w14:val="none"/>
        </w:rPr>
        <w:t>, DK Saha, FA Chowdhury…</w:t>
      </w:r>
    </w:p>
    <w:p w14:paraId="55982435" w14:textId="77777777" w:rsidR="00D51EFB" w:rsidRPr="00D51EFB" w:rsidRDefault="00D51EFB" w:rsidP="00D51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kern w:val="0"/>
          <w:sz w:val="20"/>
          <w:szCs w:val="20"/>
          <w14:ligatures w14:val="none"/>
        </w:rPr>
      </w:pPr>
      <w:r w:rsidRPr="00D51EFB">
        <w:rPr>
          <w:rFonts w:ascii="Arial" w:eastAsia="Times New Roman" w:hAnsi="Arial" w:cs="Arial"/>
          <w:color w:val="006621"/>
          <w:kern w:val="0"/>
          <w:sz w:val="20"/>
          <w:szCs w:val="20"/>
          <w14:ligatures w14:val="none"/>
        </w:rPr>
        <w:t>Dhaka University Journal of Science, 2012</w:t>
      </w:r>
      <w:r w:rsidRPr="00D51EFB">
        <w:rPr>
          <w:rFonts w:ascii="Arial" w:eastAsia="Times New Roman" w:hAnsi="Arial" w:cs="Arial"/>
          <w:color w:val="D9D9D9"/>
          <w:kern w:val="0"/>
          <w:sz w:val="20"/>
          <w:szCs w:val="20"/>
          <w14:ligatures w14:val="none"/>
        </w:rPr>
        <w:t>•</w:t>
      </w:r>
    </w:p>
    <w:p w14:paraId="40C60815" w14:textId="77777777" w:rsidR="00D51EFB" w:rsidRPr="00D51EFB" w:rsidRDefault="00D51EFB" w:rsidP="00D51EF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444444"/>
          <w:kern w:val="0"/>
          <w:sz w:val="23"/>
          <w:szCs w:val="23"/>
          <w14:ligatures w14:val="none"/>
        </w:rPr>
      </w:pPr>
    </w:p>
    <w:p w14:paraId="5740D75C" w14:textId="77777777" w:rsidR="00D51EFB" w:rsidRDefault="00D51EFB" w:rsidP="00D51EF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444444"/>
          <w:kern w:val="0"/>
          <w:sz w:val="23"/>
          <w:szCs w:val="23"/>
          <w14:ligatures w14:val="none"/>
        </w:rPr>
      </w:pPr>
    </w:p>
    <w:p w14:paraId="6487F6F2" w14:textId="0830E7FF" w:rsidR="00D51EFB" w:rsidRPr="00D51EFB" w:rsidRDefault="00D51EFB" w:rsidP="00D51EF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444444"/>
          <w:kern w:val="0"/>
          <w:sz w:val="23"/>
          <w:szCs w:val="23"/>
          <w14:ligatures w14:val="none"/>
        </w:rPr>
      </w:pPr>
      <w:r w:rsidRPr="00D51EFB">
        <w:rPr>
          <w:rFonts w:ascii="Arial" w:eastAsia="Times New Roman" w:hAnsi="Arial" w:cs="Arial"/>
          <w:b/>
          <w:bCs/>
          <w:color w:val="444444"/>
          <w:kern w:val="0"/>
          <w:sz w:val="23"/>
          <w:szCs w:val="23"/>
          <w14:ligatures w14:val="none"/>
        </w:rPr>
        <w:t>Abstract</w:t>
      </w:r>
    </w:p>
    <w:p w14:paraId="4F199CDF" w14:textId="77777777" w:rsidR="00D51EFB" w:rsidRPr="00D51EFB" w:rsidRDefault="00D51EFB" w:rsidP="00D51E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</w:pPr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Cadmium selenide (</w:t>
      </w:r>
      <w:proofErr w:type="spellStart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CdSe</w:t>
      </w:r>
      <w:proofErr w:type="spellEnd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) thin films have been deposited on glass/conducting glass substrates using low-cost electrodeposition method. X-ray diffraction (XRD) technique has been used to identify the phases present in the deposited films and observed that the deposited films are mainly consisting of </w:t>
      </w:r>
      <w:proofErr w:type="spellStart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CdSe</w:t>
      </w:r>
      <w:proofErr w:type="spellEnd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phases. The photoelectrochemical (PEC) cell measurements indicate that the </w:t>
      </w:r>
      <w:proofErr w:type="spellStart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CdSe</w:t>
      </w:r>
      <w:proofErr w:type="spellEnd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films are n-type in electrical conduction, and optical absorption measurements show that the bandgap for as-deposited film is estimated to be 2.1 eV. Upon heat treatment at 723 K for 30 min in air the band gap of </w:t>
      </w:r>
      <w:proofErr w:type="spellStart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CdSe</w:t>
      </w:r>
      <w:proofErr w:type="spellEnd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film is decreased to 1.8 eV. The surface morphology of the deposited films has been characterized using scanning electron microscopy (SEM) and observed that very homogeneous and uniform </w:t>
      </w:r>
      <w:proofErr w:type="spellStart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CdSe</w:t>
      </w:r>
      <w:proofErr w:type="spellEnd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film is grown onto FTO/glass substrate. The aim of this work is to use n-type </w:t>
      </w:r>
      <w:proofErr w:type="spellStart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CdSe</w:t>
      </w:r>
      <w:proofErr w:type="spellEnd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window materials in </w:t>
      </w:r>
      <w:proofErr w:type="spellStart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CdTe</w:t>
      </w:r>
      <w:proofErr w:type="spellEnd"/>
      <w:r w:rsidRPr="00D51EF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based solar cell structures. The results will be presented in this paper in the light of observed data.</w:t>
      </w:r>
    </w:p>
    <w:p w14:paraId="7B89C85B" w14:textId="7CC9CB44" w:rsidR="0094367C" w:rsidRPr="00D51EFB" w:rsidRDefault="0094367C" w:rsidP="00D51EFB"/>
    <w:sectPr w:rsidR="0094367C" w:rsidRPr="00D5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FB"/>
    <w:rsid w:val="0094367C"/>
    <w:rsid w:val="00D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4FFB"/>
  <w15:chartTrackingRefBased/>
  <w15:docId w15:val="{DBB60D01-91AB-4C2F-BD7B-D8724798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1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1EF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gsct1">
    <w:name w:val="gs_ct1"/>
    <w:basedOn w:val="DefaultParagraphFont"/>
    <w:rsid w:val="00D51EFB"/>
  </w:style>
  <w:style w:type="character" w:styleId="Hyperlink">
    <w:name w:val="Hyperlink"/>
    <w:basedOn w:val="DefaultParagraphFont"/>
    <w:uiPriority w:val="99"/>
    <w:semiHidden/>
    <w:unhideWhenUsed/>
    <w:rsid w:val="00D51EFB"/>
    <w:rPr>
      <w:color w:val="0000FF"/>
      <w:u w:val="single"/>
    </w:rPr>
  </w:style>
  <w:style w:type="character" w:customStyle="1" w:styleId="gspdot">
    <w:name w:val="gs_pdot"/>
    <w:basedOn w:val="DefaultParagraphFont"/>
    <w:rsid w:val="00D5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49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ntgFFMsAAAAJ&amp;hl=en&amp;oi=s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citations?user=FEERivsAAAAJ&amp;hl=en&amp;oi=s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PnSp0poAAAAJ&amp;hl=en&amp;oi=sra" TargetMode="External"/><Relationship Id="rId5" Type="http://schemas.openxmlformats.org/officeDocument/2006/relationships/hyperlink" Target="https://scholar.google.com/citations?user=TxBRlv4AAAAJ&amp;hl=en&amp;oi=sr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.google.com/citations?user=JVlCYgMAAAAJ&amp;hl=en&amp;oi=sr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Farzana Sabeth</dc:creator>
  <cp:keywords/>
  <dc:description/>
  <cp:lastModifiedBy>Dr. Farzana Sabeth</cp:lastModifiedBy>
  <cp:revision>1</cp:revision>
  <dcterms:created xsi:type="dcterms:W3CDTF">2023-11-05T07:35:00Z</dcterms:created>
  <dcterms:modified xsi:type="dcterms:W3CDTF">2023-11-05T07:40:00Z</dcterms:modified>
</cp:coreProperties>
</file>