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717B9" w14:textId="77777777" w:rsidR="00FD7085" w:rsidRPr="005E19AD" w:rsidRDefault="00FD7085" w:rsidP="00FD7085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FD7085" w:rsidRPr="005E19AD" w14:paraId="04C7A2E2" w14:textId="77777777" w:rsidTr="00A35129">
        <w:tc>
          <w:tcPr>
            <w:tcW w:w="486" w:type="pct"/>
            <w:vAlign w:val="center"/>
          </w:tcPr>
          <w:p w14:paraId="2F55F89D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2F61CD" w14:textId="77777777" w:rsidR="00FD7085" w:rsidRPr="00C333A6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12FC3">
              <w:rPr>
                <w:rFonts w:ascii="Times New Roman" w:hAnsi="Times New Roman" w:cs="Times New Roman"/>
              </w:rPr>
              <w:t xml:space="preserve">A </w:t>
            </w:r>
            <w:proofErr w:type="spellStart"/>
            <w:r w:rsidRPr="00512FC3">
              <w:rPr>
                <w:rFonts w:ascii="Times New Roman" w:hAnsi="Times New Roman" w:cs="Times New Roman"/>
              </w:rPr>
              <w:t>thresholded</w:t>
            </w:r>
            <w:proofErr w:type="spellEnd"/>
            <w:r w:rsidRPr="00512FC3">
              <w:rPr>
                <w:rFonts w:ascii="Times New Roman" w:hAnsi="Times New Roman" w:cs="Times New Roman"/>
              </w:rPr>
              <w:t xml:space="preserve"> Gabor-CNN based writer identification system for Indic scripts</w:t>
            </w:r>
          </w:p>
        </w:tc>
      </w:tr>
      <w:tr w:rsidR="00FD7085" w:rsidRPr="005E19AD" w14:paraId="0334FFED" w14:textId="77777777" w:rsidTr="00A35129">
        <w:tc>
          <w:tcPr>
            <w:tcW w:w="486" w:type="pct"/>
            <w:vAlign w:val="center"/>
          </w:tcPr>
          <w:p w14:paraId="79C06E6C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591985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12FC3">
              <w:rPr>
                <w:rFonts w:ascii="Times New Roman" w:hAnsi="Times New Roman" w:cs="Times New Roman"/>
              </w:rPr>
              <w:t xml:space="preserve">Muhammad F Mridha, Abu Quwsar Ohi, Jungpil Shin, Muhammad Mohsin Kabir, Muhammad Mostafa </w:t>
            </w:r>
            <w:proofErr w:type="spellStart"/>
            <w:r w:rsidRPr="00512FC3">
              <w:rPr>
                <w:rFonts w:ascii="Times New Roman" w:hAnsi="Times New Roman" w:cs="Times New Roman"/>
              </w:rPr>
              <w:t>Monowar</w:t>
            </w:r>
            <w:proofErr w:type="spellEnd"/>
            <w:r w:rsidRPr="00512FC3">
              <w:rPr>
                <w:rFonts w:ascii="Times New Roman" w:hAnsi="Times New Roman" w:cs="Times New Roman"/>
              </w:rPr>
              <w:t>, Md Abdul Hamid</w:t>
            </w:r>
          </w:p>
        </w:tc>
      </w:tr>
      <w:tr w:rsidR="00FD7085" w:rsidRPr="005E19AD" w14:paraId="55464278" w14:textId="77777777" w:rsidTr="00A35129">
        <w:tc>
          <w:tcPr>
            <w:tcW w:w="486" w:type="pct"/>
            <w:vAlign w:val="center"/>
          </w:tcPr>
          <w:p w14:paraId="234ADD33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A14A68E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854B5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FD7085" w:rsidRPr="005E19AD" w14:paraId="3F959712" w14:textId="77777777" w:rsidTr="00A35129">
        <w:tc>
          <w:tcPr>
            <w:tcW w:w="486" w:type="pct"/>
            <w:vAlign w:val="center"/>
          </w:tcPr>
          <w:p w14:paraId="0370C7DE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8B05410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12FC3">
              <w:rPr>
                <w:rFonts w:ascii="Times New Roman" w:hAnsi="Times New Roman" w:cs="Times New Roman"/>
              </w:rPr>
              <w:t>IEEE Access</w:t>
            </w:r>
          </w:p>
        </w:tc>
      </w:tr>
      <w:tr w:rsidR="00FD7085" w:rsidRPr="005E19AD" w14:paraId="013B1D38" w14:textId="77777777" w:rsidTr="00A35129">
        <w:tc>
          <w:tcPr>
            <w:tcW w:w="486" w:type="pct"/>
            <w:vAlign w:val="center"/>
          </w:tcPr>
          <w:p w14:paraId="68D15C49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2CE590D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FD7085" w:rsidRPr="005E19AD" w14:paraId="4E89E804" w14:textId="77777777" w:rsidTr="00A35129">
        <w:tc>
          <w:tcPr>
            <w:tcW w:w="486" w:type="pct"/>
            <w:vAlign w:val="center"/>
          </w:tcPr>
          <w:p w14:paraId="53DCAA7C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53853947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4" w:type="pct"/>
            <w:vAlign w:val="bottom"/>
          </w:tcPr>
          <w:p w14:paraId="38F3431E" w14:textId="77777777" w:rsidR="00FD7085" w:rsidRPr="005E19AD" w:rsidRDefault="00FD7085" w:rsidP="00A3512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6762A612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D7085" w:rsidRPr="005E19AD" w14:paraId="73AE4C65" w14:textId="77777777" w:rsidTr="00A35129">
        <w:tc>
          <w:tcPr>
            <w:tcW w:w="486" w:type="pct"/>
            <w:vAlign w:val="center"/>
          </w:tcPr>
          <w:p w14:paraId="1B96B560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FB8E822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12FC3">
              <w:rPr>
                <w:rFonts w:ascii="Times New Roman" w:hAnsi="Times New Roman" w:cs="Times New Roman"/>
              </w:rPr>
              <w:t>IEEE</w:t>
            </w:r>
          </w:p>
        </w:tc>
      </w:tr>
      <w:tr w:rsidR="00FD7085" w:rsidRPr="005E19AD" w14:paraId="766D7B7B" w14:textId="77777777" w:rsidTr="00A35129">
        <w:tc>
          <w:tcPr>
            <w:tcW w:w="486" w:type="pct"/>
            <w:vAlign w:val="center"/>
          </w:tcPr>
          <w:p w14:paraId="00B5BC33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701AD98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512FC3">
              <w:rPr>
                <w:rFonts w:ascii="Times New Roman" w:hAnsi="Times New Roman" w:cs="Times New Roman"/>
              </w:rPr>
              <w:t>2021/9/22</w:t>
            </w:r>
          </w:p>
        </w:tc>
      </w:tr>
      <w:tr w:rsidR="00FD7085" w:rsidRPr="005E19AD" w14:paraId="22CE52C3" w14:textId="77777777" w:rsidTr="00A35129">
        <w:tc>
          <w:tcPr>
            <w:tcW w:w="486" w:type="pct"/>
            <w:vAlign w:val="center"/>
          </w:tcPr>
          <w:p w14:paraId="61270C20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2091DF0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12FC3">
              <w:rPr>
                <w:rFonts w:ascii="Times New Roman" w:hAnsi="Times New Roman" w:cs="Times New Roman"/>
              </w:rPr>
              <w:t>2169-3536</w:t>
            </w:r>
          </w:p>
        </w:tc>
      </w:tr>
      <w:tr w:rsidR="00FD7085" w:rsidRPr="005E19AD" w14:paraId="02651213" w14:textId="77777777" w:rsidTr="00A35129">
        <w:tc>
          <w:tcPr>
            <w:tcW w:w="486" w:type="pct"/>
            <w:vAlign w:val="center"/>
          </w:tcPr>
          <w:p w14:paraId="6049BCC2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7DB47FB" w14:textId="77777777" w:rsidR="00FD7085" w:rsidRPr="00C333A6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12FC3">
              <w:rPr>
                <w:rFonts w:ascii="Times New Roman" w:hAnsi="Times New Roman" w:cs="Times New Roman"/>
              </w:rPr>
              <w:t>10.1109/ACCESS.2021.3114799</w:t>
            </w:r>
          </w:p>
        </w:tc>
      </w:tr>
      <w:tr w:rsidR="00FD7085" w:rsidRPr="005E19AD" w14:paraId="71E5CAF2" w14:textId="77777777" w:rsidTr="00A35129">
        <w:tc>
          <w:tcPr>
            <w:tcW w:w="486" w:type="pct"/>
            <w:vAlign w:val="center"/>
          </w:tcPr>
          <w:p w14:paraId="7A73049E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9851790" w14:textId="77777777" w:rsidR="00FD7085" w:rsidRPr="006905C2" w:rsidRDefault="00FD7085" w:rsidP="00A35129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512FC3">
              <w:rPr>
                <w:rFonts w:ascii="Times New Roman" w:hAnsi="Times New Roman" w:cs="Times New Roman"/>
                <w:u w:val="single"/>
              </w:rPr>
              <w:t>https://ieeexplore.ieee.org/abstract/document/9546777</w:t>
            </w:r>
          </w:p>
        </w:tc>
      </w:tr>
      <w:tr w:rsidR="00FD7085" w:rsidRPr="005E19AD" w14:paraId="6CDD3D2C" w14:textId="77777777" w:rsidTr="00A35129">
        <w:tc>
          <w:tcPr>
            <w:tcW w:w="486" w:type="pct"/>
            <w:vAlign w:val="center"/>
          </w:tcPr>
          <w:p w14:paraId="17A7ABBD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6743506" w14:textId="77777777" w:rsidR="00FD7085" w:rsidRDefault="00FD7085" w:rsidP="00A35129">
            <w:pPr>
              <w:spacing w:before="240"/>
            </w:pPr>
          </w:p>
          <w:p w14:paraId="0322E5F9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D7085" w:rsidRPr="005E19AD" w14:paraId="2B2A2694" w14:textId="77777777" w:rsidTr="00A3512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E80B845" w14:textId="77777777" w:rsidR="00FD7085" w:rsidRPr="005E19AD" w:rsidRDefault="00FD7085" w:rsidP="00A3512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D7085" w:rsidRPr="005E19AD" w14:paraId="447F2251" w14:textId="77777777" w:rsidTr="00A3512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B16CAD2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46F7F9B" w14:textId="77777777" w:rsidR="00FD7085" w:rsidRPr="005E19AD" w:rsidRDefault="00FD7085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D7085" w:rsidRPr="005E19AD" w14:paraId="2C50EA1B" w14:textId="77777777" w:rsidTr="00A3512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54626D" w14:textId="77777777" w:rsidR="00FD7085" w:rsidRPr="005E19AD" w:rsidRDefault="00FD7085" w:rsidP="00A35129">
            <w:pPr>
              <w:rPr>
                <w:rFonts w:ascii="Times New Roman" w:hAnsi="Times New Roman" w:cs="Times New Roman"/>
              </w:rPr>
            </w:pPr>
            <w:r w:rsidRPr="00512FC3">
              <w:rPr>
                <w:rFonts w:ascii="Times New Roman" w:hAnsi="Times New Roman" w:cs="Times New Roman"/>
              </w:rPr>
              <w:t xml:space="preserve">Writer identification is the procedure of identifying individuals from handwriting. Writer identification is a common interest in biometric authentication and verification systems, and numerous studies are available for English, Chinese, Arabic, and Persian specific handwriting. This paper </w:t>
            </w:r>
            <w:r w:rsidRPr="00512FC3">
              <w:rPr>
                <w:rFonts w:ascii="Times New Roman" w:hAnsi="Times New Roman" w:cs="Times New Roman"/>
              </w:rPr>
              <w:lastRenderedPageBreak/>
              <w:t xml:space="preserve">introduces a supervised offline Indic script writer identification system that can identify individuals using less than a single page of handwriting. A lightweight Convolutional Neural Network (CNN) architecture fused with non-trainable Gabor filters is used as an identification model that can recognize writers from scarce data. For the experiment, we used </w:t>
            </w:r>
            <w:proofErr w:type="spellStart"/>
            <w:r w:rsidRPr="00512FC3">
              <w:rPr>
                <w:rFonts w:ascii="Times New Roman" w:hAnsi="Times New Roman" w:cs="Times New Roman"/>
              </w:rPr>
              <w:t>BanglaWriting</w:t>
            </w:r>
            <w:proofErr w:type="spellEnd"/>
            <w:r w:rsidRPr="00512FC3">
              <w:rPr>
                <w:rFonts w:ascii="Times New Roman" w:hAnsi="Times New Roman" w:cs="Times New Roman"/>
              </w:rPr>
              <w:t xml:space="preserve"> dataset, which is openly available for Bengali writing and writer recognition. Further, we added Devanagari and Telugu datasets for evaluation. The overall evaluation shows that the proposed </w:t>
            </w:r>
            <w:proofErr w:type="spellStart"/>
            <w:r w:rsidRPr="00512FC3">
              <w:rPr>
                <w:rFonts w:ascii="Times New Roman" w:hAnsi="Times New Roman" w:cs="Times New Roman"/>
              </w:rPr>
              <w:t>thresholded</w:t>
            </w:r>
            <w:proofErr w:type="spellEnd"/>
            <w:r w:rsidRPr="00512FC3">
              <w:rPr>
                <w:rFonts w:ascii="Times New Roman" w:hAnsi="Times New Roman" w:cs="Times New Roman"/>
              </w:rPr>
              <w:t xml:space="preserve"> Gabor-based CNN architecture performs superior to numerous deep CNN architectures for Indic writer recognition.</w:t>
            </w:r>
          </w:p>
        </w:tc>
      </w:tr>
    </w:tbl>
    <w:p w14:paraId="3731E6F9" w14:textId="77777777" w:rsidR="00FD7085" w:rsidRPr="005E19AD" w:rsidRDefault="00FD7085" w:rsidP="00FD7085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D2893" w14:textId="77777777" w:rsidR="00E14805" w:rsidRDefault="00E14805" w:rsidP="00C9238F">
      <w:pPr>
        <w:spacing w:after="0" w:line="240" w:lineRule="auto"/>
      </w:pPr>
      <w:r>
        <w:separator/>
      </w:r>
    </w:p>
  </w:endnote>
  <w:endnote w:type="continuationSeparator" w:id="0">
    <w:p w14:paraId="1C89CF47" w14:textId="77777777" w:rsidR="00E14805" w:rsidRDefault="00E1480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9E375E-7905-4613-8DB6-70A86A913E45}"/>
    <w:embedBold r:id="rId2" w:fontKey="{AE555E94-282D-43BF-A743-A03B8FD6CF46}"/>
    <w:embedItalic r:id="rId3" w:fontKey="{EC0A06F5-BB8E-4C09-B3FA-EBD9088F2DE9}"/>
    <w:embedBoldItalic r:id="rId4" w:fontKey="{113F0818-55CA-4955-AF26-A2A3ABA1994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46ED9E1-86E9-4DE8-955D-0FE77C462653}"/>
    <w:embedBold r:id="rId6" w:fontKey="{F5CA65E4-9625-4646-9449-B5938587B82F}"/>
    <w:embedItalic r:id="rId7" w:fontKey="{4610CCEF-9D41-4104-8C33-B1D1A0F5140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9CAF6715-8E25-4E6B-9AAD-E538646A991D}"/>
    <w:embedBold r:id="rId9" w:fontKey="{7869F083-570B-4C2E-9182-313443A920CD}"/>
    <w:embedItalic r:id="rId10" w:fontKey="{AF1FE5C1-C84A-40F8-9EAE-6E93C87CAA89}"/>
    <w:embedBoldItalic r:id="rId11" w:fontKey="{7182F740-A746-4CC8-A252-5472FBFE035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F5E4D449-67EE-4D8A-BFDE-33F6F442BF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74518637-DF3D-4CC8-B293-7FA6BCD9CC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2C6ED" w14:textId="77777777" w:rsidR="00E14805" w:rsidRDefault="00E14805" w:rsidP="00C9238F">
      <w:pPr>
        <w:spacing w:after="0" w:line="240" w:lineRule="auto"/>
      </w:pPr>
      <w:r>
        <w:separator/>
      </w:r>
    </w:p>
  </w:footnote>
  <w:footnote w:type="continuationSeparator" w:id="0">
    <w:p w14:paraId="480A8E79" w14:textId="77777777" w:rsidR="00E14805" w:rsidRDefault="00E1480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14805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D708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2023-11-06T03:57:00Z</dcterms:created>
  <dcterms:modified xsi:type="dcterms:W3CDTF">2023-11-06T03:57:00Z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