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D121B3" w:rsidRPr="00C85987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C85987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9FA11D4" w:rsidR="00C9238F" w:rsidRPr="00C85987" w:rsidRDefault="00C8598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A one-step synthesis of 5,7-Diaryl-1,5-dihydro (or 1,2,3,5-tetrahydro)-</w:t>
            </w:r>
            <w:proofErr w:type="spellStart"/>
            <w:r w:rsidRPr="00C85987">
              <w:rPr>
                <w:rFonts w:ascii="Times New Roman" w:hAnsi="Times New Roman" w:cs="Times New Roman"/>
              </w:rPr>
              <w:t>pyrano</w:t>
            </w:r>
            <w:proofErr w:type="spellEnd"/>
            <w:r w:rsidRPr="00C85987">
              <w:rPr>
                <w:rFonts w:ascii="Times New Roman" w:hAnsi="Times New Roman" w:cs="Times New Roman"/>
              </w:rPr>
              <w:t>[2,3-</w:t>
            </w:r>
            <w:proofErr w:type="gramStart"/>
            <w:r w:rsidRPr="00C85987">
              <w:rPr>
                <w:rFonts w:ascii="Times New Roman" w:hAnsi="Times New Roman" w:cs="Times New Roman"/>
                <w:i/>
                <w:iCs/>
              </w:rPr>
              <w:t>d</w:t>
            </w:r>
            <w:r w:rsidRPr="00C85987">
              <w:rPr>
                <w:rFonts w:ascii="Times New Roman" w:hAnsi="Times New Roman" w:cs="Times New Roman"/>
              </w:rPr>
              <w:t>]pyrimidin</w:t>
            </w:r>
            <w:proofErr w:type="gramEnd"/>
            <w:r w:rsidRPr="00C85987">
              <w:rPr>
                <w:rFonts w:ascii="Times New Roman" w:hAnsi="Times New Roman" w:cs="Times New Roman"/>
              </w:rPr>
              <w:t>-2,4-diones (or 2-thioxo-4-ones)</w:t>
            </w:r>
            <w:r w:rsidRPr="00C85987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D121B3" w:rsidRPr="00C85987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C85987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22E7DFA" w:rsidR="00C9238F" w:rsidRPr="00C85987" w:rsidRDefault="00C85987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eastAsia="MS Mincho" w:hAnsi="Times New Roman" w:cs="Times New Roman"/>
                <w:color w:val="000000"/>
              </w:rPr>
              <w:t xml:space="preserve">M. </w:t>
            </w:r>
            <w:proofErr w:type="spellStart"/>
            <w:r w:rsidRPr="00C85987">
              <w:rPr>
                <w:rFonts w:ascii="Times New Roman" w:eastAsia="MS Mincho" w:hAnsi="Times New Roman" w:cs="Times New Roman"/>
                <w:color w:val="000000"/>
              </w:rPr>
              <w:t>Giasuddin</w:t>
            </w:r>
            <w:proofErr w:type="spellEnd"/>
            <w:r w:rsidRPr="00C85987">
              <w:rPr>
                <w:rFonts w:ascii="Times New Roman" w:eastAsia="MS Mincho" w:hAnsi="Times New Roman" w:cs="Times New Roman"/>
                <w:color w:val="000000"/>
              </w:rPr>
              <w:t xml:space="preserve"> Ahmed, U. K. R. </w:t>
            </w:r>
            <w:proofErr w:type="spellStart"/>
            <w:r w:rsidRPr="00C85987">
              <w:rPr>
                <w:rFonts w:ascii="Times New Roman" w:eastAsia="MS Mincho" w:hAnsi="Times New Roman" w:cs="Times New Roman"/>
                <w:color w:val="000000"/>
              </w:rPr>
              <w:t>Romman</w:t>
            </w:r>
            <w:proofErr w:type="spellEnd"/>
            <w:r w:rsidRPr="00C85987">
              <w:rPr>
                <w:rFonts w:ascii="Times New Roman" w:eastAsia="MS Mincho" w:hAnsi="Times New Roman" w:cs="Times New Roman"/>
                <w:color w:val="000000"/>
              </w:rPr>
              <w:t xml:space="preserve">, K. Akhter, M. E. Halim, M. M. </w:t>
            </w:r>
            <w:proofErr w:type="gramStart"/>
            <w:r w:rsidRPr="00C85987">
              <w:rPr>
                <w:rFonts w:ascii="Times New Roman" w:eastAsia="MS Mincho" w:hAnsi="Times New Roman" w:cs="Times New Roman"/>
                <w:color w:val="000000"/>
              </w:rPr>
              <w:t>Rahman</w:t>
            </w:r>
            <w:proofErr w:type="gramEnd"/>
            <w:r w:rsidRPr="00C85987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 </w:t>
            </w:r>
            <w:r w:rsidRPr="00C85987">
              <w:rPr>
                <w:rFonts w:ascii="Times New Roman" w:hAnsi="Times New Roman" w:cs="Times New Roman"/>
                <w:color w:val="000000"/>
              </w:rPr>
              <w:t xml:space="preserve">and </w:t>
            </w:r>
            <w:r w:rsidRPr="00C85987">
              <w:rPr>
                <w:rFonts w:ascii="Times New Roman" w:eastAsia="MS Mincho" w:hAnsi="Times New Roman" w:cs="Times New Roman"/>
                <w:b/>
                <w:bCs/>
                <w:color w:val="000000"/>
              </w:rPr>
              <w:t>S. Mosaddeq Ahmed</w:t>
            </w:r>
            <w:r w:rsidRPr="00C85987">
              <w:rPr>
                <w:rFonts w:ascii="Times New Roman" w:eastAsia="MS Mincho" w:hAnsi="Times New Roman" w:cs="Times New Roman"/>
                <w:color w:val="000000"/>
              </w:rPr>
              <w:t>;</w:t>
            </w:r>
          </w:p>
        </w:tc>
      </w:tr>
      <w:tr w:rsidR="00D121B3" w:rsidRPr="00C85987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C85987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8BF1CEE" w:rsidR="00C9238F" w:rsidRPr="00C85987" w:rsidRDefault="00CE6397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D121B3" w:rsidRPr="00C85987">
                <w:rPr>
                  <w:rStyle w:val="Hyperlink"/>
                  <w:rFonts w:ascii="Times New Roman" w:hAnsi="Times New Roman" w:cs="Times New Roman"/>
                  <w:color w:val="auto"/>
                </w:rPr>
                <w:t>mgahmed1@gmail.com</w:t>
              </w:r>
            </w:hyperlink>
            <w:r w:rsidR="00D121B3" w:rsidRPr="00C85987">
              <w:rPr>
                <w:rFonts w:ascii="Times New Roman" w:hAnsi="Times New Roman" w:cs="Times New Roman"/>
              </w:rPr>
              <w:t>, smahmed</w:t>
            </w:r>
            <w:r w:rsidR="005E19AD" w:rsidRPr="00C85987">
              <w:rPr>
                <w:rFonts w:ascii="Times New Roman" w:hAnsi="Times New Roman" w:cs="Times New Roman"/>
              </w:rPr>
              <w:t>@aiub.edu</w:t>
            </w:r>
          </w:p>
        </w:tc>
      </w:tr>
      <w:tr w:rsidR="00D121B3" w:rsidRPr="00C85987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C85987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7B4CE8F" w:rsidR="00C9238F" w:rsidRPr="00C85987" w:rsidRDefault="00D121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Indian</w:t>
            </w:r>
            <w:r w:rsidR="00A82A33" w:rsidRPr="00C85987">
              <w:rPr>
                <w:rFonts w:ascii="Times New Roman" w:hAnsi="Times New Roman" w:cs="Times New Roman"/>
              </w:rPr>
              <w:t xml:space="preserve"> Journal of </w:t>
            </w:r>
            <w:r w:rsidRPr="00C85987">
              <w:rPr>
                <w:rFonts w:ascii="Times New Roman" w:hAnsi="Times New Roman" w:cs="Times New Roman"/>
              </w:rPr>
              <w:t>Chemistry, Section-B</w:t>
            </w:r>
            <w:r w:rsidR="00A82A33" w:rsidRPr="00C85987">
              <w:rPr>
                <w:rFonts w:ascii="Times New Roman" w:hAnsi="Times New Roman" w:cs="Times New Roman"/>
              </w:rPr>
              <w:t xml:space="preserve"> (</w:t>
            </w:r>
            <w:r w:rsidRPr="00C85987">
              <w:rPr>
                <w:rFonts w:ascii="Times New Roman" w:hAnsi="Times New Roman" w:cs="Times New Roman"/>
              </w:rPr>
              <w:t>IJC-B</w:t>
            </w:r>
            <w:r w:rsidR="00A82A33" w:rsidRPr="00C85987">
              <w:rPr>
                <w:rFonts w:ascii="Times New Roman" w:hAnsi="Times New Roman" w:cs="Times New Roman"/>
              </w:rPr>
              <w:t>)</w:t>
            </w:r>
          </w:p>
        </w:tc>
      </w:tr>
      <w:tr w:rsidR="00D121B3" w:rsidRPr="00C85987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C85987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C85987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Journal</w:t>
            </w:r>
          </w:p>
        </w:tc>
      </w:tr>
      <w:tr w:rsidR="00D121B3" w:rsidRPr="00C85987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C85987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1F2DAEC" w:rsidR="00576892" w:rsidRPr="00C85987" w:rsidRDefault="00C8598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C85987" w:rsidRDefault="00010104" w:rsidP="00576892">
            <w:pPr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EE581C0" w:rsidR="00576892" w:rsidRPr="00C85987" w:rsidRDefault="00C8598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7</w:t>
            </w:r>
          </w:p>
        </w:tc>
      </w:tr>
      <w:tr w:rsidR="00D121B3" w:rsidRPr="00C85987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C85987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A774F00" w:rsidR="00852B20" w:rsidRPr="00C85987" w:rsidRDefault="00D121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NISCAIR, India</w:t>
            </w:r>
          </w:p>
        </w:tc>
      </w:tr>
      <w:tr w:rsidR="00D121B3" w:rsidRPr="00C85987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C85987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EEFDC36" w:rsidR="00852B20" w:rsidRPr="00C85987" w:rsidRDefault="00D121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J</w:t>
            </w:r>
            <w:r w:rsidR="00C85987" w:rsidRPr="00C85987">
              <w:rPr>
                <w:rFonts w:ascii="Times New Roman" w:hAnsi="Times New Roman" w:cs="Times New Roman"/>
              </w:rPr>
              <w:t>uly</w:t>
            </w:r>
            <w:r w:rsidR="00BC6682" w:rsidRPr="00C85987">
              <w:rPr>
                <w:rFonts w:ascii="Times New Roman" w:hAnsi="Times New Roman" w:cs="Times New Roman"/>
              </w:rPr>
              <w:t>, 20</w:t>
            </w:r>
            <w:r w:rsidR="00C85987" w:rsidRPr="00C85987">
              <w:rPr>
                <w:rFonts w:ascii="Times New Roman" w:hAnsi="Times New Roman" w:cs="Times New Roman"/>
              </w:rPr>
              <w:t>11</w:t>
            </w:r>
          </w:p>
        </w:tc>
      </w:tr>
      <w:tr w:rsidR="00D121B3" w:rsidRPr="00C85987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C85987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B07F814" w:rsidR="00852B20" w:rsidRPr="00C85987" w:rsidRDefault="00D121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0376</w:t>
            </w:r>
            <w:r w:rsidR="00D31E76" w:rsidRPr="00C85987">
              <w:rPr>
                <w:rFonts w:ascii="Times New Roman" w:hAnsi="Times New Roman" w:cs="Times New Roman"/>
              </w:rPr>
              <w:t xml:space="preserve"> – 4</w:t>
            </w:r>
            <w:r w:rsidRPr="00C85987">
              <w:rPr>
                <w:rFonts w:ascii="Times New Roman" w:hAnsi="Times New Roman" w:cs="Times New Roman"/>
              </w:rPr>
              <w:t>6</w:t>
            </w:r>
            <w:r w:rsidR="00D31E76" w:rsidRPr="00C85987">
              <w:rPr>
                <w:rFonts w:ascii="Times New Roman" w:hAnsi="Times New Roman" w:cs="Times New Roman"/>
              </w:rPr>
              <w:t>9</w:t>
            </w:r>
            <w:r w:rsidRPr="00C85987">
              <w:rPr>
                <w:rFonts w:ascii="Times New Roman" w:hAnsi="Times New Roman" w:cs="Times New Roman"/>
              </w:rPr>
              <w:t>9</w:t>
            </w:r>
          </w:p>
        </w:tc>
      </w:tr>
      <w:tr w:rsidR="00D121B3" w:rsidRPr="00C85987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C85987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310D832" w:rsidR="00852B20" w:rsidRPr="00C85987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D121B3" w:rsidRPr="00C85987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C85987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8CCA667" w:rsidR="00C9238F" w:rsidRPr="00C85987" w:rsidRDefault="00C8598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5987">
              <w:rPr>
                <w:rFonts w:ascii="Times New Roman" w:hAnsi="Times New Roman" w:cs="Times New Roman"/>
                <w:color w:val="000000"/>
              </w:rPr>
              <w:t>http://nopr.niscair.res.in/handle/123456789/12092</w:t>
            </w:r>
            <w:r w:rsidR="007E4956" w:rsidRPr="00C8598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121B3" w:rsidRPr="00D121B3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D121B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1CC564E" w:rsidR="00852B20" w:rsidRPr="00D121B3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21B3">
              <w:rPr>
                <w:rFonts w:ascii="Times New Roman" w:hAnsi="Times New Roman" w:cs="Times New Roman"/>
              </w:rPr>
              <w:t xml:space="preserve">Page </w:t>
            </w:r>
            <w:r w:rsidR="00C85987">
              <w:rPr>
                <w:rFonts w:ascii="Times New Roman" w:hAnsi="Times New Roman" w:cs="Times New Roman"/>
              </w:rPr>
              <w:t>946</w:t>
            </w:r>
            <w:r w:rsidRPr="00D121B3">
              <w:rPr>
                <w:rFonts w:ascii="Times New Roman" w:hAnsi="Times New Roman" w:cs="Times New Roman"/>
              </w:rPr>
              <w:t xml:space="preserve"> - </w:t>
            </w:r>
            <w:r w:rsidR="00C85987">
              <w:rPr>
                <w:rFonts w:ascii="Times New Roman" w:hAnsi="Times New Roman" w:cs="Times New Roman"/>
              </w:rPr>
              <w:t>948</w:t>
            </w:r>
          </w:p>
        </w:tc>
      </w:tr>
      <w:tr w:rsidR="00D121B3" w:rsidRPr="00D121B3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D121B3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01536740" w:rsidR="00852B20" w:rsidRPr="00284C12" w:rsidRDefault="00C85987" w:rsidP="00576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Cs/>
              </w:rPr>
              <w:t>A one-step synthesis of 5,7-diaryl-1,5-dihydro-pyrano[2,3-</w:t>
            </w:r>
            <w:proofErr w:type="gramStart"/>
            <w:r>
              <w:rPr>
                <w:rFonts w:ascii="Times New Roman" w:hAnsi="Times New Roman"/>
                <w:bCs/>
                <w:i/>
                <w:iCs/>
              </w:rPr>
              <w:t>d</w:t>
            </w:r>
            <w:r>
              <w:rPr>
                <w:rFonts w:ascii="Times New Roman" w:hAnsi="Times New Roman"/>
                <w:bCs/>
              </w:rPr>
              <w:t>]pyrimidin</w:t>
            </w:r>
            <w:proofErr w:type="gramEnd"/>
            <w:r>
              <w:rPr>
                <w:rFonts w:ascii="Times New Roman" w:hAnsi="Times New Roman"/>
                <w:bCs/>
              </w:rPr>
              <w:t xml:space="preserve">-2,4-diones, </w:t>
            </w:r>
            <w:r>
              <w:rPr>
                <w:rFonts w:ascii="Times New Roman" w:hAnsi="Times New Roman"/>
                <w:b/>
              </w:rPr>
              <w:t>3a-c</w:t>
            </w:r>
            <w:r>
              <w:rPr>
                <w:rFonts w:ascii="Times New Roman" w:hAnsi="Times New Roman"/>
                <w:bCs/>
              </w:rPr>
              <w:t xml:space="preserve"> and 5,7-diaryl-2-thioxo-1,2,3,5-tetrahydropyrano[2,3-</w:t>
            </w:r>
            <w:r>
              <w:rPr>
                <w:rFonts w:ascii="Times New Roman" w:hAnsi="Times New Roman"/>
                <w:bCs/>
                <w:i/>
                <w:iCs/>
              </w:rPr>
              <w:t>d</w:t>
            </w:r>
            <w:r>
              <w:rPr>
                <w:rFonts w:ascii="Times New Roman" w:hAnsi="Times New Roman"/>
                <w:bCs/>
              </w:rPr>
              <w:t xml:space="preserve">]pyrimidin-4-ones, </w:t>
            </w:r>
            <w:r>
              <w:rPr>
                <w:rFonts w:ascii="Times New Roman" w:hAnsi="Times New Roman"/>
                <w:b/>
              </w:rPr>
              <w:t>3d-g</w:t>
            </w:r>
            <w:r>
              <w:rPr>
                <w:rFonts w:ascii="Times New Roman" w:hAnsi="Times New Roman"/>
                <w:bCs/>
              </w:rPr>
              <w:t xml:space="preserve"> was achieved by the </w:t>
            </w:r>
            <w:proofErr w:type="spellStart"/>
            <w:r>
              <w:rPr>
                <w:rFonts w:ascii="Times New Roman" w:hAnsi="Times New Roman"/>
                <w:bCs/>
              </w:rPr>
              <w:t>cyclocondensation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of barbituric acid or </w:t>
            </w:r>
            <w:proofErr w:type="spellStart"/>
            <w:r>
              <w:rPr>
                <w:rFonts w:ascii="Times New Roman" w:hAnsi="Times New Roman"/>
                <w:bCs/>
              </w:rPr>
              <w:t>thiobarbituric</w:t>
            </w:r>
            <w:proofErr w:type="spellEnd"/>
            <w:r>
              <w:rPr>
                <w:rFonts w:ascii="Times New Roman" w:hAnsi="Times New Roman"/>
                <w:bCs/>
              </w:rPr>
              <w:t xml:space="preserve"> acid (</w:t>
            </w:r>
            <w:r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Cs/>
              </w:rPr>
              <w:t xml:space="preserve">) with </w:t>
            </w:r>
            <w:proofErr w:type="spellStart"/>
            <w:r>
              <w:rPr>
                <w:rFonts w:ascii="Times New Roman" w:hAnsi="Times New Roman"/>
                <w:bCs/>
              </w:rPr>
              <w:t>arylideneacetophenones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</w:t>
            </w:r>
            <w:r>
              <w:rPr>
                <w:rFonts w:ascii="Times New Roman" w:hAnsi="Times New Roman"/>
                <w:b/>
              </w:rPr>
              <w:t>2a-d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  <w:szCs w:val="36"/>
              </w:rPr>
              <w:t>in glacial acetic acid in presence of phosphorous pentoxide</w:t>
            </w:r>
            <w:r>
              <w:rPr>
                <w:rFonts w:ascii="Times New Roman" w:hAnsi="Times New Roman"/>
                <w:bCs/>
              </w:rPr>
              <w:t xml:space="preserve">. The structures of the compounds </w:t>
            </w:r>
            <w:r>
              <w:rPr>
                <w:rFonts w:ascii="Times New Roman" w:hAnsi="Times New Roman"/>
                <w:b/>
              </w:rPr>
              <w:t>3a-g</w:t>
            </w:r>
            <w:r>
              <w:rPr>
                <w:rFonts w:ascii="Times New Roman" w:hAnsi="Times New Roman"/>
                <w:bCs/>
              </w:rPr>
              <w:t xml:space="preserve"> were determined by their UV, IR, </w:t>
            </w:r>
            <w:r>
              <w:rPr>
                <w:rFonts w:ascii="Times New Roman" w:hAnsi="Times New Roman"/>
                <w:bCs/>
                <w:vertAlign w:val="superscript"/>
              </w:rPr>
              <w:t>1</w:t>
            </w:r>
            <w:r>
              <w:rPr>
                <w:rFonts w:ascii="Times New Roman" w:hAnsi="Times New Roman"/>
                <w:bCs/>
              </w:rPr>
              <w:t xml:space="preserve">H NMR, </w:t>
            </w:r>
            <w:r>
              <w:rPr>
                <w:rFonts w:ascii="Times New Roman" w:hAnsi="Times New Roman"/>
                <w:bCs/>
                <w:vertAlign w:val="superscript"/>
              </w:rPr>
              <w:t>13</w:t>
            </w:r>
            <w:r>
              <w:rPr>
                <w:rFonts w:ascii="Times New Roman" w:hAnsi="Times New Roman"/>
                <w:bCs/>
              </w:rPr>
              <w:t>C NMR, mass spectral data and elemental analyses.</w:t>
            </w: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5B0D4" w14:textId="77777777" w:rsidR="00CE6397" w:rsidRDefault="00CE6397" w:rsidP="00C9238F">
      <w:pPr>
        <w:spacing w:after="0" w:line="240" w:lineRule="auto"/>
      </w:pPr>
      <w:r>
        <w:separator/>
      </w:r>
    </w:p>
  </w:endnote>
  <w:endnote w:type="continuationSeparator" w:id="0">
    <w:p w14:paraId="51252364" w14:textId="77777777" w:rsidR="00CE6397" w:rsidRDefault="00CE639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6A6626-7CBC-4020-B7B6-EBC311F0A231}"/>
    <w:embedBold r:id="rId2" w:fontKey="{79A53BD0-FCA1-4E34-8DBD-578B2C124BFD}"/>
    <w:embedItalic r:id="rId3" w:fontKey="{D26D2FD1-FDCC-4345-8B01-FEB3987D0068}"/>
    <w:embedBoldItalic r:id="rId4" w:fontKey="{C0E29666-82A6-4A04-98EA-A54880EF8F8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D5566DB-51D4-42F8-8DB1-EF0D755465FB}"/>
    <w:embedBold r:id="rId6" w:fontKey="{13C9FEA3-0902-4982-A5C2-B44BB17A7B0C}"/>
    <w:embedItalic r:id="rId7" w:fontKey="{71D3EB25-FE3D-4FE1-A19C-87AEAB1A42A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8AAB798-CA53-4672-A846-B1CAB476D69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841FE" w14:textId="77777777" w:rsidR="00CE6397" w:rsidRDefault="00CE6397" w:rsidP="00C9238F">
      <w:pPr>
        <w:spacing w:after="0" w:line="240" w:lineRule="auto"/>
      </w:pPr>
      <w:r>
        <w:separator/>
      </w:r>
    </w:p>
  </w:footnote>
  <w:footnote w:type="continuationSeparator" w:id="0">
    <w:p w14:paraId="3537705A" w14:textId="77777777" w:rsidR="00CE6397" w:rsidRDefault="00CE639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84C12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94F32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D0758"/>
    <w:rsid w:val="009F619A"/>
    <w:rsid w:val="009F6DDE"/>
    <w:rsid w:val="009F77CA"/>
    <w:rsid w:val="00A1613A"/>
    <w:rsid w:val="00A370A8"/>
    <w:rsid w:val="00A82A33"/>
    <w:rsid w:val="00AF6BFE"/>
    <w:rsid w:val="00BB1A77"/>
    <w:rsid w:val="00BC6682"/>
    <w:rsid w:val="00BD4753"/>
    <w:rsid w:val="00BD5CB1"/>
    <w:rsid w:val="00BE62EE"/>
    <w:rsid w:val="00C003BA"/>
    <w:rsid w:val="00C26236"/>
    <w:rsid w:val="00C333A6"/>
    <w:rsid w:val="00C46878"/>
    <w:rsid w:val="00C85987"/>
    <w:rsid w:val="00C9238F"/>
    <w:rsid w:val="00C96307"/>
    <w:rsid w:val="00CB4A51"/>
    <w:rsid w:val="00CD4532"/>
    <w:rsid w:val="00CD47B0"/>
    <w:rsid w:val="00CE6104"/>
    <w:rsid w:val="00CE6397"/>
    <w:rsid w:val="00CE7918"/>
    <w:rsid w:val="00D03AC6"/>
    <w:rsid w:val="00D121B3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gahmed1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2021-10-27T09:10:00Z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