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1C6B285" w:rsidR="00C9238F" w:rsidRPr="00C333A6" w:rsidRDefault="007D10E6" w:rsidP="003054A0">
            <w:pPr>
              <w:spacing w:before="240"/>
              <w:rPr>
                <w:rFonts w:ascii="Times New Roman" w:hAnsi="Times New Roman" w:cs="Times New Roman"/>
              </w:rPr>
            </w:pPr>
            <w:r w:rsidRPr="007D10E6">
              <w:rPr>
                <w:rFonts w:ascii="Times New Roman" w:hAnsi="Times New Roman" w:cs="Times New Roman"/>
              </w:rPr>
              <w:t xml:space="preserve">Fabrication and Ferromagnetic resonance study of </w:t>
            </w:r>
            <w:proofErr w:type="spellStart"/>
            <w:r w:rsidRPr="007D10E6">
              <w:rPr>
                <w:rFonts w:ascii="Times New Roman" w:hAnsi="Times New Roman" w:cs="Times New Roman"/>
              </w:rPr>
              <w:t>BZT-BCT</w:t>
            </w:r>
            <w:proofErr w:type="spellEnd"/>
            <w:r w:rsidRPr="007D10E6">
              <w:rPr>
                <w:rFonts w:ascii="Times New Roman" w:hAnsi="Times New Roman" w:cs="Times New Roman"/>
              </w:rPr>
              <w:t>/</w:t>
            </w:r>
            <w:proofErr w:type="spellStart"/>
            <w:r w:rsidRPr="007D10E6">
              <w:rPr>
                <w:rFonts w:ascii="Times New Roman" w:hAnsi="Times New Roman" w:cs="Times New Roman"/>
              </w:rPr>
              <w:t>LSMO</w:t>
            </w:r>
            <w:proofErr w:type="spellEnd"/>
            <w:r w:rsidRPr="007D10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10E6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7D10E6">
              <w:rPr>
                <w:rFonts w:ascii="Times New Roman" w:hAnsi="Times New Roman" w:cs="Times New Roman"/>
              </w:rPr>
              <w:t xml:space="preserve"> films on LAO and </w:t>
            </w:r>
            <w:proofErr w:type="spellStart"/>
            <w:r w:rsidRPr="007D10E6">
              <w:rPr>
                <w:rFonts w:ascii="Times New Roman" w:hAnsi="Times New Roman" w:cs="Times New Roman"/>
              </w:rPr>
              <w:t>Pt</w:t>
            </w:r>
            <w:proofErr w:type="spellEnd"/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D312D6D" w:rsidR="00C9238F" w:rsidRPr="005E19AD" w:rsidRDefault="00542777" w:rsidP="00A27591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2777">
              <w:rPr>
                <w:rFonts w:ascii="Times New Roman" w:hAnsi="Times New Roman" w:cs="Times New Roman"/>
              </w:rPr>
              <w:t>Md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Abdullah-Al </w:t>
            </w:r>
            <w:proofErr w:type="spellStart"/>
            <w:r w:rsidRPr="00542777">
              <w:rPr>
                <w:rFonts w:ascii="Times New Roman" w:hAnsi="Times New Roman" w:cs="Times New Roman"/>
              </w:rPr>
              <w:t>Mamun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Ariful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2777">
              <w:rPr>
                <w:rFonts w:ascii="Times New Roman" w:hAnsi="Times New Roman" w:cs="Times New Roman"/>
              </w:rPr>
              <w:t>Haque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Anthony </w:t>
            </w:r>
            <w:proofErr w:type="spellStart"/>
            <w:r w:rsidRPr="00542777">
              <w:rPr>
                <w:rFonts w:ascii="Times New Roman" w:hAnsi="Times New Roman" w:cs="Times New Roman"/>
              </w:rPr>
              <w:t>Pelton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Bithi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Paul,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Kartik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Ghosh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360614" w:rsidR="00C9238F" w:rsidRPr="005E19AD" w:rsidRDefault="00FF5E8A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chaybithi@gmail.com</w:t>
            </w:r>
            <w:proofErr w:type="spellEnd"/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93B22AB" w:rsidR="00C9238F" w:rsidRPr="005E19AD" w:rsidRDefault="007D10E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D10E6">
              <w:rPr>
                <w:rFonts w:ascii="Times New Roman" w:hAnsi="Times New Roman" w:cs="Times New Roman"/>
              </w:rPr>
              <w:t>Journal of Magnetism and Magnetic Materials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9963423" w:rsidR="00010104" w:rsidRPr="005E19AD" w:rsidRDefault="000F151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57BEC7B6" w:rsidR="00576892" w:rsidRPr="005E19AD" w:rsidRDefault="007D10E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4D00824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4206E28" w:rsidR="00852B20" w:rsidRPr="005E19AD" w:rsidRDefault="007D10E6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7D10E6">
              <w:rPr>
                <w:rFonts w:ascii="Times New Roman" w:hAnsi="Times New Roman" w:cs="Times New Roman"/>
              </w:rPr>
              <w:t>North-Holland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9D7E901" w:rsidR="00852B20" w:rsidRPr="005E19AD" w:rsidRDefault="00DD6367" w:rsidP="007D10E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D10E6">
              <w:rPr>
                <w:rFonts w:ascii="Times New Roman" w:hAnsi="Times New Roman" w:cs="Times New Roman"/>
              </w:rPr>
              <w:t>15 May 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1FB084" w:rsidR="00852B20" w:rsidRPr="005E19AD" w:rsidRDefault="00852B20" w:rsidP="00542777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E19AD">
              <w:rPr>
                <w:rFonts w:ascii="Times New Roman" w:hAnsi="Times New Roman" w:cs="Times New Roman"/>
              </w:rPr>
              <w:t>DOI</w:t>
            </w:r>
            <w:proofErr w:type="spellEnd"/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9B0C071" w:rsidR="00852B20" w:rsidRPr="00C333A6" w:rsidRDefault="003103D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103D1">
              <w:rPr>
                <w:rFonts w:ascii="Times New Roman" w:hAnsi="Times New Roman" w:cs="Times New Roman"/>
              </w:rPr>
              <w:t>https://</w:t>
            </w:r>
            <w:proofErr w:type="spellStart"/>
            <w:r w:rsidRPr="003103D1">
              <w:rPr>
                <w:rFonts w:ascii="Times New Roman" w:hAnsi="Times New Roman" w:cs="Times New Roman"/>
              </w:rPr>
              <w:t>doi.org</w:t>
            </w:r>
            <w:proofErr w:type="spellEnd"/>
            <w:r w:rsidRPr="003103D1">
              <w:rPr>
                <w:rFonts w:ascii="Times New Roman" w:hAnsi="Times New Roman" w:cs="Times New Roman"/>
              </w:rPr>
              <w:t>/10.1016/</w:t>
            </w:r>
            <w:proofErr w:type="spellStart"/>
            <w:r w:rsidRPr="003103D1">
              <w:rPr>
                <w:rFonts w:ascii="Times New Roman" w:hAnsi="Times New Roman" w:cs="Times New Roman"/>
              </w:rPr>
              <w:t>j.jmmm.2019.01.098</w:t>
            </w:r>
            <w:proofErr w:type="spellEnd"/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1778D90D" w:rsidR="00931093" w:rsidRPr="005E19AD" w:rsidRDefault="003103D1" w:rsidP="00931093">
            <w:pPr>
              <w:rPr>
                <w:rFonts w:ascii="Times New Roman" w:hAnsi="Times New Roman" w:cs="Times New Roman"/>
              </w:rPr>
            </w:pPr>
            <w:r w:rsidRPr="003103D1">
              <w:rPr>
                <w:rFonts w:ascii="Times New Roman" w:hAnsi="Times New Roman" w:cs="Times New Roman"/>
              </w:rPr>
              <w:t xml:space="preserve">In this article, dynamic magnetic properties of </w:t>
            </w:r>
            <w:proofErr w:type="spellStart"/>
            <w:r w:rsidRPr="003103D1">
              <w:rPr>
                <w:rFonts w:ascii="Times New Roman" w:hAnsi="Times New Roman" w:cs="Times New Roman"/>
              </w:rPr>
              <w:t>La0.7Sr0.3MnO3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103D1">
              <w:rPr>
                <w:rFonts w:ascii="Times New Roman" w:hAnsi="Times New Roman" w:cs="Times New Roman"/>
              </w:rPr>
              <w:t>LSMO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) thin film capped with a </w:t>
            </w:r>
            <w:proofErr w:type="spellStart"/>
            <w:r w:rsidRPr="003103D1">
              <w:rPr>
                <w:rFonts w:ascii="Times New Roman" w:hAnsi="Times New Roman" w:cs="Times New Roman"/>
              </w:rPr>
              <w:t>Pb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-free ferroelectric </w:t>
            </w:r>
            <w:proofErr w:type="spellStart"/>
            <w:r w:rsidRPr="003103D1">
              <w:rPr>
                <w:rFonts w:ascii="Times New Roman" w:hAnsi="Times New Roman" w:cs="Times New Roman"/>
              </w:rPr>
              <w:t>BZT-BCT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layer deposited on two different substrates, i.e. lanthanum aluminate (LAO) and Platinum (</w:t>
            </w:r>
            <w:proofErr w:type="spellStart"/>
            <w:r w:rsidRPr="003103D1">
              <w:rPr>
                <w:rFonts w:ascii="Times New Roman" w:hAnsi="Times New Roman" w:cs="Times New Roman"/>
              </w:rPr>
              <w:t>Pt</w:t>
            </w:r>
            <w:proofErr w:type="spellEnd"/>
            <w:r w:rsidRPr="003103D1">
              <w:rPr>
                <w:rFonts w:ascii="Times New Roman" w:hAnsi="Times New Roman" w:cs="Times New Roman"/>
              </w:rPr>
              <w:t>), by pulsed laser deposition (</w:t>
            </w:r>
            <w:proofErr w:type="spellStart"/>
            <w:r w:rsidRPr="003103D1">
              <w:rPr>
                <w:rFonts w:ascii="Times New Roman" w:hAnsi="Times New Roman" w:cs="Times New Roman"/>
              </w:rPr>
              <w:t>PLD</w:t>
            </w:r>
            <w:proofErr w:type="spellEnd"/>
            <w:r w:rsidRPr="003103D1">
              <w:rPr>
                <w:rFonts w:ascii="Times New Roman" w:hAnsi="Times New Roman" w:cs="Times New Roman"/>
              </w:rPr>
              <w:t>) have been investigated using ferromagnetic resonance (</w:t>
            </w:r>
            <w:proofErr w:type="spellStart"/>
            <w:r w:rsidRPr="003103D1">
              <w:rPr>
                <w:rFonts w:ascii="Times New Roman" w:hAnsi="Times New Roman" w:cs="Times New Roman"/>
              </w:rPr>
              <w:t>FMR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) spectroscopy.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heterostructures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3103D1">
              <w:rPr>
                <w:rFonts w:ascii="Times New Roman" w:hAnsi="Times New Roman" w:cs="Times New Roman"/>
              </w:rPr>
              <w:t>BZT-BCT</w:t>
            </w:r>
            <w:proofErr w:type="spellEnd"/>
            <w:r w:rsidRPr="003103D1">
              <w:rPr>
                <w:rFonts w:ascii="Times New Roman" w:hAnsi="Times New Roman" w:cs="Times New Roman"/>
              </w:rPr>
              <w:t>/</w:t>
            </w:r>
            <w:proofErr w:type="spellStart"/>
            <w:r w:rsidRPr="003103D1">
              <w:rPr>
                <w:rFonts w:ascii="Times New Roman" w:hAnsi="Times New Roman" w:cs="Times New Roman"/>
              </w:rPr>
              <w:t>LSMO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on LAO substrate were </w:t>
            </w:r>
            <w:r w:rsidRPr="003103D1">
              <w:rPr>
                <w:rFonts w:ascii="Times New Roman" w:hAnsi="Times New Roman" w:cs="Times New Roman"/>
              </w:rPr>
              <w:lastRenderedPageBreak/>
              <w:t xml:space="preserve">highly (0 0 l)-oriented whereas these were randomly oriented on </w:t>
            </w:r>
            <w:proofErr w:type="spellStart"/>
            <w:r w:rsidRPr="003103D1">
              <w:rPr>
                <w:rFonts w:ascii="Times New Roman" w:hAnsi="Times New Roman" w:cs="Times New Roman"/>
              </w:rPr>
              <w:t>Pt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substrate. The well-behaved M-H hysteresis loops were observed at room temperature for both </w:t>
            </w:r>
            <w:proofErr w:type="spellStart"/>
            <w:r w:rsidRPr="003103D1">
              <w:rPr>
                <w:rFonts w:ascii="Times New Roman" w:hAnsi="Times New Roman" w:cs="Times New Roman"/>
              </w:rPr>
              <w:t>heterostructures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indicating the ferromagnetic behavior of </w:t>
            </w:r>
            <w:proofErr w:type="spellStart"/>
            <w:r w:rsidRPr="003103D1">
              <w:rPr>
                <w:rFonts w:ascii="Times New Roman" w:hAnsi="Times New Roman" w:cs="Times New Roman"/>
              </w:rPr>
              <w:t>LSMO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. The right shift of the hysteresis loop of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was observed due to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magnetoelectric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coupling between ferroelectric and ferromagnetic layers.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FMR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measurements yield optimum values of different important parameters such as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linewidth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offset, Gilbert damping, gyromagnetic ratio, and in-plane uniaxial anisotropy field of the thin films, which are essential to design spin valve and magnetic tunneling based devices. We found the lowest Gilbert damping parameter of </w:t>
            </w:r>
            <w:r w:rsidRPr="003103D1">
              <w:rPr>
                <w:rFonts w:ascii="Cambria Math" w:hAnsi="Cambria Math" w:cs="Cambria Math"/>
              </w:rPr>
              <w:t>∼</w:t>
            </w:r>
            <w:r w:rsidRPr="003103D1">
              <w:rPr>
                <w:rFonts w:ascii="Times New Roman" w:hAnsi="Times New Roman" w:cs="Times New Roman"/>
              </w:rPr>
              <w:t xml:space="preserve">0.03 for the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BZT-BCT</w:t>
            </w:r>
            <w:proofErr w:type="spellEnd"/>
            <w:r w:rsidRPr="003103D1">
              <w:rPr>
                <w:rFonts w:ascii="Times New Roman" w:hAnsi="Times New Roman" w:cs="Times New Roman"/>
              </w:rPr>
              <w:t>/</w:t>
            </w:r>
            <w:proofErr w:type="spellStart"/>
            <w:r w:rsidRPr="003103D1">
              <w:rPr>
                <w:rFonts w:ascii="Times New Roman" w:hAnsi="Times New Roman" w:cs="Times New Roman"/>
              </w:rPr>
              <w:t>LSMO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/LAO </w:t>
            </w:r>
            <w:proofErr w:type="spellStart"/>
            <w:r w:rsidRPr="003103D1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due to spin orbit coupling. In addition, the gyromagnetic ratio was also obtained to be small (0.002 GHz/</w:t>
            </w:r>
            <w:proofErr w:type="spellStart"/>
            <w:r w:rsidRPr="003103D1">
              <w:rPr>
                <w:rFonts w:ascii="Times New Roman" w:hAnsi="Times New Roman" w:cs="Times New Roman"/>
              </w:rPr>
              <w:t>Oe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) in the same film. These results open new possibilities to use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BZT-BCT</w:t>
            </w:r>
            <w:proofErr w:type="spellEnd"/>
            <w:r w:rsidRPr="003103D1">
              <w:rPr>
                <w:rFonts w:ascii="Times New Roman" w:hAnsi="Times New Roman" w:cs="Times New Roman"/>
              </w:rPr>
              <w:t>/</w:t>
            </w:r>
            <w:proofErr w:type="spellStart"/>
            <w:r w:rsidRPr="003103D1">
              <w:rPr>
                <w:rFonts w:ascii="Times New Roman" w:hAnsi="Times New Roman" w:cs="Times New Roman"/>
              </w:rPr>
              <w:t>LSMO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D1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for future </w:t>
            </w:r>
            <w:proofErr w:type="spellStart"/>
            <w:r w:rsidRPr="003103D1">
              <w:rPr>
                <w:rFonts w:ascii="Times New Roman" w:hAnsi="Times New Roman" w:cs="Times New Roman"/>
              </w:rPr>
              <w:t>spintronic</w:t>
            </w:r>
            <w:proofErr w:type="spellEnd"/>
            <w:r w:rsidRPr="003103D1">
              <w:rPr>
                <w:rFonts w:ascii="Times New Roman" w:hAnsi="Times New Roman" w:cs="Times New Roman"/>
              </w:rPr>
              <w:t xml:space="preserve"> device applications.</w:t>
            </w:r>
            <w:bookmarkStart w:id="0" w:name="_GoBack"/>
            <w:bookmarkEnd w:id="0"/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AB33D" w14:textId="77777777" w:rsidR="00E7254E" w:rsidRDefault="00E7254E" w:rsidP="00C9238F">
      <w:pPr>
        <w:spacing w:after="0" w:line="240" w:lineRule="auto"/>
      </w:pPr>
      <w:r>
        <w:separator/>
      </w:r>
    </w:p>
  </w:endnote>
  <w:endnote w:type="continuationSeparator" w:id="0">
    <w:p w14:paraId="31DC8AE1" w14:textId="77777777" w:rsidR="00E7254E" w:rsidRDefault="00E7254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C0414-6DA9-47B6-9B71-BE3648497E2C}"/>
    <w:embedBold r:id="rId2" w:fontKey="{199A1EA8-B844-4088-B929-8F1F2422D4A5}"/>
    <w:embedItalic r:id="rId3" w:fontKey="{AD188EBF-D23A-4817-98C9-56006BE1C6CC}"/>
    <w:embedBoldItalic r:id="rId4" w:fontKey="{EFCD8595-6EEE-4200-9051-281F898152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BE82ADC-6201-49A1-9BAB-2DEC704E1C55}"/>
    <w:embedBold r:id="rId6" w:fontKey="{F4A07FE8-FCAC-428B-8523-C9613AC892CC}"/>
    <w:embedItalic r:id="rId7" w:fontKey="{E332238F-13DB-4A71-B35D-F9E4D50DA0A0}"/>
  </w:font>
  <w:font w:name="Vrinda">
    <w:altName w:val="Courier New"/>
    <w:panose1 w:val="00000400000000000000"/>
    <w:charset w:val="01"/>
    <w:family w:val="roman"/>
    <w:notTrueType/>
    <w:pitch w:val="variable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7C8C573-7C1F-4A44-BF14-C9E76BEEDC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A91CB4-39A4-4AEF-8C03-5AE7A7302FC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654E093-7751-449B-B087-FF5368AB9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103D1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103D1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1CC6D" w14:textId="77777777" w:rsidR="00E7254E" w:rsidRDefault="00E7254E" w:rsidP="00C9238F">
      <w:pPr>
        <w:spacing w:after="0" w:line="240" w:lineRule="auto"/>
      </w:pPr>
      <w:r>
        <w:separator/>
      </w:r>
    </w:p>
  </w:footnote>
  <w:footnote w:type="continuationSeparator" w:id="0">
    <w:p w14:paraId="11BC3188" w14:textId="77777777" w:rsidR="00E7254E" w:rsidRDefault="00E7254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7B8E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0F1515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321FF"/>
    <w:rsid w:val="00261DEB"/>
    <w:rsid w:val="00282AAC"/>
    <w:rsid w:val="002B7717"/>
    <w:rsid w:val="002C1B31"/>
    <w:rsid w:val="002C56E6"/>
    <w:rsid w:val="002D3238"/>
    <w:rsid w:val="002F2CF9"/>
    <w:rsid w:val="003054A0"/>
    <w:rsid w:val="003103D1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2777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B3E2C"/>
    <w:rsid w:val="006C0E1F"/>
    <w:rsid w:val="007003B9"/>
    <w:rsid w:val="00741975"/>
    <w:rsid w:val="00770F25"/>
    <w:rsid w:val="00774C74"/>
    <w:rsid w:val="00776FC4"/>
    <w:rsid w:val="0078445C"/>
    <w:rsid w:val="007A35A8"/>
    <w:rsid w:val="007B0414"/>
    <w:rsid w:val="007B0A85"/>
    <w:rsid w:val="007C6A52"/>
    <w:rsid w:val="007D10E6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27591"/>
    <w:rsid w:val="00A31F11"/>
    <w:rsid w:val="00A370A8"/>
    <w:rsid w:val="00A82A33"/>
    <w:rsid w:val="00AB35CA"/>
    <w:rsid w:val="00AC1DB3"/>
    <w:rsid w:val="00AC6B43"/>
    <w:rsid w:val="00AF6BFE"/>
    <w:rsid w:val="00B03539"/>
    <w:rsid w:val="00B524E8"/>
    <w:rsid w:val="00B6750D"/>
    <w:rsid w:val="00BB5C37"/>
    <w:rsid w:val="00BC6682"/>
    <w:rsid w:val="00BD3A7F"/>
    <w:rsid w:val="00BD4753"/>
    <w:rsid w:val="00BD5CB1"/>
    <w:rsid w:val="00BE38D4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7254E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E359B21-0E3E-411C-BB8C-4B825A86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