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91A42A2" w:rsidR="00C9238F" w:rsidRPr="00C333A6" w:rsidRDefault="007D640F" w:rsidP="00776FC4">
            <w:pPr>
              <w:spacing w:before="240"/>
              <w:rPr>
                <w:rFonts w:ascii="Times New Roman" w:hAnsi="Times New Roman" w:cs="Times New Roman"/>
              </w:rPr>
            </w:pPr>
            <w:r w:rsidRPr="007D640F">
              <w:rPr>
                <w:rFonts w:ascii="Times New Roman" w:hAnsi="Times New Roman" w:cs="Times New Roman"/>
              </w:rPr>
              <w:t>A Comparative Analysis among Online and On</w:t>
            </w:r>
            <w:r>
              <w:rPr>
                <w:rFonts w:ascii="Times New Roman" w:hAnsi="Times New Roman" w:cs="Times New Roman"/>
              </w:rPr>
              <w:t>-</w:t>
            </w:r>
            <w:r w:rsidRPr="007D640F">
              <w:rPr>
                <w:rFonts w:ascii="Times New Roman" w:hAnsi="Times New Roman" w:cs="Times New Roman"/>
              </w:rPr>
              <w:t>Campus Students Using Decision Tree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7B59210" w:rsidR="00C9238F" w:rsidRPr="005E19AD" w:rsidRDefault="007D640F" w:rsidP="00145680">
            <w:pPr>
              <w:spacing w:before="240"/>
              <w:rPr>
                <w:rFonts w:ascii="Times New Roman" w:hAnsi="Times New Roman" w:cs="Times New Roman"/>
              </w:rPr>
            </w:pPr>
            <w:r w:rsidRPr="007D640F">
              <w:rPr>
                <w:rFonts w:ascii="Times New Roman" w:hAnsi="Times New Roman" w:cs="Times New Roman"/>
              </w:rPr>
              <w:t>Rifat-Ibn-Alam</w:t>
            </w:r>
            <w:r>
              <w:rPr>
                <w:rFonts w:ascii="Times New Roman" w:hAnsi="Times New Roman" w:cs="Times New Roman"/>
              </w:rPr>
              <w:t>,</w:t>
            </w:r>
            <w:r w:rsidRPr="007D640F">
              <w:rPr>
                <w:rFonts w:ascii="Times New Roman" w:hAnsi="Times New Roman" w:cs="Times New Roman"/>
              </w:rPr>
              <w:t xml:space="preserve"> Md. Golam Ahsan Akib, </w:t>
            </w:r>
            <w:proofErr w:type="spellStart"/>
            <w:r w:rsidRPr="007D640F">
              <w:rPr>
                <w:rFonts w:ascii="Times New Roman" w:hAnsi="Times New Roman" w:cs="Times New Roman"/>
              </w:rPr>
              <w:t>Nyme</w:t>
            </w:r>
            <w:proofErr w:type="spellEnd"/>
            <w:r w:rsidRPr="007D640F">
              <w:rPr>
                <w:rFonts w:ascii="Times New Roman" w:hAnsi="Times New Roman" w:cs="Times New Roman"/>
              </w:rPr>
              <w:t xml:space="preserve"> Ahmed, Syed Nafiul Shefat, Dr. Dip Nandi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C92ACD1" w:rsidR="00C9238F" w:rsidRPr="005E19AD" w:rsidRDefault="007D640F" w:rsidP="00576892">
            <w:pPr>
              <w:spacing w:before="240"/>
              <w:rPr>
                <w:rFonts w:ascii="Times New Roman" w:hAnsi="Times New Roman" w:cs="Times New Roman"/>
              </w:rPr>
            </w:pPr>
            <w:r>
              <w:rPr>
                <w:rFonts w:ascii="Times New Roman" w:hAnsi="Times New Roman" w:cs="Times New Roman"/>
              </w:rPr>
              <w:t>nafiul.shefat@aiub.edu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2968840" w:rsidR="00C9238F" w:rsidRPr="005E19AD" w:rsidRDefault="007D640F" w:rsidP="00576892">
            <w:pPr>
              <w:spacing w:before="240"/>
              <w:rPr>
                <w:rFonts w:ascii="Times New Roman" w:hAnsi="Times New Roman" w:cs="Times New Roman"/>
              </w:rPr>
            </w:pPr>
            <w:r w:rsidRPr="007D640F">
              <w:rPr>
                <w:rFonts w:ascii="Times New Roman" w:hAnsi="Times New Roman" w:cs="Times New Roman"/>
              </w:rPr>
              <w:t>International Journal of Mathematical Sciences and Computing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3F5F591" w:rsidR="00576892" w:rsidRPr="005E19AD" w:rsidRDefault="007D640F" w:rsidP="00576892">
            <w:pPr>
              <w:spacing w:before="240"/>
              <w:rPr>
                <w:rFonts w:ascii="Times New Roman" w:hAnsi="Times New Roman" w:cs="Times New Roman"/>
              </w:rPr>
            </w:pPr>
            <w:r>
              <w:rPr>
                <w:rFonts w:ascii="Times New Roman" w:hAnsi="Times New Roman" w:cs="Times New Roman"/>
              </w:rPr>
              <w:t>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ED30942" w:rsidR="00576892" w:rsidRPr="005E19AD" w:rsidRDefault="007D640F" w:rsidP="00576892">
            <w:pPr>
              <w:spacing w:before="240"/>
              <w:rPr>
                <w:rFonts w:ascii="Times New Roman" w:hAnsi="Times New Roman" w:cs="Times New Roman"/>
              </w:rPr>
            </w:pPr>
            <w:r>
              <w:rPr>
                <w:rFonts w:ascii="Times New Roman" w:hAnsi="Times New Roman" w:cs="Times New Roman"/>
              </w:rPr>
              <w:t>02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BEC436B" w:rsidR="00852B20" w:rsidRPr="005E19AD" w:rsidRDefault="007D640F" w:rsidP="00336BF6">
            <w:pPr>
              <w:spacing w:before="240"/>
              <w:rPr>
                <w:rFonts w:ascii="Times New Roman" w:hAnsi="Times New Roman" w:cs="Times New Roman"/>
              </w:rPr>
            </w:pPr>
            <w:r w:rsidRPr="007D640F">
              <w:rPr>
                <w:rFonts w:ascii="Times New Roman" w:hAnsi="Times New Roman" w:cs="Times New Roman"/>
              </w:rPr>
              <w:t>Modern Education and Computer Science Press</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0634ED7"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229E7">
              <w:rPr>
                <w:rFonts w:ascii="Times New Roman" w:hAnsi="Times New Roman" w:cs="Times New Roman"/>
              </w:rPr>
              <w:t>June 08,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EC12CF3" w:rsidR="00852B20" w:rsidRPr="005E19AD" w:rsidRDefault="004229E7" w:rsidP="00576892">
            <w:pPr>
              <w:spacing w:before="240"/>
              <w:rPr>
                <w:rFonts w:ascii="Times New Roman" w:hAnsi="Times New Roman" w:cs="Times New Roman"/>
              </w:rPr>
            </w:pPr>
            <w:r w:rsidRPr="004229E7">
              <w:rPr>
                <w:rFonts w:ascii="Times New Roman" w:hAnsi="Times New Roman" w:cs="Times New Roman"/>
              </w:rPr>
              <w:t>2310-9033</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F1C3039" w:rsidR="00852B20" w:rsidRPr="00C333A6" w:rsidRDefault="004229E7" w:rsidP="00C333A6">
            <w:pPr>
              <w:spacing w:before="240"/>
              <w:rPr>
                <w:rFonts w:ascii="Times New Roman" w:hAnsi="Times New Roman" w:cs="Times New Roman"/>
              </w:rPr>
            </w:pPr>
            <w:r w:rsidRPr="004229E7">
              <w:rPr>
                <w:rFonts w:ascii="Times New Roman" w:hAnsi="Times New Roman" w:cs="Times New Roman"/>
              </w:rPr>
              <w:t>10.5815/ijmsc.2022.02.02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D0AE4DB" w:rsidR="00CB3B78" w:rsidRPr="006905C2" w:rsidRDefault="004229E7" w:rsidP="00576892">
            <w:pPr>
              <w:spacing w:before="240"/>
              <w:rPr>
                <w:rFonts w:ascii="Times New Roman" w:hAnsi="Times New Roman" w:cs="Times New Roman"/>
                <w:u w:val="single"/>
              </w:rPr>
            </w:pPr>
            <w:r w:rsidRPr="004229E7">
              <w:rPr>
                <w:rFonts w:ascii="Times New Roman" w:hAnsi="Times New Roman" w:cs="Times New Roman"/>
                <w:u w:val="single"/>
              </w:rPr>
              <w:t>https://mecs-press.net/ijmsc/ijmsc-v8-n2/IJMSC-V8-N2-2.pdf</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E033780" w14:textId="24747140" w:rsidR="004229E7" w:rsidRPr="004229E7" w:rsidRDefault="004229E7" w:rsidP="00F14221">
            <w:pPr>
              <w:spacing w:after="0" w:line="240" w:lineRule="auto"/>
              <w:jc w:val="both"/>
              <w:rPr>
                <w:rFonts w:ascii="Times New Roman" w:hAnsi="Times New Roman" w:cs="Times New Roman"/>
              </w:rPr>
            </w:pPr>
            <w:r w:rsidRPr="004229E7">
              <w:rPr>
                <w:rFonts w:ascii="Times New Roman" w:hAnsi="Times New Roman" w:cs="Times New Roman"/>
              </w:rPr>
              <w:t xml:space="preserve">COVID-19 hit the world unexpectedly, forcing humans to isolate themselves. It has placed the lives of people in jeopardy with its fury. The global pandemic had a detrimental effect on the </w:t>
            </w:r>
            <w:proofErr w:type="gramStart"/>
            <w:r w:rsidRPr="004229E7">
              <w:rPr>
                <w:rFonts w:ascii="Times New Roman" w:hAnsi="Times New Roman" w:cs="Times New Roman"/>
              </w:rPr>
              <w:t>worlds'</w:t>
            </w:r>
            <w:proofErr w:type="gramEnd"/>
            <w:r w:rsidRPr="004229E7">
              <w:rPr>
                <w:rFonts w:ascii="Times New Roman" w:hAnsi="Times New Roman" w:cs="Times New Roman"/>
              </w:rPr>
              <w:t xml:space="preserve"> education spheres. It has imposed a global lockdown, with a negative impact on the students' lives. Continuing regular classes on-campus was</w:t>
            </w:r>
            <w:r w:rsidR="00F14221">
              <w:rPr>
                <w:rFonts w:ascii="Times New Roman" w:hAnsi="Times New Roman" w:cs="Times New Roman"/>
              </w:rPr>
              <w:t xml:space="preserve"> </w:t>
            </w:r>
            <w:r w:rsidRPr="004229E7">
              <w:rPr>
                <w:rFonts w:ascii="Times New Roman" w:hAnsi="Times New Roman" w:cs="Times New Roman"/>
              </w:rPr>
              <w:t xml:space="preserve">out of the question. At that moment, online learning came to us as a savior. The quality of online education was yet to be tested on a large scale compared to regular schooling. Educational data mining is a modern arena that holds promise for those who work in education. Data mining strategies are developed to uncover latent information and identify valuable trends that can increase students' performance and, in turn, contribute to the improvement of the educational system in the long run. This research mainly aims to identify a comparative analysis of the students' academic performance between online and on-campus environments and distinguish the significant characteristics that influence their academic endeavors. The impact of the factors on the students' performance is visualized with the help of the Decision Tree Classification Model. This paper will assist in giving a good overview that influences the </w:t>
            </w:r>
            <w:proofErr w:type="gramStart"/>
            <w:r w:rsidRPr="004229E7">
              <w:rPr>
                <w:rFonts w:ascii="Times New Roman" w:hAnsi="Times New Roman" w:cs="Times New Roman"/>
              </w:rPr>
              <w:t>distinguished</w:t>
            </w:r>
            <w:proofErr w:type="gramEnd"/>
            <w:r w:rsidRPr="004229E7">
              <w:rPr>
                <w:rFonts w:ascii="Times New Roman" w:hAnsi="Times New Roman" w:cs="Times New Roman"/>
              </w:rPr>
              <w:t xml:space="preserve"> </w:t>
            </w:r>
          </w:p>
          <w:p w14:paraId="6B19A41A" w14:textId="3328421F" w:rsidR="00931093" w:rsidRPr="005E19AD" w:rsidRDefault="004229E7" w:rsidP="00F14221">
            <w:pPr>
              <w:jc w:val="both"/>
              <w:rPr>
                <w:rFonts w:ascii="Times New Roman" w:hAnsi="Times New Roman" w:cs="Times New Roman"/>
              </w:rPr>
            </w:pPr>
            <w:r w:rsidRPr="004229E7">
              <w:rPr>
                <w:rFonts w:ascii="Times New Roman" w:hAnsi="Times New Roman" w:cs="Times New Roman"/>
              </w:rPr>
              <w:t>factors on students' academic performance. Moreover, educators will also be</w:t>
            </w:r>
            <w:r w:rsidR="00F14221">
              <w:rPr>
                <w:rFonts w:ascii="Times New Roman" w:hAnsi="Times New Roman" w:cs="Times New Roman"/>
              </w:rPr>
              <w:t xml:space="preserve"> </w:t>
            </w:r>
            <w:r w:rsidRPr="004229E7">
              <w:rPr>
                <w:rFonts w:ascii="Times New Roman" w:hAnsi="Times New Roman" w:cs="Times New Roman"/>
              </w:rPr>
              <w:t>benefited from this paper while making any important decision regarding the educational activity.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AEED9" w14:textId="77777777" w:rsidR="00FB2467" w:rsidRDefault="00FB2467" w:rsidP="00C9238F">
      <w:pPr>
        <w:spacing w:after="0" w:line="240" w:lineRule="auto"/>
      </w:pPr>
      <w:r>
        <w:separator/>
      </w:r>
    </w:p>
  </w:endnote>
  <w:endnote w:type="continuationSeparator" w:id="0">
    <w:p w14:paraId="06A604F5" w14:textId="77777777" w:rsidR="00FB2467" w:rsidRDefault="00FB246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533874-6586-4E30-BD20-F4CB06304800}"/>
    <w:embedBold r:id="rId2" w:fontKey="{66C51FB5-3C11-4B92-AA27-D4CB341C7877}"/>
    <w:embedItalic r:id="rId3" w:fontKey="{3464D9AD-D6F2-4C03-BF5F-1D006BCFF228}"/>
    <w:embedBoldItalic r:id="rId4" w:fontKey="{9A0C2A8D-F053-4740-BAC4-7DBB9DFCABBE}"/>
  </w:font>
  <w:font w:name="Corbel">
    <w:panose1 w:val="020B0503020204020204"/>
    <w:charset w:val="00"/>
    <w:family w:val="swiss"/>
    <w:pitch w:val="variable"/>
    <w:sig w:usb0="A00002EF" w:usb1="4000A44B" w:usb2="00000000" w:usb3="00000000" w:csb0="0000019F" w:csb1="00000000"/>
    <w:embedRegular r:id="rId5" w:fontKey="{19E2CB34-89F5-4793-AB5B-57F4117C5B9D}"/>
    <w:embedBold r:id="rId6" w:fontKey="{0BED9084-A1B8-4D37-8B62-394AE3156866}"/>
    <w:embedItalic r:id="rId7" w:fontKey="{90426D68-5002-45EA-8195-ECE8A9629FE5}"/>
  </w:font>
  <w:font w:name="Vrinda">
    <w:panose1 w:val="00000400000000000000"/>
    <w:charset w:val="00"/>
    <w:family w:val="swiss"/>
    <w:pitch w:val="variable"/>
    <w:sig w:usb0="00010003" w:usb1="00000000" w:usb2="00000000" w:usb3="00000000" w:csb0="00000001" w:csb1="00000000"/>
    <w:embedRegular r:id="rId8" w:fontKey="{4C9862D5-59D5-4655-B729-45B7559563F0}"/>
    <w:embedBold r:id="rId9" w:fontKey="{B3C9C7FD-07EB-42BD-B081-99B4DBDEC38B}"/>
    <w:embedItalic r:id="rId10" w:fontKey="{B533EFC7-E388-4033-B0F7-0D44B0FD6FF2}"/>
    <w:embedBoldItalic r:id="rId11" w:fontKey="{C204673E-ECE8-4CF1-B0A7-95472106563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BAB618C-22CB-4647-BDB9-BD632908D29F}"/>
  </w:font>
  <w:font w:name="Tahoma">
    <w:panose1 w:val="020B0604030504040204"/>
    <w:charset w:val="00"/>
    <w:family w:val="swiss"/>
    <w:pitch w:val="variable"/>
    <w:sig w:usb0="E1002EFF" w:usb1="C000605B" w:usb2="00000029" w:usb3="00000000" w:csb0="000101FF" w:csb1="00000000"/>
    <w:embedRegular r:id="rId13" w:fontKey="{08EC5775-2FEC-4A18-AAD7-5A29E2BB82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8AA7" w14:textId="77777777" w:rsidR="00FB2467" w:rsidRDefault="00FB2467" w:rsidP="00C9238F">
      <w:pPr>
        <w:spacing w:after="0" w:line="240" w:lineRule="auto"/>
      </w:pPr>
      <w:r>
        <w:separator/>
      </w:r>
    </w:p>
  </w:footnote>
  <w:footnote w:type="continuationSeparator" w:id="0">
    <w:p w14:paraId="3855F86A" w14:textId="77777777" w:rsidR="00FB2467" w:rsidRDefault="00FB246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229E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D640F"/>
    <w:rsid w:val="007E4956"/>
    <w:rsid w:val="007E6899"/>
    <w:rsid w:val="0082043E"/>
    <w:rsid w:val="008250EA"/>
    <w:rsid w:val="00827B5E"/>
    <w:rsid w:val="00835CBC"/>
    <w:rsid w:val="0084247A"/>
    <w:rsid w:val="00852B20"/>
    <w:rsid w:val="0088197A"/>
    <w:rsid w:val="00887812"/>
    <w:rsid w:val="00895D29"/>
    <w:rsid w:val="00897670"/>
    <w:rsid w:val="008A093A"/>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14221"/>
    <w:rsid w:val="00F6558E"/>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