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3"/>
        <w:gridCol w:w="3400"/>
        <w:gridCol w:w="1729"/>
        <w:gridCol w:w="3208"/>
      </w:tblGrid>
      <w:tr w:rsidR="00C9238F" w:rsidRPr="005E19AD" w14:paraId="104F9DBE" w14:textId="77777777" w:rsidTr="00C544D2">
        <w:tc>
          <w:tcPr>
            <w:tcW w:w="545" w:type="pct"/>
            <w:vAlign w:val="center"/>
          </w:tcPr>
          <w:p w14:paraId="06D363B0" w14:textId="2C56D18B" w:rsidR="00E623C8" w:rsidRPr="005E19AD" w:rsidRDefault="00000000" w:rsidP="00576892">
            <w:pPr>
              <w:spacing w:before="240"/>
              <w:rPr>
                <w:rFonts w:ascii="Times New Roman" w:hAnsi="Times New Roman" w:cs="Times New Roman"/>
              </w:rPr>
            </w:pPr>
            <w:r w:rsidRPr="005E19AD">
              <w:rPr>
                <w:rFonts w:ascii="Times New Roman" w:hAnsi="Times New Roman" w:cs="Times New Roman"/>
              </w:rPr>
              <w:t>Title</w:t>
            </w:r>
          </w:p>
        </w:tc>
        <w:tc>
          <w:tcPr>
            <w:tcW w:w="4455" w:type="pct"/>
            <w:gridSpan w:val="3"/>
            <w:tcBorders>
              <w:bottom w:val="single" w:sz="4" w:space="0" w:color="auto"/>
            </w:tcBorders>
            <w:vAlign w:val="bottom"/>
          </w:tcPr>
          <w:p w14:paraId="76A41892" w14:textId="2427C348" w:rsidR="00E623C8" w:rsidRPr="00C333A6" w:rsidRDefault="0001279A" w:rsidP="00570408">
            <w:pPr>
              <w:spacing w:before="240" w:after="0"/>
              <w:rPr>
                <w:rFonts w:ascii="Times New Roman" w:hAnsi="Times New Roman" w:cs="Times New Roman"/>
              </w:rPr>
            </w:pPr>
            <w:r w:rsidRPr="0001279A">
              <w:rPr>
                <w:rFonts w:ascii="Times New Roman" w:hAnsi="Times New Roman" w:cs="Times New Roman"/>
              </w:rPr>
              <w:t xml:space="preserve">Influence of </w:t>
            </w:r>
            <w:proofErr w:type="spellStart"/>
            <w:r w:rsidRPr="0001279A">
              <w:rPr>
                <w:rFonts w:ascii="Times New Roman" w:hAnsi="Times New Roman" w:cs="Times New Roman"/>
              </w:rPr>
              <w:t>Sm</w:t>
            </w:r>
            <w:proofErr w:type="spellEnd"/>
            <w:r w:rsidRPr="0001279A">
              <w:rPr>
                <w:rFonts w:ascii="Times New Roman" w:hAnsi="Times New Roman" w:cs="Times New Roman"/>
              </w:rPr>
              <w:t xml:space="preserve"> and Fe Co-doping on Structural and Electrical Features of Yttrium Chromite Nanoparticles</w:t>
            </w:r>
          </w:p>
        </w:tc>
      </w:tr>
      <w:tr w:rsidR="00C9238F" w:rsidRPr="005E19AD" w14:paraId="41B6DFDE" w14:textId="77777777" w:rsidTr="00C544D2">
        <w:tc>
          <w:tcPr>
            <w:tcW w:w="545" w:type="pct"/>
            <w:vAlign w:val="center"/>
          </w:tcPr>
          <w:p w14:paraId="59632982" w14:textId="303F20A2" w:rsidR="00E623C8" w:rsidRPr="005E19AD" w:rsidRDefault="00000000" w:rsidP="00576892">
            <w:pPr>
              <w:spacing w:before="240"/>
              <w:rPr>
                <w:rFonts w:ascii="Times New Roman" w:hAnsi="Times New Roman" w:cs="Times New Roman"/>
              </w:rPr>
            </w:pPr>
            <w:r w:rsidRPr="005E19AD">
              <w:rPr>
                <w:rFonts w:ascii="Times New Roman" w:hAnsi="Times New Roman" w:cs="Times New Roman"/>
              </w:rPr>
              <w:t>Author(s) Name</w:t>
            </w:r>
          </w:p>
        </w:tc>
        <w:tc>
          <w:tcPr>
            <w:tcW w:w="4455" w:type="pct"/>
            <w:gridSpan w:val="3"/>
            <w:tcBorders>
              <w:bottom w:val="single" w:sz="4" w:space="0" w:color="auto"/>
            </w:tcBorders>
            <w:vAlign w:val="bottom"/>
          </w:tcPr>
          <w:p w14:paraId="4C3C55DD" w14:textId="7A96401F" w:rsidR="00E623C8" w:rsidRPr="005E19AD" w:rsidRDefault="0001279A" w:rsidP="00145680">
            <w:pPr>
              <w:spacing w:before="240"/>
              <w:rPr>
                <w:rFonts w:ascii="Times New Roman" w:hAnsi="Times New Roman" w:cs="Times New Roman"/>
              </w:rPr>
            </w:pPr>
            <w:r w:rsidRPr="0001279A">
              <w:rPr>
                <w:rFonts w:ascii="Times New Roman" w:hAnsi="Times New Roman" w:cs="Times New Roman"/>
              </w:rPr>
              <w:t>Pradipta Chakraborty, Santanu Dey, Shovan Kumar Kundu, Soumen Basu</w:t>
            </w:r>
          </w:p>
        </w:tc>
      </w:tr>
      <w:tr w:rsidR="00C9238F" w:rsidRPr="005E19AD" w14:paraId="1694AB7A" w14:textId="77777777" w:rsidTr="00C544D2">
        <w:tc>
          <w:tcPr>
            <w:tcW w:w="545" w:type="pct"/>
            <w:vAlign w:val="center"/>
          </w:tcPr>
          <w:p w14:paraId="1FB726A9" w14:textId="0A6884DA" w:rsidR="00E623C8" w:rsidRPr="005E19AD" w:rsidRDefault="00000000" w:rsidP="00576892">
            <w:pPr>
              <w:spacing w:before="240"/>
              <w:rPr>
                <w:rFonts w:ascii="Times New Roman" w:hAnsi="Times New Roman" w:cs="Times New Roman"/>
              </w:rPr>
            </w:pPr>
            <w:r w:rsidRPr="005E19AD">
              <w:rPr>
                <w:rFonts w:ascii="Times New Roman" w:hAnsi="Times New Roman" w:cs="Times New Roman"/>
              </w:rPr>
              <w:t>Contact Email(s)</w:t>
            </w:r>
          </w:p>
        </w:tc>
        <w:tc>
          <w:tcPr>
            <w:tcW w:w="4455" w:type="pct"/>
            <w:gridSpan w:val="3"/>
            <w:tcBorders>
              <w:bottom w:val="single" w:sz="4" w:space="0" w:color="auto"/>
            </w:tcBorders>
            <w:vAlign w:val="bottom"/>
          </w:tcPr>
          <w:p w14:paraId="5052E128" w14:textId="7126E72F" w:rsidR="00E623C8" w:rsidRPr="005E19AD" w:rsidRDefault="00000000" w:rsidP="00576892">
            <w:pPr>
              <w:spacing w:before="240"/>
              <w:rPr>
                <w:rFonts w:ascii="Times New Roman" w:hAnsi="Times New Roman" w:cs="Times New Roman"/>
              </w:rPr>
            </w:pPr>
            <w:hyperlink r:id="rId6" w:history="1">
              <w:r w:rsidR="00570408" w:rsidRPr="00922731">
                <w:rPr>
                  <w:rStyle w:val="Hyperlink"/>
                  <w:rFonts w:ascii="Times New Roman" w:hAnsi="Times New Roman" w:cs="Times New Roman"/>
                </w:rPr>
                <w:t>soumen.basu@phy.nitdgp.ac.in</w:t>
              </w:r>
            </w:hyperlink>
            <w:r w:rsidR="0057040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9238F" w:rsidRPr="005E19AD" w14:paraId="3A03CA46" w14:textId="77777777" w:rsidTr="00C544D2">
        <w:tc>
          <w:tcPr>
            <w:tcW w:w="545" w:type="pct"/>
            <w:vAlign w:val="center"/>
          </w:tcPr>
          <w:p w14:paraId="60832908" w14:textId="4F63C3E7" w:rsidR="00E623C8" w:rsidRPr="005E19AD" w:rsidRDefault="00000000" w:rsidP="00576892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Published Journal Name</w:t>
            </w:r>
          </w:p>
        </w:tc>
        <w:tc>
          <w:tcPr>
            <w:tcW w:w="4455" w:type="pct"/>
            <w:gridSpan w:val="3"/>
            <w:tcBorders>
              <w:bottom w:val="single" w:sz="4" w:space="0" w:color="auto"/>
            </w:tcBorders>
            <w:vAlign w:val="bottom"/>
          </w:tcPr>
          <w:p w14:paraId="22C9FD36" w14:textId="2A559F8A" w:rsidR="00E623C8" w:rsidRPr="005E19AD" w:rsidRDefault="0001279A" w:rsidP="00576892">
            <w:pPr>
              <w:spacing w:before="240"/>
              <w:rPr>
                <w:rFonts w:ascii="Times New Roman" w:hAnsi="Times New Roman" w:cs="Times New Roman"/>
              </w:rPr>
            </w:pPr>
            <w:r w:rsidRPr="0001279A">
              <w:rPr>
                <w:rFonts w:ascii="Times New Roman" w:hAnsi="Times New Roman" w:cs="Times New Roman"/>
              </w:rPr>
              <w:t>Brazilian Journal of Physics</w:t>
            </w:r>
          </w:p>
        </w:tc>
      </w:tr>
      <w:tr w:rsidR="00010104" w:rsidRPr="005E19AD" w14:paraId="29260EEE" w14:textId="77777777" w:rsidTr="00C544D2">
        <w:tc>
          <w:tcPr>
            <w:tcW w:w="545" w:type="pct"/>
            <w:vAlign w:val="center"/>
          </w:tcPr>
          <w:p w14:paraId="6F11A6E8" w14:textId="522F2DD5" w:rsidR="00E623C8" w:rsidRPr="005E19AD" w:rsidRDefault="00000000" w:rsidP="00576892">
            <w:pPr>
              <w:spacing w:before="240"/>
              <w:rPr>
                <w:rFonts w:ascii="Times New Roman" w:hAnsi="Times New Roman" w:cs="Times New Roman"/>
              </w:rPr>
            </w:pPr>
            <w:r w:rsidRPr="005E19AD">
              <w:rPr>
                <w:rFonts w:ascii="Times New Roman" w:hAnsi="Times New Roman" w:cs="Times New Roman"/>
              </w:rPr>
              <w:t>Type of Publication</w:t>
            </w:r>
          </w:p>
        </w:tc>
        <w:tc>
          <w:tcPr>
            <w:tcW w:w="4455" w:type="pct"/>
            <w:gridSpan w:val="3"/>
            <w:tcBorders>
              <w:bottom w:val="single" w:sz="4" w:space="0" w:color="auto"/>
            </w:tcBorders>
            <w:vAlign w:val="bottom"/>
          </w:tcPr>
          <w:p w14:paraId="133D139C" w14:textId="56F5FE97" w:rsidR="00E623C8" w:rsidRPr="005E19AD" w:rsidRDefault="00570408" w:rsidP="00145680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Journal Article</w:t>
            </w:r>
          </w:p>
        </w:tc>
      </w:tr>
      <w:tr w:rsidR="00576892" w:rsidRPr="005E19AD" w14:paraId="0198AB89" w14:textId="77777777" w:rsidTr="00C544D2">
        <w:tc>
          <w:tcPr>
            <w:tcW w:w="545" w:type="pct"/>
            <w:vAlign w:val="center"/>
          </w:tcPr>
          <w:p w14:paraId="3E73A81C" w14:textId="713E0E75" w:rsidR="00E623C8" w:rsidRPr="005E19AD" w:rsidRDefault="00000000" w:rsidP="00576892">
            <w:pPr>
              <w:spacing w:before="240"/>
              <w:rPr>
                <w:rFonts w:ascii="Times New Roman" w:hAnsi="Times New Roman" w:cs="Times New Roman"/>
              </w:rPr>
            </w:pPr>
            <w:r w:rsidRPr="005E19AD">
              <w:rPr>
                <w:rFonts w:ascii="Times New Roman" w:hAnsi="Times New Roman" w:cs="Times New Roman"/>
              </w:rPr>
              <w:t>Volume</w:t>
            </w:r>
          </w:p>
        </w:tc>
        <w:tc>
          <w:tcPr>
            <w:tcW w:w="1817" w:type="pct"/>
            <w:tcBorders>
              <w:bottom w:val="single" w:sz="4" w:space="0" w:color="auto"/>
            </w:tcBorders>
            <w:vAlign w:val="bottom"/>
          </w:tcPr>
          <w:p w14:paraId="76051B5A" w14:textId="0908F16D" w:rsidR="00E623C8" w:rsidRPr="005E19AD" w:rsidRDefault="0001279A" w:rsidP="00576892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24" w:type="pct"/>
            <w:vAlign w:val="bottom"/>
          </w:tcPr>
          <w:p w14:paraId="3CF73C17" w14:textId="63278ED5" w:rsidR="00E623C8" w:rsidRPr="005E19AD" w:rsidRDefault="00000000" w:rsidP="00576892">
            <w:pPr>
              <w:rPr>
                <w:rFonts w:ascii="Times New Roman" w:hAnsi="Times New Roman" w:cs="Times New Roman"/>
              </w:rPr>
            </w:pPr>
            <w:r w:rsidRPr="005E19AD">
              <w:rPr>
                <w:rFonts w:ascii="Times New Roman" w:hAnsi="Times New Roman" w:cs="Times New Roman"/>
              </w:rPr>
              <w:t>Issue</w:t>
            </w:r>
          </w:p>
        </w:tc>
        <w:tc>
          <w:tcPr>
            <w:tcW w:w="1713" w:type="pct"/>
            <w:tcBorders>
              <w:bottom w:val="single" w:sz="4" w:space="0" w:color="auto"/>
            </w:tcBorders>
            <w:vAlign w:val="bottom"/>
          </w:tcPr>
          <w:p w14:paraId="73C90383" w14:textId="46D29254" w:rsidR="00E623C8" w:rsidRPr="005E19AD" w:rsidRDefault="0001279A" w:rsidP="00576892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52B20" w:rsidRPr="005E19AD" w14:paraId="29A11658" w14:textId="77777777" w:rsidTr="00C544D2">
        <w:tc>
          <w:tcPr>
            <w:tcW w:w="545" w:type="pct"/>
            <w:vAlign w:val="center"/>
          </w:tcPr>
          <w:p w14:paraId="6B703DB8" w14:textId="37F97E2F" w:rsidR="00E623C8" w:rsidRPr="005E19AD" w:rsidRDefault="00000000" w:rsidP="00576892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Publisher</w:t>
            </w:r>
          </w:p>
        </w:tc>
        <w:tc>
          <w:tcPr>
            <w:tcW w:w="4455" w:type="pct"/>
            <w:gridSpan w:val="3"/>
            <w:tcBorders>
              <w:bottom w:val="single" w:sz="4" w:space="0" w:color="auto"/>
            </w:tcBorders>
            <w:vAlign w:val="bottom"/>
          </w:tcPr>
          <w:p w14:paraId="7C35739C" w14:textId="550EAEAF" w:rsidR="00E623C8" w:rsidRPr="005E19AD" w:rsidRDefault="0001279A" w:rsidP="00336BF6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Springer US</w:t>
            </w:r>
          </w:p>
        </w:tc>
      </w:tr>
      <w:tr w:rsidR="00852B20" w:rsidRPr="005E19AD" w14:paraId="0977BFEF" w14:textId="77777777" w:rsidTr="00C544D2">
        <w:tc>
          <w:tcPr>
            <w:tcW w:w="545" w:type="pct"/>
            <w:vAlign w:val="center"/>
          </w:tcPr>
          <w:p w14:paraId="4291962E" w14:textId="03399576" w:rsidR="00E623C8" w:rsidRPr="005E19AD" w:rsidRDefault="00000000" w:rsidP="00576892">
            <w:pPr>
              <w:spacing w:before="240"/>
              <w:rPr>
                <w:rFonts w:ascii="Times New Roman" w:hAnsi="Times New Roman" w:cs="Times New Roman"/>
              </w:rPr>
            </w:pPr>
            <w:r w:rsidRPr="005E19AD">
              <w:rPr>
                <w:rFonts w:ascii="Times New Roman" w:hAnsi="Times New Roman" w:cs="Times New Roman"/>
              </w:rPr>
              <w:t>Publication Date</w:t>
            </w:r>
          </w:p>
        </w:tc>
        <w:tc>
          <w:tcPr>
            <w:tcW w:w="4455" w:type="pct"/>
            <w:gridSpan w:val="3"/>
            <w:tcBorders>
              <w:bottom w:val="single" w:sz="4" w:space="0" w:color="auto"/>
            </w:tcBorders>
            <w:vAlign w:val="bottom"/>
          </w:tcPr>
          <w:p w14:paraId="663B3BF3" w14:textId="0830B640" w:rsidR="00E623C8" w:rsidRPr="005E19AD" w:rsidRDefault="00000000" w:rsidP="00576892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67391">
              <w:rPr>
                <w:rFonts w:ascii="Times New Roman" w:hAnsi="Times New Roman" w:cs="Times New Roman"/>
              </w:rPr>
              <w:t>0</w:t>
            </w:r>
            <w:r w:rsidR="0001279A">
              <w:rPr>
                <w:rFonts w:ascii="Times New Roman" w:hAnsi="Times New Roman" w:cs="Times New Roman"/>
              </w:rPr>
              <w:t>8</w:t>
            </w:r>
            <w:r w:rsidR="00E67391">
              <w:rPr>
                <w:rFonts w:ascii="Times New Roman" w:hAnsi="Times New Roman" w:cs="Times New Roman"/>
              </w:rPr>
              <w:t xml:space="preserve"> </w:t>
            </w:r>
            <w:r w:rsidR="0001279A">
              <w:rPr>
                <w:rFonts w:ascii="Times New Roman" w:hAnsi="Times New Roman" w:cs="Times New Roman"/>
              </w:rPr>
              <w:t>March</w:t>
            </w:r>
            <w:r w:rsidR="00E67391">
              <w:rPr>
                <w:rFonts w:ascii="Times New Roman" w:hAnsi="Times New Roman" w:cs="Times New Roman"/>
              </w:rPr>
              <w:t xml:space="preserve"> </w:t>
            </w:r>
            <w:r w:rsidR="00570408" w:rsidRPr="00570408">
              <w:rPr>
                <w:rFonts w:ascii="Times New Roman" w:hAnsi="Times New Roman" w:cs="Times New Roman"/>
              </w:rPr>
              <w:t>20</w:t>
            </w:r>
            <w:r w:rsidR="0001279A">
              <w:rPr>
                <w:rFonts w:ascii="Times New Roman" w:hAnsi="Times New Roman" w:cs="Times New Roman"/>
              </w:rPr>
              <w:t>23</w:t>
            </w:r>
          </w:p>
        </w:tc>
      </w:tr>
      <w:tr w:rsidR="00852B20" w:rsidRPr="005E19AD" w14:paraId="04C32390" w14:textId="77777777" w:rsidTr="00C544D2">
        <w:tc>
          <w:tcPr>
            <w:tcW w:w="545" w:type="pct"/>
            <w:vAlign w:val="center"/>
          </w:tcPr>
          <w:p w14:paraId="13D6FAC3" w14:textId="7297330A" w:rsidR="00E623C8" w:rsidRPr="005E19AD" w:rsidRDefault="00000000" w:rsidP="00576892">
            <w:pPr>
              <w:spacing w:before="240"/>
              <w:rPr>
                <w:rFonts w:ascii="Times New Roman" w:hAnsi="Times New Roman" w:cs="Times New Roman"/>
              </w:rPr>
            </w:pPr>
            <w:r w:rsidRPr="005E19AD">
              <w:rPr>
                <w:rFonts w:ascii="Times New Roman" w:hAnsi="Times New Roman" w:cs="Times New Roman"/>
              </w:rPr>
              <w:t>ISSN</w:t>
            </w:r>
          </w:p>
        </w:tc>
        <w:tc>
          <w:tcPr>
            <w:tcW w:w="4455" w:type="pct"/>
            <w:gridSpan w:val="3"/>
            <w:tcBorders>
              <w:bottom w:val="single" w:sz="4" w:space="0" w:color="auto"/>
            </w:tcBorders>
            <w:vAlign w:val="bottom"/>
          </w:tcPr>
          <w:p w14:paraId="395ECBF4" w14:textId="26086BCB" w:rsidR="00E623C8" w:rsidRPr="005E19AD" w:rsidRDefault="0001279A" w:rsidP="00576892">
            <w:pPr>
              <w:spacing w:before="240"/>
              <w:rPr>
                <w:rFonts w:ascii="Times New Roman" w:hAnsi="Times New Roman" w:cs="Times New Roman"/>
              </w:rPr>
            </w:pPr>
            <w:r w:rsidRPr="0001279A">
              <w:rPr>
                <w:rFonts w:ascii="Times New Roman" w:hAnsi="Times New Roman" w:cs="Times New Roman"/>
              </w:rPr>
              <w:t>0103-9733</w:t>
            </w:r>
            <w:r>
              <w:rPr>
                <w:rFonts w:ascii="Times New Roman" w:hAnsi="Times New Roman" w:cs="Times New Roman"/>
              </w:rPr>
              <w:t xml:space="preserve"> (Print), </w:t>
            </w:r>
            <w:r w:rsidRPr="0001279A">
              <w:rPr>
                <w:rFonts w:ascii="Times New Roman" w:hAnsi="Times New Roman" w:cs="Times New Roman"/>
              </w:rPr>
              <w:t>1678-4448</w:t>
            </w:r>
            <w:r>
              <w:rPr>
                <w:rFonts w:ascii="Times New Roman" w:hAnsi="Times New Roman" w:cs="Times New Roman"/>
              </w:rPr>
              <w:t xml:space="preserve"> (Electronic)</w:t>
            </w:r>
          </w:p>
        </w:tc>
      </w:tr>
      <w:tr w:rsidR="00852B20" w:rsidRPr="005E19AD" w14:paraId="6125C715" w14:textId="77777777" w:rsidTr="00C544D2">
        <w:tc>
          <w:tcPr>
            <w:tcW w:w="545" w:type="pct"/>
            <w:vAlign w:val="center"/>
          </w:tcPr>
          <w:p w14:paraId="41B57CC6" w14:textId="4F3F116A" w:rsidR="00E623C8" w:rsidRPr="005E19AD" w:rsidRDefault="00000000" w:rsidP="00576892">
            <w:pPr>
              <w:spacing w:before="240"/>
              <w:rPr>
                <w:rFonts w:ascii="Times New Roman" w:hAnsi="Times New Roman" w:cs="Times New Roman"/>
              </w:rPr>
            </w:pPr>
            <w:r w:rsidRPr="005E19AD">
              <w:rPr>
                <w:rFonts w:ascii="Times New Roman" w:hAnsi="Times New Roman" w:cs="Times New Roman"/>
              </w:rPr>
              <w:t>DOI</w:t>
            </w:r>
          </w:p>
        </w:tc>
        <w:tc>
          <w:tcPr>
            <w:tcW w:w="4455" w:type="pct"/>
            <w:gridSpan w:val="3"/>
            <w:tcBorders>
              <w:bottom w:val="single" w:sz="4" w:space="0" w:color="auto"/>
            </w:tcBorders>
            <w:vAlign w:val="bottom"/>
          </w:tcPr>
          <w:p w14:paraId="6A80901E" w14:textId="622A8B21" w:rsidR="00E623C8" w:rsidRPr="00C333A6" w:rsidRDefault="0001279A" w:rsidP="00C333A6">
            <w:pPr>
              <w:spacing w:before="240"/>
              <w:rPr>
                <w:rFonts w:ascii="Times New Roman" w:hAnsi="Times New Roman" w:cs="Times New Roman"/>
              </w:rPr>
            </w:pPr>
            <w:r w:rsidRPr="0001279A">
              <w:rPr>
                <w:rFonts w:ascii="Times New Roman" w:hAnsi="Times New Roman" w:cs="Times New Roman"/>
              </w:rPr>
              <w:t>https://doi.org/10.1007/s13538-023-01279-9</w:t>
            </w:r>
          </w:p>
        </w:tc>
      </w:tr>
      <w:tr w:rsidR="00C9238F" w:rsidRPr="005E19AD" w14:paraId="16A1DAEC" w14:textId="77777777" w:rsidTr="00C544D2">
        <w:tc>
          <w:tcPr>
            <w:tcW w:w="545" w:type="pct"/>
            <w:vAlign w:val="center"/>
          </w:tcPr>
          <w:p w14:paraId="58F94C75" w14:textId="7E5AE992" w:rsidR="00E623C8" w:rsidRPr="005E19AD" w:rsidRDefault="00000000" w:rsidP="00576892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URL</w:t>
            </w:r>
          </w:p>
        </w:tc>
        <w:tc>
          <w:tcPr>
            <w:tcW w:w="4455" w:type="pct"/>
            <w:gridSpan w:val="3"/>
            <w:tcBorders>
              <w:bottom w:val="single" w:sz="4" w:space="0" w:color="auto"/>
            </w:tcBorders>
            <w:vAlign w:val="bottom"/>
          </w:tcPr>
          <w:p w14:paraId="6EF70C5A" w14:textId="5FA199DE" w:rsidR="00E623C8" w:rsidRPr="006905C2" w:rsidRDefault="0001279A" w:rsidP="00576892">
            <w:pPr>
              <w:spacing w:before="240"/>
              <w:rPr>
                <w:rFonts w:ascii="Times New Roman" w:hAnsi="Times New Roman" w:cs="Times New Roman"/>
                <w:u w:val="single"/>
              </w:rPr>
            </w:pPr>
            <w:r w:rsidRPr="0001279A">
              <w:rPr>
                <w:rFonts w:ascii="Times New Roman" w:hAnsi="Times New Roman" w:cs="Times New Roman"/>
                <w:u w:val="single"/>
              </w:rPr>
              <w:t>https://link.springer.com/article/10.1007/s13538-023-01279-9#citeas</w:t>
            </w:r>
          </w:p>
        </w:tc>
      </w:tr>
      <w:tr w:rsidR="00852B20" w:rsidRPr="005E19AD" w14:paraId="204EC2C6" w14:textId="77777777" w:rsidTr="00C544D2">
        <w:tc>
          <w:tcPr>
            <w:tcW w:w="545" w:type="pct"/>
            <w:vAlign w:val="center"/>
          </w:tcPr>
          <w:p w14:paraId="07EC2428" w14:textId="42CDFAAE" w:rsidR="00E623C8" w:rsidRPr="005E19AD" w:rsidRDefault="00000000" w:rsidP="00576892">
            <w:pPr>
              <w:spacing w:before="240"/>
              <w:rPr>
                <w:rFonts w:ascii="Times New Roman" w:hAnsi="Times New Roman" w:cs="Times New Roman"/>
              </w:rPr>
            </w:pPr>
            <w:r w:rsidRPr="005E19AD">
              <w:rPr>
                <w:rFonts w:ascii="Times New Roman" w:hAnsi="Times New Roman" w:cs="Times New Roman"/>
              </w:rPr>
              <w:t>Other Related Info.</w:t>
            </w:r>
          </w:p>
        </w:tc>
        <w:tc>
          <w:tcPr>
            <w:tcW w:w="4455" w:type="pct"/>
            <w:gridSpan w:val="3"/>
            <w:tcBorders>
              <w:bottom w:val="single" w:sz="4" w:space="0" w:color="auto"/>
            </w:tcBorders>
            <w:vAlign w:val="bottom"/>
          </w:tcPr>
          <w:p w14:paraId="107E7105" w14:textId="77777777" w:rsidR="00E623C8" w:rsidRDefault="00E623C8" w:rsidP="00576892">
            <w:pPr>
              <w:spacing w:before="240"/>
            </w:pPr>
          </w:p>
          <w:p w14:paraId="0933B90C" w14:textId="6AD201AD" w:rsidR="00E623C8" w:rsidRPr="005E19AD" w:rsidRDefault="00E623C8" w:rsidP="00576892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</w:tbl>
    <w:p w14:paraId="215C3C39" w14:textId="77777777" w:rsidR="00C544D2" w:rsidRDefault="00C544D2">
      <w:r>
        <w:br w:type="page"/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0"/>
      </w:tblGrid>
      <w:tr w:rsidR="00C9238F" w:rsidRPr="005E19AD" w14:paraId="0B169241" w14:textId="77777777" w:rsidTr="00576892">
        <w:trPr>
          <w:trHeight w:val="54"/>
        </w:trPr>
        <w:tc>
          <w:tcPr>
            <w:tcW w:w="5000" w:type="pct"/>
            <w:shd w:val="clear" w:color="auto" w:fill="auto"/>
            <w:vAlign w:val="bottom"/>
          </w:tcPr>
          <w:p w14:paraId="5A585DE2" w14:textId="61374B9A" w:rsidR="00E623C8" w:rsidRPr="005E19AD" w:rsidRDefault="00E623C8" w:rsidP="00576892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</w:tr>
    </w:tbl>
    <w:tbl>
      <w:tblPr>
        <w:tblpPr w:leftFromText="180" w:rightFromText="180" w:vertAnchor="text" w:horzAnchor="margin" w:tblpY="123"/>
        <w:tblW w:w="4969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63"/>
        <w:gridCol w:w="39"/>
      </w:tblGrid>
      <w:tr w:rsidR="00931093" w:rsidRPr="005E19AD" w14:paraId="3AB8C5CA" w14:textId="77777777" w:rsidTr="00C544D2">
        <w:tc>
          <w:tcPr>
            <w:tcW w:w="4979" w:type="pct"/>
            <w:vAlign w:val="bottom"/>
          </w:tcPr>
          <w:p w14:paraId="54EFBF78" w14:textId="6415E156" w:rsidR="00E623C8" w:rsidRPr="005E19AD" w:rsidRDefault="00000000" w:rsidP="00C544D2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5E19AD">
              <w:rPr>
                <w:rFonts w:ascii="Times New Roman" w:hAnsi="Times New Roman" w:cs="Times New Roman"/>
              </w:rPr>
              <w:t>Abstract</w:t>
            </w:r>
            <w:r w:rsidR="00570408">
              <w:rPr>
                <w:rFonts w:ascii="Times New Roman" w:hAnsi="Times New Roman" w:cs="Times New Roman"/>
              </w:rPr>
              <w:t xml:space="preserve">: </w:t>
            </w:r>
            <w:r w:rsidR="0001279A" w:rsidRPr="0001279A">
              <w:rPr>
                <w:rFonts w:ascii="Times New Roman" w:hAnsi="Times New Roman" w:cs="Times New Roman"/>
              </w:rPr>
              <w:t>Structural and electrical properties of perovskite-type Y</w:t>
            </w:r>
            <w:r w:rsidR="0001279A" w:rsidRPr="0001279A">
              <w:rPr>
                <w:rFonts w:ascii="Times New Roman" w:hAnsi="Times New Roman" w:cs="Times New Roman"/>
                <w:vertAlign w:val="subscript"/>
              </w:rPr>
              <w:t>1-x</w:t>
            </w:r>
            <w:r w:rsidR="0001279A" w:rsidRPr="0001279A">
              <w:rPr>
                <w:rFonts w:ascii="Times New Roman" w:hAnsi="Times New Roman" w:cs="Times New Roman"/>
              </w:rPr>
              <w:t>Sm</w:t>
            </w:r>
            <w:r w:rsidR="0001279A" w:rsidRPr="0001279A">
              <w:rPr>
                <w:rFonts w:ascii="Times New Roman" w:hAnsi="Times New Roman" w:cs="Times New Roman"/>
                <w:vertAlign w:val="subscript"/>
              </w:rPr>
              <w:t>x</w:t>
            </w:r>
            <w:r w:rsidR="0001279A" w:rsidRPr="0001279A">
              <w:rPr>
                <w:rFonts w:ascii="Times New Roman" w:hAnsi="Times New Roman" w:cs="Times New Roman"/>
              </w:rPr>
              <w:t>Cr</w:t>
            </w:r>
            <w:r w:rsidR="0001279A" w:rsidRPr="0001279A">
              <w:rPr>
                <w:rFonts w:ascii="Times New Roman" w:hAnsi="Times New Roman" w:cs="Times New Roman"/>
                <w:vertAlign w:val="subscript"/>
              </w:rPr>
              <w:t>y</w:t>
            </w:r>
            <w:r w:rsidR="0001279A" w:rsidRPr="0001279A">
              <w:rPr>
                <w:rFonts w:ascii="Times New Roman" w:hAnsi="Times New Roman" w:cs="Times New Roman"/>
              </w:rPr>
              <w:t>Fe</w:t>
            </w:r>
            <w:r w:rsidR="0001279A" w:rsidRPr="0001279A">
              <w:rPr>
                <w:rFonts w:ascii="Times New Roman" w:hAnsi="Times New Roman" w:cs="Times New Roman"/>
                <w:vertAlign w:val="subscript"/>
              </w:rPr>
              <w:t>1-y</w:t>
            </w:r>
            <w:r w:rsidR="0001279A" w:rsidRPr="0001279A">
              <w:rPr>
                <w:rFonts w:ascii="Times New Roman" w:hAnsi="Times New Roman" w:cs="Times New Roman"/>
              </w:rPr>
              <w:t>O</w:t>
            </w:r>
            <w:r w:rsidR="0001279A" w:rsidRPr="0001279A">
              <w:rPr>
                <w:rFonts w:ascii="Times New Roman" w:hAnsi="Times New Roman" w:cs="Times New Roman"/>
                <w:vertAlign w:val="subscript"/>
              </w:rPr>
              <w:t>3</w:t>
            </w:r>
            <w:r w:rsidR="0001279A" w:rsidRPr="0001279A">
              <w:rPr>
                <w:rFonts w:ascii="Times New Roman" w:hAnsi="Times New Roman" w:cs="Times New Roman"/>
              </w:rPr>
              <w:t xml:space="preserve"> nanoparticles synthesized by the sol–gel technique </w:t>
            </w:r>
            <w:proofErr w:type="gramStart"/>
            <w:r w:rsidR="0001279A" w:rsidRPr="0001279A">
              <w:rPr>
                <w:rFonts w:ascii="Times New Roman" w:hAnsi="Times New Roman" w:cs="Times New Roman"/>
              </w:rPr>
              <w:t>have</w:t>
            </w:r>
            <w:proofErr w:type="gramEnd"/>
            <w:r w:rsidR="0001279A" w:rsidRPr="0001279A">
              <w:rPr>
                <w:rFonts w:ascii="Times New Roman" w:hAnsi="Times New Roman" w:cs="Times New Roman"/>
              </w:rPr>
              <w:t xml:space="preserve"> been investigated. The X-ray diffraction pattern suggests that a pure phase was obtained for all the samples. The co-doped YCrO</w:t>
            </w:r>
            <w:r w:rsidR="0001279A" w:rsidRPr="0001279A">
              <w:rPr>
                <w:rFonts w:ascii="Times New Roman" w:hAnsi="Times New Roman" w:cs="Times New Roman"/>
                <w:vertAlign w:val="subscript"/>
              </w:rPr>
              <w:t>3</w:t>
            </w:r>
            <w:r w:rsidR="0001279A" w:rsidRPr="0001279A">
              <w:rPr>
                <w:rFonts w:ascii="Times New Roman" w:hAnsi="Times New Roman" w:cs="Times New Roman"/>
              </w:rPr>
              <w:t xml:space="preserve"> samples are highly crystalline, with an average crystallite size that varies between 31 and 35 nm. The details of the crystal structure of </w:t>
            </w:r>
            <w:proofErr w:type="spellStart"/>
            <w:r w:rsidR="0001279A" w:rsidRPr="0001279A">
              <w:rPr>
                <w:rFonts w:ascii="Times New Roman" w:hAnsi="Times New Roman" w:cs="Times New Roman"/>
              </w:rPr>
              <w:t>Sm</w:t>
            </w:r>
            <w:proofErr w:type="spellEnd"/>
            <w:r w:rsidR="0001279A" w:rsidRPr="0001279A">
              <w:rPr>
                <w:rFonts w:ascii="Times New Roman" w:hAnsi="Times New Roman" w:cs="Times New Roman"/>
              </w:rPr>
              <w:t xml:space="preserve">-Fe co-doped nanoparticles were investigated by Rietveld refinement using </w:t>
            </w:r>
            <w:proofErr w:type="spellStart"/>
            <w:r w:rsidR="0001279A" w:rsidRPr="0001279A">
              <w:rPr>
                <w:rFonts w:ascii="Times New Roman" w:hAnsi="Times New Roman" w:cs="Times New Roman"/>
              </w:rPr>
              <w:t>Fullprof</w:t>
            </w:r>
            <w:proofErr w:type="spellEnd"/>
            <w:r w:rsidR="0001279A" w:rsidRPr="0001279A">
              <w:rPr>
                <w:rFonts w:ascii="Times New Roman" w:hAnsi="Times New Roman" w:cs="Times New Roman"/>
              </w:rPr>
              <w:t xml:space="preserve"> software. The electrical transport properties of YCrO</w:t>
            </w:r>
            <w:r w:rsidR="0001279A" w:rsidRPr="0001279A">
              <w:rPr>
                <w:rFonts w:ascii="Times New Roman" w:hAnsi="Times New Roman" w:cs="Times New Roman"/>
                <w:vertAlign w:val="subscript"/>
              </w:rPr>
              <w:t>3</w:t>
            </w:r>
            <w:r w:rsidR="0001279A" w:rsidRPr="0001279A">
              <w:rPr>
                <w:rFonts w:ascii="Times New Roman" w:hAnsi="Times New Roman" w:cs="Times New Roman"/>
              </w:rPr>
              <w:t xml:space="preserve"> and doped YCrO</w:t>
            </w:r>
            <w:r w:rsidR="0001279A" w:rsidRPr="0001279A">
              <w:rPr>
                <w:rFonts w:ascii="Times New Roman" w:hAnsi="Times New Roman" w:cs="Times New Roman"/>
                <w:vertAlign w:val="subscript"/>
              </w:rPr>
              <w:t>3</w:t>
            </w:r>
            <w:r w:rsidR="0001279A" w:rsidRPr="0001279A">
              <w:rPr>
                <w:rFonts w:ascii="Times New Roman" w:hAnsi="Times New Roman" w:cs="Times New Roman"/>
              </w:rPr>
              <w:t xml:space="preserve"> samples were investigated in the temperature range 303 K to 523 K, which shows that due to doping, the dc resistivity of the co-doped YCrO</w:t>
            </w:r>
            <w:r w:rsidR="0001279A" w:rsidRPr="0001279A">
              <w:rPr>
                <w:rFonts w:ascii="Times New Roman" w:hAnsi="Times New Roman" w:cs="Times New Roman"/>
                <w:vertAlign w:val="subscript"/>
              </w:rPr>
              <w:t>3</w:t>
            </w:r>
            <w:r w:rsidR="0001279A" w:rsidRPr="0001279A">
              <w:rPr>
                <w:rFonts w:ascii="Times New Roman" w:hAnsi="Times New Roman" w:cs="Times New Roman"/>
              </w:rPr>
              <w:t xml:space="preserve"> samples increases. The effect of doping on dc and ac activation energies was estimated. Temperature dependence of the power factor suggests that ac conductivity below 425 ± 5 K (region I) can be explained by CBH (correlated barrier hopping) model, and above 425 ± 5 K (region II), NSPT (non-overlapping small polaron tunneling) model is suitable. Around 450 K, a broad peak observed in the dielectric constant vs. temperature curve indicates the </w:t>
            </w:r>
            <w:proofErr w:type="spellStart"/>
            <w:r w:rsidR="0001279A" w:rsidRPr="0001279A">
              <w:rPr>
                <w:rFonts w:ascii="Times New Roman" w:hAnsi="Times New Roman" w:cs="Times New Roman"/>
              </w:rPr>
              <w:t>relaxor</w:t>
            </w:r>
            <w:proofErr w:type="spellEnd"/>
            <w:r w:rsidR="0001279A" w:rsidRPr="0001279A">
              <w:rPr>
                <w:rFonts w:ascii="Times New Roman" w:hAnsi="Times New Roman" w:cs="Times New Roman"/>
              </w:rPr>
              <w:t xml:space="preserve"> ferroelectric behavior in the co-doped YCrO</w:t>
            </w:r>
            <w:r w:rsidR="0001279A" w:rsidRPr="0001279A">
              <w:rPr>
                <w:rFonts w:ascii="Times New Roman" w:hAnsi="Times New Roman" w:cs="Times New Roman"/>
                <w:vertAlign w:val="subscript"/>
              </w:rPr>
              <w:t>3</w:t>
            </w:r>
            <w:r w:rsidR="0001279A" w:rsidRPr="0001279A">
              <w:rPr>
                <w:rFonts w:ascii="Times New Roman" w:hAnsi="Times New Roman" w:cs="Times New Roman"/>
              </w:rPr>
              <w:t xml:space="preserve"> nanoparticles. The asymmetric nature of the electric modulus spectra was explained by the modified KWW function.</w:t>
            </w:r>
          </w:p>
        </w:tc>
        <w:tc>
          <w:tcPr>
            <w:tcW w:w="21" w:type="pct"/>
            <w:tcBorders>
              <w:bottom w:val="single" w:sz="4" w:space="0" w:color="auto"/>
            </w:tcBorders>
            <w:vAlign w:val="bottom"/>
          </w:tcPr>
          <w:p w14:paraId="0C913C08" w14:textId="77777777" w:rsidR="00E623C8" w:rsidRPr="005E19AD" w:rsidRDefault="00E623C8" w:rsidP="00931093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931093" w:rsidRPr="005E19AD" w14:paraId="51B96FE8" w14:textId="77777777" w:rsidTr="00C544D2">
        <w:trPr>
          <w:gridAfter w:val="1"/>
          <w:wAfter w:w="21" w:type="pct"/>
          <w:trHeight w:val="576"/>
        </w:trPr>
        <w:tc>
          <w:tcPr>
            <w:tcW w:w="4979" w:type="pct"/>
            <w:vAlign w:val="bottom"/>
          </w:tcPr>
          <w:p w14:paraId="6B19A41A" w14:textId="7BD7694E" w:rsidR="00E623C8" w:rsidRPr="005E19AD" w:rsidRDefault="00E623C8" w:rsidP="00931093">
            <w:pPr>
              <w:rPr>
                <w:rFonts w:ascii="Times New Roman" w:hAnsi="Times New Roman" w:cs="Times New Roman"/>
              </w:rPr>
            </w:pPr>
          </w:p>
        </w:tc>
      </w:tr>
    </w:tbl>
    <w:p w14:paraId="368EFAEB" w14:textId="37F3027A" w:rsidR="00E623C8" w:rsidRPr="005E19AD" w:rsidRDefault="00E623C8">
      <w:pPr>
        <w:rPr>
          <w:rFonts w:ascii="Times New Roman" w:hAnsi="Times New Roman" w:cs="Times New Roman"/>
        </w:rPr>
      </w:pPr>
    </w:p>
    <w:p w14:paraId="048A3FFA" w14:textId="77777777" w:rsidR="00E623C8" w:rsidRPr="005E19AD" w:rsidRDefault="00E623C8" w:rsidP="00AF6BFE">
      <w:pPr>
        <w:rPr>
          <w:rFonts w:ascii="Times New Roman" w:hAnsi="Times New Roman" w:cs="Times New Roman"/>
        </w:rPr>
      </w:pPr>
    </w:p>
    <w:sectPr w:rsidR="00E623C8" w:rsidRPr="005E19AD" w:rsidSect="00576892">
      <w:headerReference w:type="default" r:id="rId7"/>
      <w:footerReference w:type="default" r:id="rId8"/>
      <w:pgSz w:w="12240" w:h="15840"/>
      <w:pgMar w:top="1440" w:right="1440" w:bottom="1008" w:left="1440" w:header="720" w:footer="43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C63FA" w14:textId="77777777" w:rsidR="00CD77C7" w:rsidRDefault="00CD77C7">
      <w:pPr>
        <w:spacing w:after="0" w:line="240" w:lineRule="auto"/>
      </w:pPr>
      <w:r>
        <w:separator/>
      </w:r>
    </w:p>
  </w:endnote>
  <w:endnote w:type="continuationSeparator" w:id="0">
    <w:p w14:paraId="6EE4490B" w14:textId="77777777" w:rsidR="00CD77C7" w:rsidRDefault="00CD7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675"/>
      <w:gridCol w:w="4675"/>
    </w:tblGrid>
    <w:tr w:rsidR="00003212" w:rsidRPr="00003212" w14:paraId="12E50DC3" w14:textId="77777777" w:rsidTr="00C4167A">
      <w:tc>
        <w:tcPr>
          <w:tcW w:w="4675" w:type="dxa"/>
          <w:vAlign w:val="center"/>
        </w:tcPr>
        <w:p w14:paraId="3B1F18DD" w14:textId="76A08069" w:rsidR="00E623C8" w:rsidRPr="00003212" w:rsidRDefault="00000000" w:rsidP="00003212">
          <w:pPr>
            <w:tabs>
              <w:tab w:val="center" w:pos="4680"/>
              <w:tab w:val="right" w:pos="9810"/>
            </w:tabs>
            <w:spacing w:after="0" w:line="240" w:lineRule="auto"/>
            <w:rPr>
              <w:sz w:val="18"/>
              <w:szCs w:val="24"/>
            </w:rPr>
          </w:pPr>
          <w:r>
            <w:rPr>
              <w:noProof/>
              <w:sz w:val="18"/>
              <w:szCs w:val="24"/>
            </w:rPr>
            <w:drawing>
              <wp:inline distT="0" distB="0" distL="0" distR="0" wp14:anchorId="1B54396D" wp14:editId="4580CC2A">
                <wp:extent cx="647050" cy="583007"/>
                <wp:effectExtent l="0" t="0" r="1270" b="7620"/>
                <wp:docPr id="3" name="Picture 3" descr="A picture containing text, aircraf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picture containing text, aircraf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060" cy="6632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sz w:val="18"/>
              <w:szCs w:val="24"/>
            </w:rPr>
            <w:t xml:space="preserve">   </w:t>
          </w:r>
        </w:p>
      </w:tc>
      <w:tc>
        <w:tcPr>
          <w:tcW w:w="4675" w:type="dxa"/>
          <w:vAlign w:val="center"/>
        </w:tcPr>
        <w:sdt>
          <w:sdtPr>
            <w:rPr>
              <w:i/>
              <w:iCs/>
              <w:u w:val="single"/>
            </w:rPr>
            <w:id w:val="-2121438967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i/>
                  <w:iCs/>
                  <w:u w:val="single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Content>
                <w:p w14:paraId="4992CA41" w14:textId="0289CE32" w:rsidR="00E623C8" w:rsidRPr="00887812" w:rsidRDefault="00000000" w:rsidP="00887812">
                  <w:pPr>
                    <w:jc w:val="right"/>
                    <w:rPr>
                      <w:i/>
                      <w:iCs/>
                      <w:u w:val="single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800" behindDoc="0" locked="0" layoutInCell="1" allowOverlap="1" wp14:anchorId="0863BE5F" wp14:editId="1140B7BD">
                            <wp:simplePos x="0" y="0"/>
                            <wp:positionH relativeFrom="column">
                              <wp:posOffset>-2262505</wp:posOffset>
                            </wp:positionH>
                            <wp:positionV relativeFrom="paragraph">
                              <wp:posOffset>-161290</wp:posOffset>
                            </wp:positionV>
                            <wp:extent cx="4381500" cy="552450"/>
                            <wp:effectExtent l="0" t="0" r="0" b="0"/>
                            <wp:wrapNone/>
                            <wp:docPr id="2" name="Text Box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4381500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441B4C1" w14:textId="644E6C47" w:rsidR="00E623C8" w:rsidRPr="000D68B9" w:rsidRDefault="00000000">
                                        <w:pPr>
                                          <w:rPr>
                                            <w:b/>
                                            <w:bCs/>
                                          </w:rPr>
                                        </w:pPr>
                                        <w:r w:rsidRPr="000D68B9">
                                          <w:rPr>
                                            <w:b/>
                                            <w:bCs/>
                                          </w:rPr>
                                          <w:t xml:space="preserve">Faculty of </w:t>
                                        </w:r>
                                        <w:r>
                                          <w:rPr>
                                            <w:b/>
                                            <w:bCs/>
                                          </w:rPr>
                                          <w:t>Science and Technology</w:t>
                                        </w:r>
                                        <w:r w:rsidRPr="000D68B9">
                                          <w:rPr>
                                            <w:b/>
                                            <w:bCs/>
                                          </w:rPr>
                                          <w:br/>
                                        </w:r>
                                        <w:r w:rsidRPr="000D68B9">
                                          <w:rPr>
                                            <w:b/>
                                            <w:bCs/>
                                            <w:sz w:val="36"/>
                                            <w:szCs w:val="36"/>
                                          </w:rPr>
                                          <w:t>American International University-Bangladesh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863BE5F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left:0;text-align:left;margin-left:-178.15pt;margin-top:-12.7pt;width:345pt;height:4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TT0CwIAABwEAAAOAAAAZHJzL2Uyb0RvYy54bWysU11r2zAUfR/sPwi9L07SphQTp2QtGYPQ&#10;FtLRZ0WWYoOsq10psbtfvyvZTrZuT2Mv8rXu9zlHy7uuMeyk0NdgCz6bTDlTVkJZ20PBv71sPt1y&#10;5oOwpTBgVcHflOd3q48flq3L1RwqMKVCRkWsz1tX8CoEl2eZl5VqhJ+AU5acGrARgX7xkJUoWqre&#10;mGw+nd5kLWDpEKTynm4feidfpfpaKxmetPYqMFNwmi2kE9O5j2e2Wor8gMJVtRzGEP8wRSNqS03P&#10;pR5EEOyI9R+lmloieNBhIqHJQOtaqrQDbTObvttmVwmn0i4EjndnmPz/KysfTzv3jCx0n6EjAiMg&#10;rfO5p8u4T6exiV+alJGfIHw7w6a6wCRdXl/dzhZTcknyLRbz60XCNbtkO/Thi4KGRaPgSLQktMRp&#10;6wN1pNAxJDazsKmNSdQYy9qC31xRyd88lGEsJV5mjVbo9t2wwB7KN9oLoafcO7mpqflW+PAskDim&#10;eUm34YkObYCawGBxVgH++Nt9jCfoyctZS5opuP9+FKg4M18tkRIFNho4GvvRsMfmHkiGM3oRTiaT&#10;EjCY0dQIzSvJeR27kEtYSb0KHkbzPvTKpecg1XqdgkhGToSt3TkZS0eQIpQv3atAN+AdiKlHGNUk&#10;8new97E9vOtjAF0nTiKgPYoDziTBRNXwXKLGf/1PUZdHvfoJAAD//wMAUEsDBBQABgAIAAAAIQBb&#10;gBgd4gAAAAsBAAAPAAAAZHJzL2Rvd25yZXYueG1sTI/LTsMwEEX3SPyDNUjsWic1TVGIUyEeOyjQ&#10;ggQ7Jx6SCHscxU4a/h6zgt2M5ujOucV2toZNOPjOkYR0mQBDqp3uqJHwerhfXALzQZFWxhFK+EYP&#10;2/L0pFC5dkd6wWkfGhZDyOdKQhtCn3Pu6xat8kvXI8XbpxusCnEdGq4HdYzh1vBVkmTcqo7ih1b1&#10;eNNi/bUfrQTz7oeHKgkf023zGJ6f+Ph2l+6kPD+br6+ABZzDHwy/+lEdyuhUuZG0Z0bCQqwzEdk4&#10;rdYXwCIihNgAqyRkaQa8LPj/DuUPAAAA//8DAFBLAQItABQABgAIAAAAIQC2gziS/gAAAOEBAAAT&#10;AAAAAAAAAAAAAAAAAAAAAABbQ29udGVudF9UeXBlc10ueG1sUEsBAi0AFAAGAAgAAAAhADj9If/W&#10;AAAAlAEAAAsAAAAAAAAAAAAAAAAALwEAAF9yZWxzLy5yZWxzUEsBAi0AFAAGAAgAAAAhAGjFNPQL&#10;AgAAHAQAAA4AAAAAAAAAAAAAAAAALgIAAGRycy9lMm9Eb2MueG1sUEsBAi0AFAAGAAgAAAAhAFuA&#10;GB3iAAAACwEAAA8AAAAAAAAAAAAAAAAAZQQAAGRycy9kb3ducmV2LnhtbFBLBQYAAAAABAAEAPMA&#10;AAB0BQAAAAA=&#10;" filled="f" stroked="f" strokeweight=".5pt">
                            <v:textbox inset="0,0,0,0">
                              <w:txbxContent>
                                <w:p w14:paraId="2441B4C1" w14:textId="644E6C47" w:rsidR="00E623C8" w:rsidRPr="000D68B9" w:rsidRDefault="0000000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0D68B9">
                                    <w:rPr>
                                      <w:b/>
                                      <w:bCs/>
                                    </w:rPr>
                                    <w:t xml:space="preserve">Faculty of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Science and Technology</w:t>
                                  </w:r>
                                  <w:r w:rsidRPr="000D68B9">
                                    <w:rPr>
                                      <w:b/>
                                      <w:bCs/>
                                    </w:rPr>
                                    <w:br/>
                                  </w:r>
                                  <w:r w:rsidRPr="000D68B9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American International University-Bangladesh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i/>
                      <w:iCs/>
                      <w:u w:val="single"/>
                    </w:rPr>
                    <w:t xml:space="preserve"> </w:t>
                  </w:r>
                  <w:r w:rsidRPr="00887812">
                    <w:rPr>
                      <w:i/>
                      <w:iCs/>
                      <w:u w:val="single"/>
                    </w:rPr>
                    <w:t xml:space="preserve">Page </w:t>
                  </w:r>
                  <w:r w:rsidRPr="00887812">
                    <w:rPr>
                      <w:b/>
                      <w:bCs/>
                      <w:i/>
                      <w:iCs/>
                      <w:sz w:val="24"/>
                      <w:u w:val="single"/>
                    </w:rPr>
                    <w:fldChar w:fldCharType="begin"/>
                  </w:r>
                  <w:r w:rsidRPr="00887812">
                    <w:rPr>
                      <w:b/>
                      <w:bCs/>
                      <w:i/>
                      <w:iCs/>
                      <w:u w:val="single"/>
                    </w:rPr>
                    <w:instrText xml:space="preserve"> PAGE </w:instrText>
                  </w:r>
                  <w:r w:rsidRPr="00887812">
                    <w:rPr>
                      <w:b/>
                      <w:bCs/>
                      <w:i/>
                      <w:iCs/>
                      <w:sz w:val="24"/>
                      <w:u w:val="single"/>
                    </w:rPr>
                    <w:fldChar w:fldCharType="separate"/>
                  </w:r>
                  <w:r>
                    <w:rPr>
                      <w:b/>
                      <w:bCs/>
                      <w:i/>
                      <w:iCs/>
                      <w:noProof/>
                      <w:u w:val="single"/>
                    </w:rPr>
                    <w:t>2</w:t>
                  </w:r>
                  <w:r w:rsidRPr="00887812">
                    <w:rPr>
                      <w:b/>
                      <w:bCs/>
                      <w:i/>
                      <w:iCs/>
                      <w:sz w:val="24"/>
                      <w:u w:val="single"/>
                    </w:rPr>
                    <w:fldChar w:fldCharType="end"/>
                  </w:r>
                  <w:r w:rsidRPr="00887812">
                    <w:rPr>
                      <w:i/>
                      <w:iCs/>
                      <w:u w:val="single"/>
                    </w:rPr>
                    <w:t xml:space="preserve"> of </w:t>
                  </w:r>
                  <w:r w:rsidRPr="00887812">
                    <w:rPr>
                      <w:b/>
                      <w:bCs/>
                      <w:i/>
                      <w:iCs/>
                      <w:sz w:val="24"/>
                      <w:u w:val="single"/>
                    </w:rPr>
                    <w:fldChar w:fldCharType="begin"/>
                  </w:r>
                  <w:r w:rsidRPr="00887812">
                    <w:rPr>
                      <w:b/>
                      <w:bCs/>
                      <w:i/>
                      <w:iCs/>
                      <w:u w:val="single"/>
                    </w:rPr>
                    <w:instrText xml:space="preserve"> NUMPAGES  </w:instrText>
                  </w:r>
                  <w:r w:rsidRPr="00887812">
                    <w:rPr>
                      <w:b/>
                      <w:bCs/>
                      <w:i/>
                      <w:iCs/>
                      <w:sz w:val="24"/>
                      <w:u w:val="single"/>
                    </w:rPr>
                    <w:fldChar w:fldCharType="separate"/>
                  </w:r>
                  <w:r>
                    <w:rPr>
                      <w:b/>
                      <w:bCs/>
                      <w:i/>
                      <w:iCs/>
                      <w:noProof/>
                      <w:u w:val="single"/>
                    </w:rPr>
                    <w:t>2</w:t>
                  </w:r>
                  <w:r w:rsidRPr="00887812">
                    <w:rPr>
                      <w:b/>
                      <w:bCs/>
                      <w:i/>
                      <w:iCs/>
                      <w:sz w:val="24"/>
                      <w:u w:val="single"/>
                    </w:rPr>
                    <w:fldChar w:fldCharType="end"/>
                  </w:r>
                </w:p>
              </w:sdtContent>
            </w:sdt>
          </w:sdtContent>
        </w:sdt>
        <w:p w14:paraId="33099D51" w14:textId="13E16956" w:rsidR="00E623C8" w:rsidRPr="00003212" w:rsidRDefault="00000000" w:rsidP="00003212">
          <w:pPr>
            <w:tabs>
              <w:tab w:val="center" w:pos="4680"/>
              <w:tab w:val="right" w:pos="9810"/>
            </w:tabs>
            <w:spacing w:after="0" w:line="240" w:lineRule="auto"/>
            <w:jc w:val="right"/>
            <w:rPr>
              <w:sz w:val="18"/>
              <w:szCs w:val="24"/>
            </w:rPr>
          </w:pPr>
          <w:r>
            <w:rPr>
              <w:sz w:val="18"/>
              <w:szCs w:val="24"/>
            </w:rPr>
            <w:t xml:space="preserve"> </w:t>
          </w:r>
        </w:p>
      </w:tc>
    </w:tr>
  </w:tbl>
  <w:p w14:paraId="784DA370" w14:textId="77777777" w:rsidR="00E623C8" w:rsidRPr="00003212" w:rsidRDefault="00E623C8" w:rsidP="000032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DC753" w14:textId="77777777" w:rsidR="00CD77C7" w:rsidRDefault="00CD77C7">
      <w:pPr>
        <w:spacing w:after="0" w:line="240" w:lineRule="auto"/>
      </w:pPr>
      <w:r>
        <w:separator/>
      </w:r>
    </w:p>
  </w:footnote>
  <w:footnote w:type="continuationSeparator" w:id="0">
    <w:p w14:paraId="648F1C1D" w14:textId="77777777" w:rsidR="00CD77C7" w:rsidRDefault="00CD7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" w:type="dxa"/>
      <w:shd w:val="clear" w:color="auto" w:fill="1E73AC" w:themeFill="accent2" w:themeFillTint="BF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350"/>
      <w:gridCol w:w="8000"/>
    </w:tblGrid>
    <w:tr w:rsidR="00576892" w:rsidRPr="00576892" w14:paraId="477E62F0" w14:textId="77777777" w:rsidTr="00C333A6">
      <w:trPr>
        <w:trHeight w:val="990"/>
      </w:trPr>
      <w:tc>
        <w:tcPr>
          <w:tcW w:w="1350" w:type="dxa"/>
          <w:shd w:val="clear" w:color="auto" w:fill="1E73AC" w:themeFill="accent2" w:themeFillTint="BF"/>
          <w:vAlign w:val="center"/>
        </w:tcPr>
        <w:p w14:paraId="6567CCB1" w14:textId="77777777" w:rsidR="00E623C8" w:rsidRPr="00576892" w:rsidRDefault="00000000" w:rsidP="00576892">
          <w:pPr>
            <w:tabs>
              <w:tab w:val="center" w:pos="4680"/>
              <w:tab w:val="right" w:pos="9360"/>
            </w:tabs>
            <w:spacing w:after="0"/>
            <w:rPr>
              <w:rFonts w:ascii="Corbel" w:eastAsia="Calibri" w:hAnsi="Corbel" w:cs="Times New Roman"/>
              <w:b/>
              <w:noProof/>
              <w:color w:val="FFFFFF" w:themeColor="background1"/>
              <w:sz w:val="44"/>
              <w:szCs w:val="24"/>
            </w:rPr>
          </w:pPr>
          <w:r w:rsidRPr="00576892">
            <w:rPr>
              <w:rFonts w:ascii="Corbel" w:eastAsia="Calibri" w:hAnsi="Corbel" w:cs="Times New Roman"/>
              <w:b/>
              <w:noProof/>
              <w:color w:val="FFFFFF" w:themeColor="background1"/>
              <w:sz w:val="44"/>
              <w:szCs w:val="24"/>
            </w:rPr>
            <w:drawing>
              <wp:inline distT="0" distB="0" distL="0" distR="0" wp14:anchorId="142AC8FD" wp14:editId="11484522">
                <wp:extent cx="640080" cy="640080"/>
                <wp:effectExtent l="0" t="0" r="7620" b="7620"/>
                <wp:docPr id="1" name="Graphic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phic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" cy="640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shd w:val="clear" w:color="auto" w:fill="1E73AC" w:themeFill="accent2" w:themeFillTint="BF"/>
          <w:vAlign w:val="center"/>
        </w:tcPr>
        <w:p w14:paraId="5A248E92" w14:textId="383A668F" w:rsidR="00E623C8" w:rsidRPr="00576892" w:rsidRDefault="00000000" w:rsidP="00576892">
          <w:pPr>
            <w:tabs>
              <w:tab w:val="center" w:pos="4680"/>
              <w:tab w:val="right" w:pos="9360"/>
            </w:tabs>
            <w:spacing w:after="0"/>
            <w:rPr>
              <w:rFonts w:ascii="Corbel" w:eastAsia="Calibri" w:hAnsi="Corbel" w:cs="Times New Roman"/>
              <w:b/>
              <w:noProof/>
              <w:color w:val="FFFFFF" w:themeColor="background1"/>
              <w:sz w:val="44"/>
              <w:szCs w:val="24"/>
            </w:rPr>
          </w:pPr>
          <w:r>
            <w:rPr>
              <w:rFonts w:ascii="Corbel" w:eastAsia="Calibri" w:hAnsi="Corbel" w:cs="Times New Roman"/>
              <w:b/>
              <w:noProof/>
              <w:color w:val="FFFFFF" w:themeColor="background1"/>
              <w:sz w:val="44"/>
              <w:szCs w:val="24"/>
            </w:rPr>
            <w:t>AIUB DSpace Publication Details</w:t>
          </w:r>
        </w:p>
      </w:tc>
    </w:tr>
  </w:tbl>
  <w:p w14:paraId="56A65A3E" w14:textId="77777777" w:rsidR="00E623C8" w:rsidRPr="00C9238F" w:rsidRDefault="00E623C8" w:rsidP="0057689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Y3tjCxNDawMLCwNDFS0lEKTi0uzszPAykwrgUA+xbumywAAAA="/>
  </w:docVars>
  <w:rsids>
    <w:rsidRoot w:val="00570408"/>
    <w:rsid w:val="0001279A"/>
    <w:rsid w:val="000739BD"/>
    <w:rsid w:val="00570408"/>
    <w:rsid w:val="008D5EA3"/>
    <w:rsid w:val="00A262CB"/>
    <w:rsid w:val="00C544D2"/>
    <w:rsid w:val="00CD77C7"/>
    <w:rsid w:val="00E623C8"/>
    <w:rsid w:val="00E6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A38F21"/>
  <w15:docId w15:val="{545A0788-AB91-416A-A3C7-F4109F7FD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0408"/>
    <w:rPr>
      <w:color w:val="BF678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040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12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79A"/>
  </w:style>
  <w:style w:type="paragraph" w:styleId="Footer">
    <w:name w:val="footer"/>
    <w:basedOn w:val="Normal"/>
    <w:link w:val="FooterChar"/>
    <w:uiPriority w:val="99"/>
    <w:unhideWhenUsed/>
    <w:rsid w:val="00012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0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umen.basu@phy.nitdgp.ac.i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0C0"/>
      </a:accent1>
      <a:accent2>
        <a:srgbClr val="0F3955"/>
      </a:accent2>
      <a:accent3>
        <a:srgbClr val="BF678E"/>
      </a:accent3>
      <a:accent4>
        <a:srgbClr val="B2606E"/>
      </a:accent4>
      <a:accent5>
        <a:srgbClr val="731F1C"/>
      </a:accent5>
      <a:accent6>
        <a:srgbClr val="666666"/>
      </a:accent6>
      <a:hlink>
        <a:srgbClr val="BF678E"/>
      </a:hlink>
      <a:folHlink>
        <a:srgbClr val="731F1C"/>
      </a:folHlink>
    </a:clrScheme>
    <a:fontScheme name="Parent Teacher Forms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261</Words>
  <Characters>1640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Shovan Kundu</dc:creator>
  <cp:lastModifiedBy>Dr. Shovan Kumar Kundu</cp:lastModifiedBy>
  <cp:revision>5</cp:revision>
  <dcterms:created xsi:type="dcterms:W3CDTF">2023-11-06T10:01:00Z</dcterms:created>
  <dcterms:modified xsi:type="dcterms:W3CDTF">2023-11-06T11:56:00Z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b44a3e6f-84a0-4057-8ee5-cb25ea2ebc90</vt:lpwstr>
  </property>
</Properties>
</file>