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5"/>
        <w:gridCol w:w="3388"/>
        <w:gridCol w:w="1763"/>
        <w:gridCol w:w="3200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2E7084B" w:rsidR="00C9238F" w:rsidRPr="00C333A6" w:rsidRDefault="00F46F63" w:rsidP="00776FC4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</w:rPr>
              <w:t>Influence of Hedera Hash graph over Blockchain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C6FEBE0" w:rsidR="00C9238F" w:rsidRPr="005E19AD" w:rsidRDefault="00F46F63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</w:rPr>
              <w:t>Alahmad; Rabiul, et al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1E749C2" w:rsidR="00C9238F" w:rsidRPr="005E19AD" w:rsidRDefault="00F46F6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rabiul.islam@aiub.edu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572DB9C" w:rsidR="00C9238F" w:rsidRPr="005E19AD" w:rsidRDefault="00F46F6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</w:rPr>
              <w:t>Journal of Engineering Science and Technology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5A6C491F" w:rsidR="00010104" w:rsidRPr="005E19AD" w:rsidRDefault="00F46F63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Article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47A8BBAB" w:rsidR="00576892" w:rsidRPr="005E19AD" w:rsidRDefault="00F46F6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2F346298" w:rsidR="00576892" w:rsidRPr="005E19AD" w:rsidRDefault="00F46F6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525E0C7" w:rsidR="00852B20" w:rsidRPr="005E19AD" w:rsidRDefault="00F46F63" w:rsidP="00336BF6">
            <w:pPr>
              <w:spacing w:before="240"/>
              <w:rPr>
                <w:rFonts w:ascii="Times New Roman" w:hAnsi="Times New Roman" w:cs="Times New Roman"/>
              </w:rPr>
            </w:pPr>
            <w:r>
              <w:t>Public Authority of Applied Education and Training, Kuwait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665BA4B" w:rsidR="00852B20" w:rsidRPr="005E19AD" w:rsidRDefault="00F46F6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10-10-</w:t>
            </w:r>
            <w:r>
              <w:rPr>
                <w:rFonts w:ascii="Arial" w:hAnsi="Arial" w:cs="Arial"/>
                <w:color w:val="000000"/>
              </w:rPr>
              <w:t>2022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82376E4" w:rsidR="00852B20" w:rsidRPr="005E19AD" w:rsidRDefault="00F46F6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t>3475 - 3488</w:t>
            </w: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CA9E914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1EAA1B8" w:rsidR="00CB3B78" w:rsidRPr="006905C2" w:rsidRDefault="00F46F63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00F46F63">
              <w:rPr>
                <w:rFonts w:ascii="Times New Roman" w:hAnsi="Times New Roman" w:cs="Times New Roman"/>
                <w:u w:val="single"/>
              </w:rPr>
              <w:t>https://jestec.taylors.edu.my/Vol%2017%20Issue%205%20October%202022/17_5_32.pdf</w:t>
            </w: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71FB40FC" w:rsidR="00931093" w:rsidRPr="005E19AD" w:rsidRDefault="00F46F63" w:rsidP="00931093">
            <w:pPr>
              <w:rPr>
                <w:rFonts w:ascii="Times New Roman" w:hAnsi="Times New Roman" w:cs="Times New Roman"/>
              </w:rPr>
            </w:pPr>
            <w:r>
              <w:t xml:space="preserve">From the last decade, blockchain network have a magnificent impact on our everyday digital services such as: payments, smart contracts, </w:t>
            </w:r>
            <w:proofErr w:type="gramStart"/>
            <w:r>
              <w:t>medicals</w:t>
            </w:r>
            <w:proofErr w:type="gramEnd"/>
            <w:r>
              <w:t xml:space="preserve"> and many </w:t>
            </w:r>
            <w:r>
              <w:lastRenderedPageBreak/>
              <w:t xml:space="preserve">mores. Blockchain provides a decentralized public ledger that can connect different enterprises and individuals with no central server. </w:t>
            </w:r>
            <w:proofErr w:type="gramStart"/>
            <w:r>
              <w:t>however</w:t>
            </w:r>
            <w:proofErr w:type="gramEnd"/>
            <w:r>
              <w:t xml:space="preserve">, Blockchain suffers from scalability issue since it cannot expand fast enough as the network data rapidly increasing. Leemon Baird invented a promising decentralized public ledger called Hedera </w:t>
            </w:r>
            <w:proofErr w:type="spellStart"/>
            <w:r>
              <w:t>Hashgraph</w:t>
            </w:r>
            <w:proofErr w:type="spellEnd"/>
            <w:r>
              <w:t xml:space="preserve"> algorithm that able to perform and offer various benefits such as the ability of scalability. This paper explains, </w:t>
            </w:r>
            <w:proofErr w:type="spellStart"/>
            <w:proofErr w:type="gramStart"/>
            <w:r>
              <w:t>analyse</w:t>
            </w:r>
            <w:proofErr w:type="spellEnd"/>
            <w:proofErr w:type="gramEnd"/>
            <w:r>
              <w:t xml:space="preserve">, and compares Hedera </w:t>
            </w:r>
            <w:proofErr w:type="spellStart"/>
            <w:r>
              <w:t>Hashgraph</w:t>
            </w:r>
            <w:proofErr w:type="spellEnd"/>
            <w:r>
              <w:t xml:space="preserve"> algorithm with blockchain algorithm from different aspects and define the potentiality of HBAR network as a decentralized public ledger technology (DLT) in digital services. The article also focuses on the overall demonstrate active results representing the scalability and performance factors in between HBAR Hedera </w:t>
            </w:r>
            <w:proofErr w:type="spellStart"/>
            <w:r>
              <w:t>Hashgraph</w:t>
            </w:r>
            <w:proofErr w:type="spellEnd"/>
            <w:r>
              <w:t xml:space="preserve"> and Bitcoin blockchain cryptocurrencies networks. Though Hedera </w:t>
            </w:r>
            <w:proofErr w:type="spellStart"/>
            <w:r>
              <w:t>Hashgraph</w:t>
            </w:r>
            <w:proofErr w:type="spellEnd"/>
            <w:r>
              <w:t xml:space="preserve"> haven’t tested publicly but this article come out with the picture of performance of HBAR over the blockchain networks based on several serves as this paper explicitly depicted.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E6188" w14:textId="77777777" w:rsidR="00EC12DB" w:rsidRDefault="00EC12DB" w:rsidP="00C9238F">
      <w:pPr>
        <w:spacing w:after="0" w:line="240" w:lineRule="auto"/>
      </w:pPr>
      <w:r>
        <w:separator/>
      </w:r>
    </w:p>
  </w:endnote>
  <w:endnote w:type="continuationSeparator" w:id="0">
    <w:p w14:paraId="6B4C106A" w14:textId="77777777" w:rsidR="00EC12DB" w:rsidRDefault="00EC12D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422C78-BA04-4E71-87B6-0EF9A557C063}"/>
    <w:embedBold r:id="rId2" w:fontKey="{ECC69A3E-2645-4F24-AE56-80A3563466AA}"/>
    <w:embedItalic r:id="rId3" w:fontKey="{40532F10-F670-46DA-8654-026CBD1ED08B}"/>
    <w:embedBoldItalic r:id="rId4" w:fontKey="{9DFEDF5B-688F-4F02-855F-B837C9E2732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91F409A1-7C90-458C-86F8-6E1AB6441209}"/>
    <w:embedBold r:id="rId6" w:fontKey="{AD6DD80F-B3D5-4CA4-B02F-7C7EFD772DF2}"/>
    <w:embedItalic r:id="rId7" w:fontKey="{64E16A11-46A9-4DE8-A954-AB936FCCD4B6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7B780A1A-BD16-42CD-9B19-FE44E5B15175}"/>
    <w:embedBold r:id="rId9" w:fontKey="{AAC2264A-8C06-4494-8A2E-456365C716EC}"/>
    <w:embedItalic r:id="rId10" w:fontKey="{F237E51D-2D94-444D-91C1-6DDC20CA5122}"/>
    <w:embedBoldItalic r:id="rId11" w:fontKey="{7A86B029-38E0-4580-BE5F-A3FF46B7C60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6ACD229E-D5BD-4970-B99D-B5D06AEF37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50513285-8BC0-482A-922E-1EFB47E138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BF96D" w14:textId="77777777" w:rsidR="00EC12DB" w:rsidRDefault="00EC12DB" w:rsidP="00C9238F">
      <w:pPr>
        <w:spacing w:after="0" w:line="240" w:lineRule="auto"/>
      </w:pPr>
      <w:r>
        <w:separator/>
      </w:r>
    </w:p>
  </w:footnote>
  <w:footnote w:type="continuationSeparator" w:id="0">
    <w:p w14:paraId="7034B601" w14:textId="77777777" w:rsidR="00EC12DB" w:rsidRDefault="00EC12D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12DB"/>
    <w:rsid w:val="00EC7359"/>
    <w:rsid w:val="00ED0E1A"/>
    <w:rsid w:val="00EE3054"/>
    <w:rsid w:val="00F00606"/>
    <w:rsid w:val="00F01256"/>
    <w:rsid w:val="00F46F63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2023-11-06T12:53:00Z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