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136836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13683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186D6CB" w:rsidR="00C9238F" w:rsidRPr="00136836" w:rsidRDefault="00136836" w:rsidP="00136836">
            <w:pPr>
              <w:pStyle w:val="Heading1"/>
              <w:shd w:val="clear" w:color="auto" w:fill="FFFFFF"/>
              <w:spacing w:before="120" w:after="120" w:line="450" w:lineRule="atLeast"/>
              <w:outlineLvl w:val="0"/>
              <w:rPr>
                <w:rFonts w:ascii="Times New Roman" w:hAnsi="Times New Roman" w:cs="Times New Roman"/>
                <w:sz w:val="28"/>
              </w:rPr>
            </w:pPr>
            <w:r w:rsidRPr="00136836">
              <w:rPr>
                <w:rFonts w:ascii="Times New Roman" w:hAnsi="Times New Roman" w:cs="Times New Roman"/>
                <w:b w:val="0"/>
                <w:bCs/>
                <w:i/>
                <w:iCs/>
                <w:color w:val="1C1D1E"/>
                <w:sz w:val="28"/>
              </w:rPr>
              <w:t>In Situ</w:t>
            </w:r>
            <w:r w:rsidRPr="00136836">
              <w:rPr>
                <w:rFonts w:ascii="Times New Roman" w:hAnsi="Times New Roman" w:cs="Times New Roman"/>
                <w:b w:val="0"/>
                <w:bCs/>
                <w:color w:val="1C1D1E"/>
                <w:sz w:val="28"/>
              </w:rPr>
              <w:t xml:space="preserve"> Generation of Silicon </w:t>
            </w:r>
            <w:proofErr w:type="spellStart"/>
            <w:r w:rsidRPr="00136836">
              <w:rPr>
                <w:rFonts w:ascii="Times New Roman" w:hAnsi="Times New Roman" w:cs="Times New Roman"/>
                <w:b w:val="0"/>
                <w:bCs/>
                <w:color w:val="1C1D1E"/>
                <w:sz w:val="28"/>
              </w:rPr>
              <w:t>Oxycarbide</w:t>
            </w:r>
            <w:proofErr w:type="spellEnd"/>
            <w:r w:rsidRPr="00136836">
              <w:rPr>
                <w:rFonts w:ascii="Times New Roman" w:hAnsi="Times New Roman" w:cs="Times New Roman"/>
                <w:b w:val="0"/>
                <w:bCs/>
                <w:color w:val="1C1D1E"/>
                <w:sz w:val="28"/>
              </w:rPr>
              <w:t xml:space="preserve"> Phases on Reduced Graphene Oxide for Li–Ion Battery Anode</w:t>
            </w:r>
          </w:p>
        </w:tc>
      </w:tr>
      <w:tr w:rsidR="00C9238F" w:rsidRPr="00136836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13683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2B30940" w:rsidR="00C9238F" w:rsidRPr="00136836" w:rsidRDefault="00136836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 xml:space="preserve">Md. </w:t>
            </w:r>
            <w:proofErr w:type="spellStart"/>
            <w:r w:rsidRPr="00136836">
              <w:rPr>
                <w:rFonts w:ascii="Times New Roman" w:hAnsi="Times New Roman" w:cs="Times New Roman"/>
              </w:rPr>
              <w:t>Saidul</w:t>
            </w:r>
            <w:proofErr w:type="spellEnd"/>
            <w:r w:rsidRPr="00136836">
              <w:rPr>
                <w:rFonts w:ascii="Times New Roman" w:hAnsi="Times New Roman" w:cs="Times New Roman"/>
              </w:rPr>
              <w:t xml:space="preserve"> Islam, Mohammad </w:t>
            </w:r>
            <w:proofErr w:type="spellStart"/>
            <w:r w:rsidRPr="00136836">
              <w:rPr>
                <w:rFonts w:ascii="Times New Roman" w:hAnsi="Times New Roman" w:cs="Times New Roman"/>
              </w:rPr>
              <w:t>Razaul</w:t>
            </w:r>
            <w:proofErr w:type="spellEnd"/>
            <w:r w:rsidRPr="00136836">
              <w:rPr>
                <w:rFonts w:ascii="Times New Roman" w:hAnsi="Times New Roman" w:cs="Times New Roman"/>
              </w:rPr>
              <w:t xml:space="preserve"> Karim, Saiful Islam, </w:t>
            </w:r>
            <w:proofErr w:type="spellStart"/>
            <w:r w:rsidRPr="00136836">
              <w:rPr>
                <w:rFonts w:ascii="Times New Roman" w:hAnsi="Times New Roman" w:cs="Times New Roman"/>
              </w:rPr>
              <w:t>Jaekook</w:t>
            </w:r>
            <w:proofErr w:type="spellEnd"/>
            <w:r w:rsidRPr="00136836">
              <w:rPr>
                <w:rFonts w:ascii="Times New Roman" w:hAnsi="Times New Roman" w:cs="Times New Roman"/>
              </w:rPr>
              <w:t xml:space="preserve"> Kim, </w:t>
            </w:r>
            <w:proofErr w:type="spellStart"/>
            <w:r w:rsidRPr="00136836">
              <w:rPr>
                <w:rFonts w:ascii="Times New Roman" w:hAnsi="Times New Roman" w:cs="Times New Roman"/>
              </w:rPr>
              <w:t>Nurun</w:t>
            </w:r>
            <w:proofErr w:type="spellEnd"/>
            <w:r w:rsidRPr="00136836">
              <w:rPr>
                <w:rFonts w:ascii="Times New Roman" w:hAnsi="Times New Roman" w:cs="Times New Roman"/>
              </w:rPr>
              <w:t xml:space="preserve"> Nahar Rabin, Ryo </w:t>
            </w:r>
            <w:proofErr w:type="spellStart"/>
            <w:r w:rsidRPr="00136836">
              <w:rPr>
                <w:rFonts w:ascii="Times New Roman" w:hAnsi="Times New Roman" w:cs="Times New Roman"/>
              </w:rPr>
              <w:t>Ohtani</w:t>
            </w:r>
            <w:proofErr w:type="spellEnd"/>
            <w:r w:rsidRPr="00136836">
              <w:rPr>
                <w:rFonts w:ascii="Times New Roman" w:hAnsi="Times New Roman" w:cs="Times New Roman"/>
              </w:rPr>
              <w:t xml:space="preserve">, Masaaki Nakamura, Michio </w:t>
            </w:r>
            <w:proofErr w:type="spellStart"/>
            <w:r w:rsidRPr="00136836">
              <w:rPr>
                <w:rFonts w:ascii="Times New Roman" w:hAnsi="Times New Roman" w:cs="Times New Roman"/>
              </w:rPr>
              <w:t>Koinuma</w:t>
            </w:r>
            <w:proofErr w:type="spellEnd"/>
            <w:r w:rsidRPr="00136836">
              <w:rPr>
                <w:rFonts w:ascii="Times New Roman" w:hAnsi="Times New Roman" w:cs="Times New Roman"/>
              </w:rPr>
              <w:t>, and Shinya Hayami.</w:t>
            </w:r>
          </w:p>
        </w:tc>
      </w:tr>
      <w:tr w:rsidR="00C9238F" w:rsidRPr="00136836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13683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28812F6" w:rsidR="00C9238F" w:rsidRPr="00136836" w:rsidRDefault="001368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136836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13683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03C4C8B" w:rsidR="00C9238F" w:rsidRPr="00136836" w:rsidRDefault="00136836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136836">
              <w:rPr>
                <w:rFonts w:ascii="Times New Roman" w:hAnsi="Times New Roman" w:cs="Times New Roman"/>
              </w:rPr>
              <w:t>ChemistrySelect</w:t>
            </w:r>
            <w:proofErr w:type="spellEnd"/>
          </w:p>
        </w:tc>
      </w:tr>
      <w:tr w:rsidR="00010104" w:rsidRPr="00136836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13683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136836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136836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13683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F82D4AE" w:rsidR="00576892" w:rsidRPr="00136836" w:rsidRDefault="001368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136836" w:rsidRDefault="00010104" w:rsidP="00576892">
            <w:pPr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E229591" w:rsidR="00576892" w:rsidRPr="00136836" w:rsidRDefault="001368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20</w:t>
            </w:r>
          </w:p>
        </w:tc>
      </w:tr>
      <w:tr w:rsidR="00852B20" w:rsidRPr="00136836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136836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1344FF6" w:rsidR="00852B20" w:rsidRPr="00136836" w:rsidRDefault="001368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Wiley-V</w:t>
            </w:r>
            <w:r w:rsidR="0066470D">
              <w:rPr>
                <w:rFonts w:ascii="Times New Roman" w:hAnsi="Times New Roman" w:cs="Times New Roman"/>
              </w:rPr>
              <w:t>C</w:t>
            </w:r>
            <w:r w:rsidRPr="00136836">
              <w:rPr>
                <w:rFonts w:ascii="Times New Roman" w:hAnsi="Times New Roman" w:cs="Times New Roman"/>
              </w:rPr>
              <w:t>H</w:t>
            </w:r>
          </w:p>
        </w:tc>
      </w:tr>
      <w:tr w:rsidR="00852B20" w:rsidRPr="00136836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13683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D984EBC" w:rsidR="00852B20" w:rsidRPr="00136836" w:rsidRDefault="00D22A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December 1</w:t>
            </w:r>
            <w:r w:rsidR="00BC6682" w:rsidRPr="00136836">
              <w:rPr>
                <w:rFonts w:ascii="Times New Roman" w:hAnsi="Times New Roman" w:cs="Times New Roman"/>
              </w:rPr>
              <w:t>, 20</w:t>
            </w:r>
            <w:r w:rsidR="00136836" w:rsidRPr="00136836">
              <w:rPr>
                <w:rFonts w:ascii="Times New Roman" w:hAnsi="Times New Roman" w:cs="Times New Roman"/>
              </w:rPr>
              <w:t>16</w:t>
            </w:r>
          </w:p>
        </w:tc>
      </w:tr>
      <w:tr w:rsidR="00852B20" w:rsidRPr="00136836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13683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C44866A" w:rsidR="00852B20" w:rsidRPr="00136836" w:rsidRDefault="001368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2365-6549</w:t>
            </w:r>
          </w:p>
        </w:tc>
      </w:tr>
      <w:tr w:rsidR="00852B20" w:rsidRPr="00136836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13683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E4D585F" w:rsidR="00852B20" w:rsidRPr="00136836" w:rsidRDefault="00136836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https://doi.org/10.1002/slct.201601363</w:t>
            </w:r>
          </w:p>
        </w:tc>
      </w:tr>
      <w:tr w:rsidR="00C9238F" w:rsidRPr="00136836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13683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C0BDCDA" w:rsidR="00C9238F" w:rsidRPr="00136836" w:rsidRDefault="0013683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https://chemistry-europe.onlinelibrary.wiley.com/doi/full/10.1002/slct.201601363</w:t>
            </w:r>
          </w:p>
        </w:tc>
      </w:tr>
      <w:tr w:rsidR="00852B20" w:rsidRPr="00136836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13683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AB295A8" w:rsidR="00852B20" w:rsidRPr="00136836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t xml:space="preserve">Page </w:t>
            </w:r>
            <w:r w:rsidR="00136836" w:rsidRPr="00136836">
              <w:rPr>
                <w:rFonts w:ascii="Times New Roman" w:hAnsi="Times New Roman" w:cs="Times New Roman"/>
              </w:rPr>
              <w:t>6429 – 6433</w:t>
            </w:r>
          </w:p>
        </w:tc>
      </w:tr>
      <w:tr w:rsidR="00C9238F" w:rsidRPr="00136836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136836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136836" w:rsidRDefault="00852B20">
      <w:pPr>
        <w:rPr>
          <w:rFonts w:ascii="Times New Roman" w:hAnsi="Times New Roman" w:cs="Times New Roman"/>
        </w:rPr>
      </w:pPr>
      <w:r w:rsidRPr="00136836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136836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13683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136836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136836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136836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59ADAA57" w:rsidR="00852B20" w:rsidRPr="00136836" w:rsidRDefault="00136836" w:rsidP="00136836">
            <w:pPr>
              <w:jc w:val="both"/>
              <w:rPr>
                <w:rFonts w:ascii="Times New Roman" w:hAnsi="Times New Roman" w:cs="Times New Roman"/>
              </w:rPr>
            </w:pPr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A highly stable composite from in situ growth of silicon </w:t>
            </w:r>
            <w:proofErr w:type="spellStart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oxycarbide</w:t>
            </w:r>
            <w:proofErr w:type="spellEnd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 phases (</w:t>
            </w:r>
            <w:proofErr w:type="spellStart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SiOC</w:t>
            </w:r>
            <w:proofErr w:type="spellEnd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) within reduced graphene oxide (</w:t>
            </w:r>
            <w:proofErr w:type="spellStart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rGO</w:t>
            </w:r>
            <w:proofErr w:type="spellEnd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) has been synthesized. The resulted </w:t>
            </w:r>
            <w:proofErr w:type="spellStart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SiOC</w:t>
            </w:r>
            <w:proofErr w:type="spellEnd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/</w:t>
            </w:r>
            <w:proofErr w:type="spellStart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rGO</w:t>
            </w:r>
            <w:proofErr w:type="spellEnd"/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 xml:space="preserve"> anode exhibits high porosity, reversible Li intercalation capacity and a cycling stability of 507 mAhg</w:t>
            </w:r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  <w:vertAlign w:val="superscript"/>
              </w:rPr>
              <w:t>−1</w:t>
            </w:r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 at 100 mAg</w:t>
            </w:r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  <w:vertAlign w:val="superscript"/>
              </w:rPr>
              <w:t>−1</w:t>
            </w:r>
            <w:r w:rsidRPr="00136836">
              <w:rPr>
                <w:rFonts w:ascii="Times New Roman" w:hAnsi="Times New Roman" w:cs="Times New Roman"/>
                <w:color w:val="1C1D1E"/>
                <w:shd w:val="clear" w:color="auto" w:fill="FFFFFF"/>
              </w:rPr>
              <w:t> (50 cycles).</w:t>
            </w:r>
          </w:p>
          <w:p w14:paraId="08304871" w14:textId="3F57C129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136836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136836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136836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61678" w14:textId="77777777" w:rsidR="00523766" w:rsidRDefault="00523766" w:rsidP="00C9238F">
      <w:pPr>
        <w:spacing w:after="0" w:line="240" w:lineRule="auto"/>
      </w:pPr>
      <w:r>
        <w:separator/>
      </w:r>
    </w:p>
  </w:endnote>
  <w:endnote w:type="continuationSeparator" w:id="0">
    <w:p w14:paraId="669A8D1A" w14:textId="77777777" w:rsidR="00523766" w:rsidRDefault="0052376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67B426-51B7-4BB4-8A7D-48C92700754C}"/>
    <w:embedBold r:id="rId2" w:fontKey="{3EFDCD3E-DA85-4419-A8CC-2785EFE29BA7}"/>
    <w:embedItalic r:id="rId3" w:fontKey="{B7A7FDB8-1905-4B2D-91C4-0F60F98F36F8}"/>
    <w:embedBoldItalic r:id="rId4" w:fontKey="{410BF7A3-161D-47E3-98F4-67956A2BB38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9D2BFD0-4CD8-415F-86C1-7FCF925A5FE2}"/>
    <w:embedBold r:id="rId6" w:fontKey="{4CDA3575-1D1E-43C7-929C-13E61D0F289D}"/>
    <w:embedItalic r:id="rId7" w:fontKey="{5A755CD7-E1BD-4C74-8B57-A6F14B85DE4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641C78B-ECCA-46B0-865D-55A65D8763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F7604" w14:textId="77777777" w:rsidR="00523766" w:rsidRDefault="00523766" w:rsidP="00C9238F">
      <w:pPr>
        <w:spacing w:after="0" w:line="240" w:lineRule="auto"/>
      </w:pPr>
      <w:r>
        <w:separator/>
      </w:r>
    </w:p>
  </w:footnote>
  <w:footnote w:type="continuationSeparator" w:id="0">
    <w:p w14:paraId="7804EFD9" w14:textId="77777777" w:rsidR="00523766" w:rsidRDefault="0052376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36836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23766"/>
    <w:rsid w:val="00576892"/>
    <w:rsid w:val="00577E06"/>
    <w:rsid w:val="005A3BF7"/>
    <w:rsid w:val="005E19AD"/>
    <w:rsid w:val="005F2035"/>
    <w:rsid w:val="005F7990"/>
    <w:rsid w:val="0063739C"/>
    <w:rsid w:val="0066470D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4D8D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22A71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2021-11-02T02:31:00Z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