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4D3617A6" w:rsidR="00C9238F" w:rsidRPr="00C16F1D" w:rsidRDefault="00C16F1D" w:rsidP="00863CB7">
            <w:pPr>
              <w:jc w:val="center"/>
              <w:rPr>
                <w:rFonts w:ascii="Times New Roman" w:hAnsi="Times New Roman" w:cs="Times New Roman"/>
                <w:b/>
                <w:bCs/>
                <w:sz w:val="24"/>
                <w:szCs w:val="24"/>
              </w:rPr>
            </w:pPr>
            <w:r w:rsidRPr="00C16F1D">
              <w:rPr>
                <w:sz w:val="24"/>
                <w:szCs w:val="24"/>
              </w:rPr>
              <w:t>TOWARDS SUSTAINABLE TRANSPORTATION: A STATISTICAL EXAMINATION OF TRAFFIC MANAGEMENT AND PLANNING IN BANGLADESH</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5D329C84" w:rsidR="00C9238F" w:rsidRPr="005E19AD" w:rsidRDefault="00C16F1D" w:rsidP="00145680">
            <w:pPr>
              <w:spacing w:before="240"/>
              <w:rPr>
                <w:rFonts w:ascii="Times New Roman" w:hAnsi="Times New Roman" w:cs="Times New Roman"/>
              </w:rPr>
            </w:pPr>
            <w:r>
              <w:t xml:space="preserve">Md. </w:t>
            </w:r>
            <w:proofErr w:type="spellStart"/>
            <w:r>
              <w:t>Moynul</w:t>
            </w:r>
            <w:proofErr w:type="spellEnd"/>
            <w:r>
              <w:t xml:space="preserve"> Islam, Ishrakul Tahmid, Samian Bin Joarder, </w:t>
            </w:r>
            <w:proofErr w:type="spellStart"/>
            <w:r>
              <w:t>Mushfikuzzaman</w:t>
            </w:r>
            <w:proofErr w:type="spellEnd"/>
            <w:r>
              <w:t xml:space="preserve"> Amin, Md. Mortuza Ahmmed</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2CAA82A" w:rsidR="00C9238F" w:rsidRPr="005E19AD" w:rsidRDefault="00863CB7" w:rsidP="00576892">
            <w:pPr>
              <w:spacing w:before="240"/>
              <w:rPr>
                <w:rFonts w:ascii="Times New Roman" w:hAnsi="Times New Roman" w:cs="Times New Roman"/>
              </w:rPr>
            </w:pPr>
            <w:r>
              <w:rPr>
                <w:rFonts w:ascii="Times New Roman" w:hAnsi="Times New Roman" w:cs="Times New Roman"/>
              </w:rPr>
              <w:t>mortuza@aiub.edu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8DB1EF1" w:rsidR="00C9238F" w:rsidRPr="005E19AD" w:rsidRDefault="00863CB7" w:rsidP="00576892">
            <w:pPr>
              <w:spacing w:before="240"/>
              <w:rPr>
                <w:rFonts w:ascii="Times New Roman" w:hAnsi="Times New Roman" w:cs="Times New Roman"/>
              </w:rPr>
            </w:pPr>
            <w:r>
              <w:rPr>
                <w:rFonts w:ascii="Times New Roman" w:hAnsi="Times New Roman" w:cs="Times New Roman"/>
              </w:rPr>
              <w:t>ICCESD 2024 Proceedings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A0A7898" w:rsidR="00010104" w:rsidRPr="005E19AD" w:rsidRDefault="00863CB7" w:rsidP="00145680">
            <w:pPr>
              <w:spacing w:before="240"/>
              <w:rPr>
                <w:rFonts w:ascii="Times New Roman" w:hAnsi="Times New Roman" w:cs="Times New Roman"/>
              </w:rPr>
            </w:pPr>
            <w:r>
              <w:rPr>
                <w:rFonts w:ascii="Times New Roman" w:hAnsi="Times New Roman" w:cs="Times New Roman"/>
              </w:rPr>
              <w:t>Conference Paper</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5646F880" w:rsidR="00576892" w:rsidRPr="005E19AD" w:rsidRDefault="00E92833" w:rsidP="00576892">
            <w:pPr>
              <w:spacing w:before="240"/>
              <w:rPr>
                <w:rFonts w:ascii="Times New Roman" w:hAnsi="Times New Roman" w:cs="Times New Roman"/>
              </w:rPr>
            </w:pPr>
            <w:r>
              <w:rPr>
                <w:rFonts w:ascii="Times New Roman" w:hAnsi="Times New Roman" w:cs="Times New Roman"/>
              </w:rPr>
              <w:t>NA</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6604AA01" w:rsidR="00576892" w:rsidRPr="005E19AD" w:rsidRDefault="00E92833"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1F1C84BC" w:rsidR="00852B20" w:rsidRPr="005E19AD" w:rsidRDefault="00863CB7" w:rsidP="00336BF6">
            <w:pPr>
              <w:spacing w:before="240"/>
              <w:rPr>
                <w:rFonts w:ascii="Times New Roman" w:hAnsi="Times New Roman" w:cs="Times New Roman"/>
              </w:rPr>
            </w:pPr>
            <w:r>
              <w:rPr>
                <w:rFonts w:ascii="Times New Roman" w:hAnsi="Times New Roman" w:cs="Times New Roman"/>
              </w:rPr>
              <w:t>Dept. of Civil Engineering, KUET</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608AC16"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863CB7">
              <w:rPr>
                <w:rFonts w:ascii="Times New Roman" w:hAnsi="Times New Roman" w:cs="Times New Roman"/>
              </w:rPr>
              <w:t>February 2024</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6B733AC6" w:rsidR="00852B20" w:rsidRPr="005E19AD" w:rsidRDefault="00CE1F0B" w:rsidP="00576892">
            <w:pPr>
              <w:spacing w:before="240"/>
              <w:rPr>
                <w:rFonts w:ascii="Times New Roman" w:hAnsi="Times New Roman" w:cs="Times New Roman"/>
              </w:rPr>
            </w:pPr>
            <w:r>
              <w:rPr>
                <w:b/>
                <w:bCs/>
                <w:color w:val="000000"/>
                <w:sz w:val="27"/>
                <w:szCs w:val="27"/>
              </w:rPr>
              <w:t>978-984-35-5704-9</w:t>
            </w:r>
            <w:r w:rsidR="00221BF9">
              <w:rPr>
                <w:b/>
                <w:bCs/>
                <w:color w:val="000000"/>
                <w:sz w:val="27"/>
                <w:szCs w:val="27"/>
              </w:rPr>
              <w:t xml:space="preserve"> (ISBN)</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4ED8F5FC" w:rsidR="00852B20" w:rsidRPr="00C333A6" w:rsidRDefault="00CE1F0B" w:rsidP="00C333A6">
            <w:pPr>
              <w:spacing w:before="240"/>
              <w:rPr>
                <w:rFonts w:ascii="Times New Roman" w:hAnsi="Times New Roman" w:cs="Times New Roman"/>
              </w:rPr>
            </w:pPr>
            <w:r>
              <w:rPr>
                <w:rFonts w:ascii="Times New Roman" w:hAnsi="Times New Roman" w:cs="Times New Roman"/>
              </w:rPr>
              <w:t>NA</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7D645AB1" w:rsidR="00CB3B78" w:rsidRPr="006905C2" w:rsidRDefault="00006293" w:rsidP="00576892">
            <w:pPr>
              <w:spacing w:before="240"/>
              <w:rPr>
                <w:rFonts w:ascii="Times New Roman" w:hAnsi="Times New Roman" w:cs="Times New Roman"/>
                <w:u w:val="single"/>
              </w:rPr>
            </w:pPr>
            <w:r w:rsidRPr="00006293">
              <w:rPr>
                <w:rFonts w:ascii="Times New Roman" w:hAnsi="Times New Roman" w:cs="Times New Roman"/>
                <w:u w:val="single"/>
              </w:rPr>
              <w:t>http://www.iccesd.com/proc_2024/Papers/1048.pdf</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1817C90" w:rsidR="003E27C2" w:rsidRPr="005E19AD" w:rsidRDefault="00CE1F0B"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r w:rsidR="00863CB7" w:rsidRPr="005E19AD" w14:paraId="6055DA0B" w14:textId="77777777" w:rsidTr="00576892">
        <w:trPr>
          <w:trHeight w:val="54"/>
        </w:trPr>
        <w:tc>
          <w:tcPr>
            <w:tcW w:w="5000" w:type="pct"/>
            <w:gridSpan w:val="4"/>
            <w:shd w:val="clear" w:color="auto" w:fill="auto"/>
            <w:vAlign w:val="bottom"/>
          </w:tcPr>
          <w:p w14:paraId="42012C47" w14:textId="77777777" w:rsidR="00863CB7" w:rsidRDefault="00863CB7" w:rsidP="00576892">
            <w:pPr>
              <w:rPr>
                <w:rFonts w:ascii="Times New Roman" w:hAnsi="Times New Roman" w:cs="Times New Roman"/>
                <w:b/>
                <w:sz w:val="8"/>
              </w:rPr>
            </w:pPr>
          </w:p>
          <w:p w14:paraId="710DEB44" w14:textId="77777777" w:rsidR="00863CB7" w:rsidRDefault="00863CB7" w:rsidP="00576892">
            <w:pPr>
              <w:rPr>
                <w:rFonts w:ascii="Times New Roman" w:hAnsi="Times New Roman" w:cs="Times New Roman"/>
                <w:b/>
                <w:sz w:val="8"/>
              </w:rPr>
            </w:pPr>
          </w:p>
          <w:p w14:paraId="41681D34" w14:textId="77777777" w:rsidR="00863CB7" w:rsidRDefault="00863CB7" w:rsidP="00576892">
            <w:pPr>
              <w:rPr>
                <w:rFonts w:ascii="Times New Roman" w:hAnsi="Times New Roman" w:cs="Times New Roman"/>
                <w:b/>
                <w:sz w:val="8"/>
              </w:rPr>
            </w:pPr>
          </w:p>
          <w:p w14:paraId="5CBDD564" w14:textId="77777777" w:rsidR="00863CB7" w:rsidRDefault="00863CB7" w:rsidP="00576892">
            <w:pPr>
              <w:rPr>
                <w:rFonts w:ascii="Times New Roman" w:hAnsi="Times New Roman" w:cs="Times New Roman"/>
                <w:b/>
                <w:sz w:val="8"/>
              </w:rPr>
            </w:pPr>
          </w:p>
          <w:p w14:paraId="780AA0BF" w14:textId="77777777" w:rsidR="00863CB7" w:rsidRDefault="00863CB7" w:rsidP="00576892">
            <w:pPr>
              <w:rPr>
                <w:rFonts w:ascii="Times New Roman" w:hAnsi="Times New Roman" w:cs="Times New Roman"/>
                <w:b/>
                <w:sz w:val="8"/>
              </w:rPr>
            </w:pPr>
          </w:p>
          <w:p w14:paraId="1F81D389" w14:textId="77777777" w:rsidR="00863CB7" w:rsidRDefault="00863CB7" w:rsidP="00576892">
            <w:pPr>
              <w:rPr>
                <w:rFonts w:ascii="Times New Roman" w:hAnsi="Times New Roman" w:cs="Times New Roman"/>
                <w:b/>
                <w:sz w:val="8"/>
              </w:rPr>
            </w:pPr>
          </w:p>
          <w:p w14:paraId="6A385EAF" w14:textId="77777777" w:rsidR="00863CB7" w:rsidRDefault="00863CB7" w:rsidP="00576892">
            <w:pPr>
              <w:rPr>
                <w:rFonts w:ascii="Times New Roman" w:hAnsi="Times New Roman" w:cs="Times New Roman"/>
                <w:b/>
                <w:sz w:val="8"/>
              </w:rPr>
            </w:pPr>
          </w:p>
          <w:p w14:paraId="6BC83DAB" w14:textId="77777777" w:rsidR="00863CB7" w:rsidRDefault="00863CB7" w:rsidP="00576892">
            <w:pPr>
              <w:rPr>
                <w:rFonts w:ascii="Times New Roman" w:hAnsi="Times New Roman" w:cs="Times New Roman"/>
                <w:b/>
                <w:sz w:val="8"/>
              </w:rPr>
            </w:pPr>
          </w:p>
          <w:p w14:paraId="28D80CDE" w14:textId="77777777" w:rsidR="00863CB7" w:rsidRDefault="00863CB7" w:rsidP="00576892">
            <w:pPr>
              <w:rPr>
                <w:rFonts w:ascii="Times New Roman" w:hAnsi="Times New Roman" w:cs="Times New Roman"/>
                <w:b/>
                <w:sz w:val="8"/>
              </w:rPr>
            </w:pPr>
          </w:p>
          <w:p w14:paraId="58D4EA76" w14:textId="77777777" w:rsidR="00863CB7" w:rsidRDefault="00863CB7" w:rsidP="00576892">
            <w:pPr>
              <w:rPr>
                <w:rFonts w:ascii="Times New Roman" w:hAnsi="Times New Roman" w:cs="Times New Roman"/>
                <w:b/>
                <w:sz w:val="8"/>
              </w:rPr>
            </w:pPr>
          </w:p>
          <w:p w14:paraId="05E6B634" w14:textId="77777777" w:rsidR="00863CB7" w:rsidRDefault="00863CB7" w:rsidP="00576892">
            <w:pPr>
              <w:rPr>
                <w:rFonts w:ascii="Times New Roman" w:hAnsi="Times New Roman" w:cs="Times New Roman"/>
                <w:b/>
                <w:sz w:val="8"/>
              </w:rPr>
            </w:pPr>
          </w:p>
          <w:p w14:paraId="3B1A26F6" w14:textId="77777777" w:rsidR="00863CB7" w:rsidRDefault="00863CB7" w:rsidP="00576892">
            <w:pPr>
              <w:rPr>
                <w:rFonts w:ascii="Times New Roman" w:hAnsi="Times New Roman" w:cs="Times New Roman"/>
                <w:b/>
                <w:sz w:val="8"/>
              </w:rPr>
            </w:pPr>
          </w:p>
          <w:p w14:paraId="6C431B2A" w14:textId="77777777" w:rsidR="00863CB7" w:rsidRDefault="00863CB7" w:rsidP="00576892">
            <w:pPr>
              <w:rPr>
                <w:rFonts w:ascii="Times New Roman" w:hAnsi="Times New Roman" w:cs="Times New Roman"/>
                <w:b/>
                <w:sz w:val="8"/>
              </w:rPr>
            </w:pPr>
          </w:p>
          <w:p w14:paraId="7EED7218" w14:textId="77777777" w:rsidR="00863CB7" w:rsidRDefault="00863CB7" w:rsidP="00576892">
            <w:pPr>
              <w:rPr>
                <w:rFonts w:ascii="Times New Roman" w:hAnsi="Times New Roman" w:cs="Times New Roman"/>
                <w:b/>
                <w:sz w:val="8"/>
              </w:rPr>
            </w:pPr>
          </w:p>
          <w:p w14:paraId="68E19AC1" w14:textId="77777777" w:rsidR="00863CB7" w:rsidRDefault="00863CB7" w:rsidP="00576892">
            <w:pPr>
              <w:rPr>
                <w:rFonts w:ascii="Times New Roman" w:hAnsi="Times New Roman" w:cs="Times New Roman"/>
                <w:b/>
                <w:sz w:val="8"/>
              </w:rPr>
            </w:pPr>
          </w:p>
          <w:p w14:paraId="7E1EB2E4" w14:textId="77777777" w:rsidR="00863CB7" w:rsidRDefault="00863CB7" w:rsidP="00576892">
            <w:pPr>
              <w:rPr>
                <w:rFonts w:ascii="Times New Roman" w:hAnsi="Times New Roman" w:cs="Times New Roman"/>
                <w:b/>
                <w:sz w:val="8"/>
              </w:rPr>
            </w:pPr>
          </w:p>
          <w:p w14:paraId="77AC35F2" w14:textId="77777777" w:rsidR="00863CB7" w:rsidRDefault="00863CB7" w:rsidP="00576892">
            <w:pPr>
              <w:rPr>
                <w:rFonts w:ascii="Times New Roman" w:hAnsi="Times New Roman" w:cs="Times New Roman"/>
                <w:b/>
                <w:sz w:val="8"/>
              </w:rPr>
            </w:pPr>
          </w:p>
          <w:p w14:paraId="6EB6750B" w14:textId="77777777" w:rsidR="00863CB7" w:rsidRDefault="00863CB7" w:rsidP="00576892">
            <w:pPr>
              <w:rPr>
                <w:rFonts w:ascii="Times New Roman" w:hAnsi="Times New Roman" w:cs="Times New Roman"/>
                <w:b/>
                <w:sz w:val="8"/>
              </w:rPr>
            </w:pPr>
          </w:p>
          <w:p w14:paraId="048EB0AA" w14:textId="77777777" w:rsidR="00863CB7" w:rsidRDefault="00863CB7" w:rsidP="00576892">
            <w:pPr>
              <w:rPr>
                <w:rFonts w:ascii="Times New Roman" w:hAnsi="Times New Roman" w:cs="Times New Roman"/>
                <w:b/>
                <w:sz w:val="8"/>
              </w:rPr>
            </w:pPr>
          </w:p>
          <w:p w14:paraId="60F8DD2E" w14:textId="77777777" w:rsidR="00863CB7" w:rsidRDefault="00863CB7" w:rsidP="00576892">
            <w:pPr>
              <w:rPr>
                <w:rFonts w:ascii="Times New Roman" w:hAnsi="Times New Roman" w:cs="Times New Roman"/>
                <w:b/>
                <w:sz w:val="8"/>
              </w:rPr>
            </w:pPr>
          </w:p>
          <w:p w14:paraId="22EDA86E" w14:textId="77777777" w:rsidR="00863CB7" w:rsidRDefault="00863CB7" w:rsidP="00576892">
            <w:pPr>
              <w:rPr>
                <w:rFonts w:ascii="Times New Roman" w:hAnsi="Times New Roman" w:cs="Times New Roman"/>
                <w:b/>
                <w:sz w:val="8"/>
              </w:rPr>
            </w:pPr>
          </w:p>
          <w:p w14:paraId="04388B04" w14:textId="77777777" w:rsidR="00863CB7" w:rsidRDefault="00863CB7" w:rsidP="00576892">
            <w:pPr>
              <w:rPr>
                <w:rFonts w:ascii="Times New Roman" w:hAnsi="Times New Roman" w:cs="Times New Roman"/>
                <w:b/>
                <w:sz w:val="8"/>
              </w:rPr>
            </w:pPr>
          </w:p>
          <w:p w14:paraId="2E95E103" w14:textId="77777777" w:rsidR="00863CB7" w:rsidRDefault="00863CB7" w:rsidP="00576892">
            <w:pPr>
              <w:rPr>
                <w:rFonts w:ascii="Times New Roman" w:hAnsi="Times New Roman" w:cs="Times New Roman"/>
                <w:b/>
                <w:sz w:val="8"/>
              </w:rPr>
            </w:pPr>
          </w:p>
          <w:p w14:paraId="7E017034" w14:textId="77777777" w:rsidR="00863CB7" w:rsidRDefault="00863CB7" w:rsidP="00576892">
            <w:pPr>
              <w:rPr>
                <w:rFonts w:ascii="Times New Roman" w:hAnsi="Times New Roman" w:cs="Times New Roman"/>
                <w:b/>
                <w:sz w:val="8"/>
              </w:rPr>
            </w:pPr>
          </w:p>
          <w:p w14:paraId="7583E785" w14:textId="77777777" w:rsidR="00863CB7" w:rsidRPr="005E19AD" w:rsidRDefault="00863CB7"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316688FE" w:rsidR="00931093" w:rsidRPr="005E19AD" w:rsidRDefault="00006293" w:rsidP="00006293">
            <w:pPr>
              <w:jc w:val="both"/>
              <w:rPr>
                <w:rFonts w:ascii="Times New Roman" w:hAnsi="Times New Roman" w:cs="Times New Roman"/>
              </w:rPr>
            </w:pPr>
            <w:r>
              <w:t>This paper offers an extensive statistical investigation into the realm of traffic management and transportation planning in Bangladesh, underlining the critical focus on sustainability. In the context of rapid urbanization and escalating population density, the demand for sustainable transportation solutions in Bangladesh has grown immensely. Leveraging statistical methodologies, this study scrutinizes and assesses the current landscape of traffic management strategies and transportation planning initiatives, with particular attention to their sustainability across environmental, social, and economic dimensions. Drawing from a diverse dataset encompassing traffic flow patterns, accident records, emissions data, and infrastructure development metrics, our analysis unearths insights into the prevailing challenges and prospects. Statistical tools are deployed to gauge the efficacy of existing traffic management practices, pinpoint areas plagued by congestion, and scrutinize the ramifications of transportation planning decisions on the environment. Furthermore, this study delves into the socioeconomic facets of transportation within Bangladesh, considering variables such as accessibility, affordability, and social equity. The findings underscore the imperative need to strike a balance between economic advancement and preservation of the environment, while ensuring inclusivity and social equity. The outcomes of this research make a substantial contribution by furnishing valuable recommendations for the enhancement of transportation sustainability in Bangladesh. By shedding light on the strengths and weaknesses of prevailing approaches, this research lays the groundwork for data-driven policy formulation, infrastructure enhancements, and pioneering solutions, ultimately propelling the nation toward a more sustainable and efficient transportation framework. This paper underscores the pivotal role of statistics in advancing sustainable transportation, particularly in swiftly evolving regions like Bangladesh.</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6308C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3F27F" w14:textId="77777777" w:rsidR="006308C6" w:rsidRDefault="006308C6" w:rsidP="00C9238F">
      <w:pPr>
        <w:spacing w:after="0" w:line="240" w:lineRule="auto"/>
      </w:pPr>
      <w:r>
        <w:separator/>
      </w:r>
    </w:p>
  </w:endnote>
  <w:endnote w:type="continuationSeparator" w:id="0">
    <w:p w14:paraId="273C5620" w14:textId="77777777" w:rsidR="006308C6" w:rsidRDefault="006308C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729DB92-D0B6-417A-9C46-E7E4F180F81B}"/>
    <w:embedBold r:id="rId2" w:fontKey="{BDE498AC-ACBF-4D17-83D4-2A94C3AEB3FA}"/>
    <w:embedItalic r:id="rId3" w:fontKey="{62F9506E-10B6-4296-9DC9-B38D34FC4A8E}"/>
    <w:embedBoldItalic r:id="rId4" w:fontKey="{F0B61035-0A81-4D01-9810-19E3FB006C77}"/>
  </w:font>
  <w:font w:name="Corbel">
    <w:panose1 w:val="020B0503020204020204"/>
    <w:charset w:val="00"/>
    <w:family w:val="swiss"/>
    <w:pitch w:val="variable"/>
    <w:sig w:usb0="A00002EF" w:usb1="4000A44B" w:usb2="00000000" w:usb3="00000000" w:csb0="0000019F" w:csb1="00000000"/>
    <w:embedRegular r:id="rId5" w:fontKey="{47B29D70-10BB-40CE-8559-DBBA7EC48281}"/>
    <w:embedBold r:id="rId6" w:fontKey="{814562E6-4198-4153-BC0B-2233B26BFCCE}"/>
    <w:embedItalic r:id="rId7" w:fontKey="{E082F9A5-40A8-44C6-97DD-B498B1B46EAB}"/>
  </w:font>
  <w:font w:name="Vrinda">
    <w:panose1 w:val="00000400000000000000"/>
    <w:charset w:val="00"/>
    <w:family w:val="swiss"/>
    <w:pitch w:val="variable"/>
    <w:sig w:usb0="00010003" w:usb1="00000000" w:usb2="00000000" w:usb3="00000000" w:csb0="00000001" w:csb1="00000000"/>
    <w:embedRegular r:id="rId8" w:fontKey="{5CA83DA8-DCBC-4FD6-9C13-E77169E9C5F0}"/>
    <w:embedBold r:id="rId9" w:fontKey="{2FE96AF5-35DF-4360-8D72-F2CADAAD067E}"/>
    <w:embedItalic r:id="rId10" w:fontKey="{7E673CCF-1D86-4DBF-BB23-5FCA12149A20}"/>
    <w:embedBoldItalic r:id="rId11" w:fontKey="{2B6AEB6E-42C6-4FD7-90B4-855C2FC8482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89358B6E-B509-4CE3-A60C-302E760D35C4}"/>
  </w:font>
  <w:font w:name="Tahoma">
    <w:panose1 w:val="020B0604030504040204"/>
    <w:charset w:val="00"/>
    <w:family w:val="swiss"/>
    <w:pitch w:val="variable"/>
    <w:sig w:usb0="E1002EFF" w:usb1="C000605B" w:usb2="00000029" w:usb3="00000000" w:csb0="000101FF" w:csb1="00000000"/>
    <w:embedRegular r:id="rId13" w:fontKey="{C6FF6279-88B4-4200-B6C2-129AB10F9B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EA526" w14:textId="77777777" w:rsidR="006308C6" w:rsidRDefault="006308C6" w:rsidP="00C9238F">
      <w:pPr>
        <w:spacing w:after="0" w:line="240" w:lineRule="auto"/>
      </w:pPr>
      <w:r>
        <w:separator/>
      </w:r>
    </w:p>
  </w:footnote>
  <w:footnote w:type="continuationSeparator" w:id="0">
    <w:p w14:paraId="3C6B2F01" w14:textId="77777777" w:rsidR="006308C6" w:rsidRDefault="006308C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1EA"/>
    <w:rsid w:val="00003212"/>
    <w:rsid w:val="00006293"/>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21BF9"/>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16481"/>
    <w:rsid w:val="00522B79"/>
    <w:rsid w:val="00535A46"/>
    <w:rsid w:val="00537F5D"/>
    <w:rsid w:val="00545B00"/>
    <w:rsid w:val="0055150E"/>
    <w:rsid w:val="00567A98"/>
    <w:rsid w:val="00576892"/>
    <w:rsid w:val="00577E06"/>
    <w:rsid w:val="005A3BF7"/>
    <w:rsid w:val="005E19AD"/>
    <w:rsid w:val="005F2035"/>
    <w:rsid w:val="005F7990"/>
    <w:rsid w:val="006067CE"/>
    <w:rsid w:val="006308C6"/>
    <w:rsid w:val="0063739C"/>
    <w:rsid w:val="00662D91"/>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63CB7"/>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3329"/>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16F1D"/>
    <w:rsid w:val="00C26236"/>
    <w:rsid w:val="00C333A6"/>
    <w:rsid w:val="00C46878"/>
    <w:rsid w:val="00C629AC"/>
    <w:rsid w:val="00C77F78"/>
    <w:rsid w:val="00C9238F"/>
    <w:rsid w:val="00C96307"/>
    <w:rsid w:val="00CA6D58"/>
    <w:rsid w:val="00CB3B78"/>
    <w:rsid w:val="00CB4A51"/>
    <w:rsid w:val="00CC7405"/>
    <w:rsid w:val="00CD4532"/>
    <w:rsid w:val="00CD47B0"/>
    <w:rsid w:val="00CE0E6D"/>
    <w:rsid w:val="00CE1F0B"/>
    <w:rsid w:val="00CE6104"/>
    <w:rsid w:val="00CE7918"/>
    <w:rsid w:val="00D03AC6"/>
    <w:rsid w:val="00D05045"/>
    <w:rsid w:val="00D16163"/>
    <w:rsid w:val="00D31E76"/>
    <w:rsid w:val="00D37598"/>
    <w:rsid w:val="00D75880"/>
    <w:rsid w:val="00D87EAD"/>
    <w:rsid w:val="00DA1571"/>
    <w:rsid w:val="00DB020F"/>
    <w:rsid w:val="00DB3FAD"/>
    <w:rsid w:val="00DD6367"/>
    <w:rsid w:val="00E00E10"/>
    <w:rsid w:val="00E4784E"/>
    <w:rsid w:val="00E61C09"/>
    <w:rsid w:val="00E92833"/>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2024-03-21T13:37:00Z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