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C0DFC" w14:textId="77777777"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2268"/>
        <w:gridCol w:w="6752"/>
      </w:tblGrid>
      <w:tr w:rsidR="00A17EDF" w:rsidRPr="00A17EDF" w14:paraId="7BD01D26" w14:textId="77777777" w:rsidTr="00002DF8">
        <w:trPr>
          <w:trHeight w:val="615"/>
        </w:trPr>
        <w:tc>
          <w:tcPr>
            <w:tcW w:w="1257" w:type="pct"/>
          </w:tcPr>
          <w:p w14:paraId="18818119"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Title</w:t>
            </w:r>
          </w:p>
        </w:tc>
        <w:tc>
          <w:tcPr>
            <w:tcW w:w="3743" w:type="pct"/>
            <w:tcBorders>
              <w:top w:val="single" w:sz="18" w:space="0" w:color="007F00"/>
              <w:bottom w:val="single" w:sz="4" w:space="0" w:color="007F00"/>
            </w:tcBorders>
          </w:tcPr>
          <w:p w14:paraId="3B425BFF" w14:textId="31E71E53" w:rsidR="009E1613" w:rsidRPr="00A17EDF" w:rsidRDefault="004C72E8" w:rsidP="00002DF8">
            <w:pPr>
              <w:spacing w:before="60" w:after="60"/>
              <w:rPr>
                <w:rFonts w:ascii="Segoe UI" w:hAnsi="Segoe UI" w:cs="Segoe UI"/>
                <w:sz w:val="24"/>
                <w:szCs w:val="24"/>
              </w:rPr>
            </w:pPr>
            <w:r w:rsidRPr="004C72E8">
              <w:t>Economic and noneconomic forces on remittance receiving: a panel analysis of top remittance sending countries towards Bangladesh</w:t>
            </w:r>
          </w:p>
        </w:tc>
      </w:tr>
      <w:tr w:rsidR="00A17EDF" w:rsidRPr="00A17EDF" w14:paraId="1D2852A5" w14:textId="77777777" w:rsidTr="00002DF8">
        <w:trPr>
          <w:trHeight w:val="615"/>
        </w:trPr>
        <w:tc>
          <w:tcPr>
            <w:tcW w:w="1257" w:type="pct"/>
          </w:tcPr>
          <w:p w14:paraId="79FB4100" w14:textId="351CF2A0"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36F98321" w14:textId="2C33EC50" w:rsidR="009E1613" w:rsidRPr="00A17EDF" w:rsidRDefault="004C72E8" w:rsidP="009F2FAD">
            <w:pPr>
              <w:shd w:val="clear" w:color="auto" w:fill="FFFFFF"/>
              <w:spacing w:before="100" w:beforeAutospacing="1" w:after="100" w:afterAutospacing="1" w:line="240" w:lineRule="auto"/>
              <w:rPr>
                <w:rFonts w:ascii="Segoe UI" w:hAnsi="Segoe UI" w:cs="Segoe UI"/>
                <w:sz w:val="24"/>
                <w:szCs w:val="24"/>
              </w:rPr>
            </w:pPr>
            <w:r>
              <w:rPr>
                <w:rFonts w:ascii="Arial" w:hAnsi="Arial" w:cs="Arial"/>
                <w:color w:val="222222"/>
                <w:sz w:val="20"/>
                <w:szCs w:val="20"/>
                <w:shd w:val="clear" w:color="auto" w:fill="FFFFFF"/>
              </w:rPr>
              <w:t>Quazi Nur Alam, Md Atiqullah Khan</w:t>
            </w:r>
          </w:p>
        </w:tc>
      </w:tr>
      <w:tr w:rsidR="00A17EDF" w:rsidRPr="00A17EDF" w14:paraId="11851DF2" w14:textId="77777777" w:rsidTr="00002DF8">
        <w:trPr>
          <w:trHeight w:val="615"/>
        </w:trPr>
        <w:tc>
          <w:tcPr>
            <w:tcW w:w="1257" w:type="pct"/>
          </w:tcPr>
          <w:p w14:paraId="2EF74CA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604350F1" w14:textId="16292BE3" w:rsidR="009E1613" w:rsidRPr="00A17EDF" w:rsidRDefault="001A36B6" w:rsidP="00A17EDF">
            <w:pPr>
              <w:spacing w:before="60" w:after="60"/>
              <w:rPr>
                <w:rFonts w:ascii="Segoe UI" w:hAnsi="Segoe UI" w:cs="Segoe UI"/>
                <w:sz w:val="24"/>
                <w:szCs w:val="24"/>
              </w:rPr>
            </w:pPr>
            <w:r>
              <w:t>nur.alam</w:t>
            </w:r>
            <w:r w:rsidR="00707E3E">
              <w:t>@aiub.edu</w:t>
            </w:r>
          </w:p>
        </w:tc>
      </w:tr>
      <w:tr w:rsidR="00A17EDF" w:rsidRPr="00A17EDF" w14:paraId="43B2CD96" w14:textId="77777777" w:rsidTr="00002DF8">
        <w:trPr>
          <w:trHeight w:val="615"/>
        </w:trPr>
        <w:tc>
          <w:tcPr>
            <w:tcW w:w="1257" w:type="pct"/>
          </w:tcPr>
          <w:p w14:paraId="3ADA9213" w14:textId="6F4482CF"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6E22AF7A" w14:textId="46B4ED1C" w:rsidR="009E1613" w:rsidRPr="00A17EDF" w:rsidRDefault="004C72E8" w:rsidP="00A17EDF">
            <w:pPr>
              <w:spacing w:before="60" w:after="60"/>
              <w:rPr>
                <w:rFonts w:ascii="Segoe UI" w:hAnsi="Segoe UI" w:cs="Segoe UI"/>
                <w:sz w:val="24"/>
                <w:szCs w:val="24"/>
              </w:rPr>
            </w:pPr>
            <w:r>
              <w:rPr>
                <w:rFonts w:ascii="Arial" w:hAnsi="Arial" w:cs="Arial"/>
                <w:color w:val="222222"/>
                <w:sz w:val="20"/>
                <w:szCs w:val="20"/>
                <w:shd w:val="clear" w:color="auto" w:fill="FFFFFF"/>
              </w:rPr>
              <w:t>The Economics and Finance Letters</w:t>
            </w:r>
          </w:p>
        </w:tc>
      </w:tr>
      <w:tr w:rsidR="00A17EDF" w:rsidRPr="00A17EDF" w14:paraId="24725965" w14:textId="77777777" w:rsidTr="00002DF8">
        <w:trPr>
          <w:trHeight w:val="615"/>
        </w:trPr>
        <w:tc>
          <w:tcPr>
            <w:tcW w:w="1257" w:type="pct"/>
          </w:tcPr>
          <w:p w14:paraId="3D85CD7B"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5128C74B" w14:textId="6EA6A62B" w:rsidR="009E1613" w:rsidRPr="00A17EDF" w:rsidRDefault="00707E3E" w:rsidP="00A17EDF">
            <w:pPr>
              <w:spacing w:before="60" w:after="60"/>
              <w:rPr>
                <w:rFonts w:ascii="Segoe UI" w:hAnsi="Segoe UI" w:cs="Segoe UI"/>
                <w:sz w:val="24"/>
                <w:szCs w:val="24"/>
              </w:rPr>
            </w:pPr>
            <w:r>
              <w:rPr>
                <w:rFonts w:ascii="Segoe UI" w:hAnsi="Segoe UI" w:cs="Segoe UI"/>
                <w:sz w:val="24"/>
                <w:szCs w:val="24"/>
              </w:rPr>
              <w:t>Article</w:t>
            </w:r>
          </w:p>
        </w:tc>
      </w:tr>
      <w:tr w:rsidR="00A17EDF" w:rsidRPr="00A17EDF" w14:paraId="0DE69A3A" w14:textId="77777777" w:rsidTr="00002DF8">
        <w:trPr>
          <w:trHeight w:val="615"/>
        </w:trPr>
        <w:tc>
          <w:tcPr>
            <w:tcW w:w="1257" w:type="pct"/>
          </w:tcPr>
          <w:p w14:paraId="51DC46A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440BA5DB" w14:textId="7B493D28" w:rsidR="009E1613" w:rsidRPr="00A17EDF" w:rsidRDefault="004C72E8" w:rsidP="00A17EDF">
            <w:pPr>
              <w:spacing w:before="60" w:after="60"/>
              <w:rPr>
                <w:rFonts w:ascii="Segoe UI" w:hAnsi="Segoe UI" w:cs="Segoe UI"/>
                <w:sz w:val="24"/>
                <w:szCs w:val="24"/>
              </w:rPr>
            </w:pPr>
            <w:r>
              <w:rPr>
                <w:rFonts w:ascii="Segoe UI" w:hAnsi="Segoe UI" w:cs="Segoe UI"/>
                <w:sz w:val="24"/>
                <w:szCs w:val="24"/>
              </w:rPr>
              <w:t>8</w:t>
            </w:r>
          </w:p>
        </w:tc>
      </w:tr>
      <w:tr w:rsidR="00A17EDF" w:rsidRPr="00A17EDF" w14:paraId="3E30FB1F" w14:textId="77777777" w:rsidTr="00002DF8">
        <w:trPr>
          <w:trHeight w:val="615"/>
        </w:trPr>
        <w:tc>
          <w:tcPr>
            <w:tcW w:w="1257" w:type="pct"/>
          </w:tcPr>
          <w:p w14:paraId="5E716DD0" w14:textId="318664D2"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408EB7E1" w14:textId="281203B8" w:rsidR="009E1613" w:rsidRPr="00A17EDF" w:rsidRDefault="00021EFC" w:rsidP="00A17EDF">
            <w:pPr>
              <w:spacing w:before="60" w:after="60"/>
              <w:rPr>
                <w:rFonts w:ascii="Segoe UI" w:hAnsi="Segoe UI" w:cs="Segoe UI"/>
                <w:sz w:val="24"/>
                <w:szCs w:val="24"/>
              </w:rPr>
            </w:pPr>
            <w:r>
              <w:rPr>
                <w:rFonts w:ascii="Segoe UI" w:hAnsi="Segoe UI" w:cs="Segoe UI"/>
                <w:sz w:val="24"/>
                <w:szCs w:val="24"/>
              </w:rPr>
              <w:t>No.</w:t>
            </w:r>
            <w:r w:rsidR="00752CA7">
              <w:rPr>
                <w:rFonts w:ascii="Arial" w:hAnsi="Arial" w:cs="Arial"/>
                <w:color w:val="222222"/>
                <w:sz w:val="20"/>
                <w:szCs w:val="20"/>
                <w:shd w:val="clear" w:color="auto" w:fill="FFFFFF"/>
              </w:rPr>
              <w:t xml:space="preserve"> </w:t>
            </w:r>
            <w:r w:rsidR="006271FC">
              <w:rPr>
                <w:rFonts w:ascii="Arial" w:hAnsi="Arial" w:cs="Arial"/>
                <w:color w:val="222222"/>
                <w:sz w:val="20"/>
                <w:szCs w:val="20"/>
                <w:shd w:val="clear" w:color="auto" w:fill="FFFFFF"/>
              </w:rPr>
              <w:t>2</w:t>
            </w:r>
          </w:p>
        </w:tc>
      </w:tr>
      <w:tr w:rsidR="00A17EDF" w:rsidRPr="00A17EDF" w14:paraId="164AE3B7" w14:textId="77777777" w:rsidTr="00002DF8">
        <w:trPr>
          <w:trHeight w:val="615"/>
        </w:trPr>
        <w:tc>
          <w:tcPr>
            <w:tcW w:w="1257" w:type="pct"/>
          </w:tcPr>
          <w:p w14:paraId="62B76A7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317CA822" w14:textId="316169CC" w:rsidR="009E1613" w:rsidRPr="00A17EDF" w:rsidRDefault="004C72E8" w:rsidP="00A17EDF">
            <w:pPr>
              <w:spacing w:before="60" w:after="60"/>
              <w:rPr>
                <w:rFonts w:ascii="Segoe UI" w:hAnsi="Segoe UI" w:cs="Segoe UI"/>
                <w:sz w:val="24"/>
                <w:szCs w:val="24"/>
              </w:rPr>
            </w:pPr>
            <w:r>
              <w:rPr>
                <w:rFonts w:ascii="Arial" w:hAnsi="Arial" w:cs="Arial"/>
                <w:color w:val="333333"/>
                <w:sz w:val="18"/>
                <w:szCs w:val="18"/>
                <w:shd w:val="clear" w:color="auto" w:fill="FFFFFF"/>
              </w:rPr>
              <w:t>Conscientia Beam</w:t>
            </w:r>
          </w:p>
        </w:tc>
      </w:tr>
      <w:tr w:rsidR="00A17EDF" w:rsidRPr="00A17EDF" w14:paraId="7E0F69B9" w14:textId="77777777" w:rsidTr="00002DF8">
        <w:trPr>
          <w:trHeight w:val="615"/>
        </w:trPr>
        <w:tc>
          <w:tcPr>
            <w:tcW w:w="1257" w:type="pct"/>
          </w:tcPr>
          <w:p w14:paraId="520EA24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6741327" w14:textId="043CD925" w:rsidR="009E1613" w:rsidRPr="00A17EDF" w:rsidRDefault="004C72E8" w:rsidP="000C6331">
            <w:pPr>
              <w:rPr>
                <w:rFonts w:ascii="Segoe UI" w:hAnsi="Segoe UI" w:cs="Segoe UI"/>
                <w:sz w:val="24"/>
                <w:szCs w:val="24"/>
              </w:rPr>
            </w:pPr>
            <w:r>
              <w:rPr>
                <w:rFonts w:ascii="Arial" w:hAnsi="Arial" w:cs="Arial"/>
                <w:color w:val="222222"/>
                <w:sz w:val="20"/>
                <w:szCs w:val="20"/>
                <w:shd w:val="clear" w:color="auto" w:fill="FFFFFF"/>
              </w:rPr>
              <w:t>2021/2/10</w:t>
            </w:r>
          </w:p>
        </w:tc>
      </w:tr>
      <w:tr w:rsidR="00A17EDF" w:rsidRPr="00A17EDF" w14:paraId="0F93F891" w14:textId="77777777" w:rsidTr="00002DF8">
        <w:trPr>
          <w:trHeight w:val="615"/>
        </w:trPr>
        <w:tc>
          <w:tcPr>
            <w:tcW w:w="1257" w:type="pct"/>
          </w:tcPr>
          <w:p w14:paraId="3057E501"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36F92883" w14:textId="74742B9F" w:rsidR="009E1613" w:rsidRPr="00A17EDF" w:rsidRDefault="004C72E8" w:rsidP="00A17EDF">
            <w:pPr>
              <w:spacing w:before="60" w:after="60"/>
              <w:rPr>
                <w:rFonts w:ascii="Segoe UI" w:hAnsi="Segoe UI" w:cs="Segoe UI"/>
                <w:sz w:val="24"/>
                <w:szCs w:val="24"/>
              </w:rPr>
            </w:pPr>
            <w:r w:rsidRPr="00BD44E7">
              <w:t>2312-430X</w:t>
            </w:r>
          </w:p>
        </w:tc>
      </w:tr>
      <w:tr w:rsidR="00A17EDF" w:rsidRPr="00A17EDF" w14:paraId="642FCF58" w14:textId="77777777" w:rsidTr="00002DF8">
        <w:trPr>
          <w:trHeight w:val="615"/>
        </w:trPr>
        <w:tc>
          <w:tcPr>
            <w:tcW w:w="1257" w:type="pct"/>
          </w:tcPr>
          <w:p w14:paraId="3AB39763"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3743" w:type="pct"/>
            <w:tcBorders>
              <w:top w:val="single" w:sz="4" w:space="0" w:color="007F00"/>
              <w:bottom w:val="single" w:sz="4" w:space="0" w:color="007F00"/>
            </w:tcBorders>
          </w:tcPr>
          <w:p w14:paraId="16C37A19" w14:textId="5ED0B253" w:rsidR="009E1613" w:rsidRPr="00A17EDF" w:rsidRDefault="009E1613" w:rsidP="00A17EDF">
            <w:pPr>
              <w:spacing w:before="60" w:after="60"/>
              <w:rPr>
                <w:rFonts w:ascii="Segoe UI" w:hAnsi="Segoe UI" w:cs="Segoe UI"/>
                <w:sz w:val="24"/>
                <w:szCs w:val="24"/>
              </w:rPr>
            </w:pPr>
          </w:p>
        </w:tc>
      </w:tr>
      <w:tr w:rsidR="00A17EDF" w:rsidRPr="00A17EDF" w14:paraId="2D75E798" w14:textId="77777777" w:rsidTr="00002DF8">
        <w:trPr>
          <w:trHeight w:val="615"/>
        </w:trPr>
        <w:tc>
          <w:tcPr>
            <w:tcW w:w="1257" w:type="pct"/>
          </w:tcPr>
          <w:p w14:paraId="1932610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URL</w:t>
            </w:r>
          </w:p>
        </w:tc>
        <w:tc>
          <w:tcPr>
            <w:tcW w:w="3743" w:type="pct"/>
            <w:tcBorders>
              <w:top w:val="single" w:sz="4" w:space="0" w:color="007F00"/>
              <w:bottom w:val="single" w:sz="4" w:space="0" w:color="007F00"/>
            </w:tcBorders>
          </w:tcPr>
          <w:p w14:paraId="3CC00468" w14:textId="237D038B" w:rsidR="009E1613" w:rsidRPr="00A17EDF" w:rsidRDefault="004C72E8" w:rsidP="00A17EDF">
            <w:pPr>
              <w:spacing w:before="60" w:after="60"/>
              <w:rPr>
                <w:rFonts w:ascii="Segoe UI" w:hAnsi="Segoe UI" w:cs="Segoe UI"/>
                <w:sz w:val="24"/>
                <w:szCs w:val="24"/>
              </w:rPr>
            </w:pPr>
            <w:r w:rsidRPr="004C72E8">
              <w:rPr>
                <w:rFonts w:ascii="Segoe UI" w:hAnsi="Segoe UI" w:cs="Segoe UI"/>
                <w:sz w:val="24"/>
                <w:szCs w:val="24"/>
              </w:rPr>
              <w:t>https://papers.ssrn.com/sol3/papers.cfm?abstract_id=3860634</w:t>
            </w:r>
          </w:p>
        </w:tc>
      </w:tr>
      <w:tr w:rsidR="00A17EDF" w:rsidRPr="00A17EDF" w14:paraId="12288075" w14:textId="77777777" w:rsidTr="00002DF8">
        <w:trPr>
          <w:trHeight w:val="615"/>
        </w:trPr>
        <w:tc>
          <w:tcPr>
            <w:tcW w:w="1257" w:type="pct"/>
          </w:tcPr>
          <w:p w14:paraId="1F42759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53A593EB" w14:textId="27008568" w:rsidR="009E1613" w:rsidRPr="00A17EDF" w:rsidRDefault="009E1613" w:rsidP="00A17EDF">
            <w:pPr>
              <w:spacing w:before="60" w:after="60"/>
              <w:rPr>
                <w:rFonts w:ascii="Segoe UI" w:hAnsi="Segoe UI" w:cs="Segoe UI"/>
                <w:sz w:val="24"/>
                <w:szCs w:val="24"/>
              </w:rPr>
            </w:pPr>
          </w:p>
        </w:tc>
      </w:tr>
      <w:tr w:rsidR="00A17EDF" w:rsidRPr="00A17EDF" w14:paraId="562E3AF5" w14:textId="77777777" w:rsidTr="00002DF8">
        <w:trPr>
          <w:trHeight w:val="1186"/>
        </w:trPr>
        <w:tc>
          <w:tcPr>
            <w:tcW w:w="1257" w:type="pct"/>
          </w:tcPr>
          <w:p w14:paraId="36D4B310" w14:textId="7E218346"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0C6E9C42" w14:textId="3AD62E0C" w:rsidR="00C850B3" w:rsidRPr="00C850B3" w:rsidRDefault="00C850B3" w:rsidP="00C850B3">
            <w:pPr>
              <w:spacing w:after="0" w:line="240" w:lineRule="auto"/>
              <w:jc w:val="both"/>
              <w:rPr>
                <w:rFonts w:ascii="Times New Roman" w:eastAsia="Times New Roman" w:hAnsi="Times New Roman" w:cs="Times New Roman"/>
                <w:color w:val="828282"/>
                <w:kern w:val="0"/>
                <w:sz w:val="21"/>
                <w:szCs w:val="21"/>
                <w:lang w:eastAsia="en-US"/>
                <w14:ligatures w14:val="none"/>
              </w:rPr>
            </w:pPr>
            <w:r w:rsidRPr="00C850B3">
              <w:rPr>
                <w:rFonts w:ascii="Times New Roman" w:eastAsia="Times New Roman" w:hAnsi="Times New Roman" w:cs="Times New Roman"/>
                <w:color w:val="000000"/>
                <w:kern w:val="0"/>
                <w:sz w:val="21"/>
                <w:szCs w:val="21"/>
                <w:lang w:eastAsia="en-US"/>
                <w14:ligatures w14:val="none"/>
              </w:rPr>
              <w:t> </w:t>
            </w:r>
            <w:r w:rsidR="004C72E8">
              <w:t>Remittance</w:t>
            </w:r>
            <w:r w:rsidR="004C72E8">
              <w:t>,</w:t>
            </w:r>
            <w:r w:rsidR="004C72E8">
              <w:t xml:space="preserve"> Altruism</w:t>
            </w:r>
            <w:r w:rsidR="004C72E8">
              <w:t>,</w:t>
            </w:r>
            <w:r w:rsidR="004C72E8">
              <w:t xml:space="preserve"> Macroeconomic variables</w:t>
            </w:r>
            <w:r w:rsidR="004C72E8">
              <w:t>,</w:t>
            </w:r>
            <w:r w:rsidR="004C72E8">
              <w:t xml:space="preserve"> Crude oil price </w:t>
            </w:r>
            <w:r w:rsidR="004C72E8">
              <w:t>,</w:t>
            </w:r>
            <w:r w:rsidR="004C72E8">
              <w:t>FDI</w:t>
            </w:r>
            <w:r w:rsidR="004C72E8">
              <w:t>,</w:t>
            </w:r>
            <w:r w:rsidR="004C72E8">
              <w:t xml:space="preserve"> Global financial crisis </w:t>
            </w:r>
            <w:r w:rsidR="004C72E8">
              <w:t>,</w:t>
            </w:r>
            <w:r w:rsidR="004C72E8">
              <w:t xml:space="preserve">9/11 </w:t>
            </w:r>
            <w:r w:rsidR="004C72E8">
              <w:t>,</w:t>
            </w:r>
            <w:r w:rsidR="004C72E8">
              <w:t xml:space="preserve">1/11 </w:t>
            </w:r>
            <w:r w:rsidR="004C72E8">
              <w:t>,</w:t>
            </w:r>
            <w:r w:rsidR="004C72E8">
              <w:t>Political unrest Bangladesh</w:t>
            </w:r>
          </w:p>
          <w:p w14:paraId="18E64D3F" w14:textId="6377F7E9" w:rsidR="009E1613" w:rsidRPr="00A17EDF" w:rsidRDefault="009E1613" w:rsidP="00A17EDF">
            <w:pPr>
              <w:spacing w:before="60" w:after="60"/>
              <w:rPr>
                <w:rFonts w:ascii="Segoe UI" w:hAnsi="Segoe UI" w:cs="Segoe UI"/>
                <w:sz w:val="24"/>
                <w:szCs w:val="24"/>
              </w:rPr>
            </w:pPr>
          </w:p>
        </w:tc>
      </w:tr>
      <w:tr w:rsidR="00A17EDF" w:rsidRPr="00A17EDF" w14:paraId="326B3683" w14:textId="77777777" w:rsidTr="00002DF8">
        <w:trPr>
          <w:trHeight w:val="1186"/>
        </w:trPr>
        <w:tc>
          <w:tcPr>
            <w:tcW w:w="1257" w:type="pct"/>
          </w:tcPr>
          <w:p w14:paraId="4698B760" w14:textId="66B61109"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3743" w:type="pct"/>
            <w:tcBorders>
              <w:top w:val="single" w:sz="4" w:space="0" w:color="007F00"/>
              <w:bottom w:val="single" w:sz="18" w:space="0" w:color="007F00"/>
            </w:tcBorders>
          </w:tcPr>
          <w:p w14:paraId="6BBFA6B4" w14:textId="181DAD88" w:rsidR="009E1613" w:rsidRPr="00A17EDF" w:rsidRDefault="004C72E8" w:rsidP="00A17EDF">
            <w:pPr>
              <w:spacing w:before="60" w:after="60"/>
              <w:rPr>
                <w:rFonts w:ascii="Segoe UI" w:hAnsi="Segoe UI" w:cs="Segoe UI"/>
                <w:sz w:val="24"/>
                <w:szCs w:val="24"/>
              </w:rPr>
            </w:pPr>
            <w:r>
              <w:rPr>
                <w:rFonts w:ascii="Arial" w:hAnsi="Arial" w:cs="Arial"/>
                <w:color w:val="222222"/>
                <w:sz w:val="20"/>
                <w:szCs w:val="20"/>
                <w:shd w:val="clear" w:color="auto" w:fill="FFFFFF"/>
              </w:rPr>
              <w:t>Nur Alam, Q., &amp; Khan, M. A. (2021). Economic and noneconomic forces on remittance receiving: a panel analysis of top remittance sending countries towards Bangladesh. </w:t>
            </w:r>
            <w:r>
              <w:rPr>
                <w:rFonts w:ascii="Arial" w:hAnsi="Arial" w:cs="Arial"/>
                <w:i/>
                <w:iCs/>
                <w:color w:val="222222"/>
                <w:sz w:val="20"/>
                <w:szCs w:val="20"/>
                <w:shd w:val="clear" w:color="auto" w:fill="FFFFFF"/>
              </w:rPr>
              <w:t>The Economics and Finance Letters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w:t>
            </w:r>
            <w:r>
              <w:rPr>
                <w:rFonts w:ascii="Arial" w:hAnsi="Arial" w:cs="Arial"/>
                <w:color w:val="222222"/>
                <w:sz w:val="20"/>
                <w:szCs w:val="20"/>
                <w:shd w:val="clear" w:color="auto" w:fill="FFFFFF"/>
              </w:rPr>
              <w:t>(2), 201-212.</w:t>
            </w:r>
          </w:p>
        </w:tc>
      </w:tr>
    </w:tbl>
    <w:p w14:paraId="368EFAEB" w14:textId="4703E243" w:rsidR="009E1613" w:rsidRPr="00DA5122" w:rsidRDefault="005C4D55">
      <w:pPr>
        <w:rPr>
          <w:rFonts w:cstheme="minorHAnsi"/>
        </w:rPr>
      </w:pPr>
      <w:r w:rsidRPr="00DA5122">
        <w:rPr>
          <w:rFonts w:cstheme="minorHAnsi"/>
        </w:rPr>
        <w:br w:type="page"/>
      </w:r>
    </w:p>
    <w:p w14:paraId="46709966" w14:textId="57592F5A"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20"/>
      </w:tblGrid>
      <w:tr w:rsidR="00D77F1B" w:rsidRPr="00D77F1B" w14:paraId="5DCF01B1" w14:textId="77777777" w:rsidTr="00B46A51">
        <w:tc>
          <w:tcPr>
            <w:tcW w:w="5000" w:type="pct"/>
            <w:tcBorders>
              <w:bottom w:val="single" w:sz="18" w:space="0" w:color="007F00"/>
            </w:tcBorders>
          </w:tcPr>
          <w:p w14:paraId="6FD8735F" w14:textId="137A62A5"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D77F1B" w14:paraId="0A386783" w14:textId="77777777" w:rsidTr="00B46A51">
        <w:tc>
          <w:tcPr>
            <w:tcW w:w="5000" w:type="pct"/>
            <w:tcBorders>
              <w:top w:val="single" w:sz="18" w:space="0" w:color="007F00"/>
              <w:bottom w:val="single" w:sz="18" w:space="0" w:color="007F00"/>
            </w:tcBorders>
          </w:tcPr>
          <w:p w14:paraId="6980B8A4" w14:textId="4544AE45" w:rsidR="009E1613" w:rsidRPr="00021EFC" w:rsidRDefault="004C72E8" w:rsidP="00021EFC">
            <w:pPr>
              <w:shd w:val="clear" w:color="auto" w:fill="FFFFFF"/>
              <w:spacing w:before="100" w:beforeAutospacing="1" w:after="100" w:afterAutospacing="1" w:line="240" w:lineRule="auto"/>
              <w:rPr>
                <w:rFonts w:ascii="Noto Sans" w:eastAsia="Times New Roman" w:hAnsi="Noto Sans" w:cs="Noto Sans"/>
                <w:kern w:val="0"/>
                <w:sz w:val="21"/>
                <w:szCs w:val="21"/>
                <w:lang w:eastAsia="en-US"/>
                <w14:ligatures w14:val="none"/>
              </w:rPr>
            </w:pPr>
            <w:r w:rsidRPr="004C72E8">
              <w:rPr>
                <w:rFonts w:ascii="Helvetica" w:hAnsi="Helvetica" w:cs="Helvetica"/>
                <w:color w:val="000000"/>
                <w:sz w:val="21"/>
                <w:szCs w:val="21"/>
                <w:shd w:val="clear" w:color="auto" w:fill="FFFFFF"/>
              </w:rPr>
              <w:t>The purpose of the paper is to investigate the impacts of economic and non-economic factors on the remittance receiving of Bangladesh. The study focuses on quantitative analysis of unbalanced panel data of 8 countries on remittance receiving of Bangladesh for the period of 1981-2019 by employing fixed effects model and random effects model. The results show that crude oil price, domestic credit to private sector of host country, and global financial crisis of 2008-10 have significant positive impact on remittance receiving of Bangladesh. GDP per capita of home country has significant negative impact which is an evidence of altruistic motive of migrant workers to remit more money. The impact of terrorist attacks on September 11, 2001 is found significantly positive as it resulted into strict change in monetary regulation by spreading more money from informal channel to formal channel. The political unrest in Bangladesh during 2007-08 has insignificant positive impact what means the non-democratic and army backed 1/11 government did not help to grow the remittance receiving. Inflation rate of host country has insignificant positive impact and FDI to GDP of host country has insignificant negative impact.</w:t>
            </w:r>
          </w:p>
        </w:tc>
      </w:tr>
      <w:tr w:rsidR="00D77F1B" w:rsidRPr="00D77F1B" w14:paraId="483E4123" w14:textId="77777777" w:rsidTr="00B46A51">
        <w:tc>
          <w:tcPr>
            <w:tcW w:w="5000" w:type="pct"/>
            <w:tcBorders>
              <w:top w:val="single" w:sz="18" w:space="0" w:color="007F00"/>
              <w:bottom w:val="single" w:sz="18" w:space="0" w:color="007F00"/>
            </w:tcBorders>
          </w:tcPr>
          <w:p w14:paraId="30E7D0B3" w14:textId="01B8D089"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Sustainable Development Goal(s) (SDG)</w:t>
            </w:r>
          </w:p>
        </w:tc>
      </w:tr>
      <w:tr w:rsidR="00D77F1B" w:rsidRPr="00D77F1B" w14:paraId="4EF1D0F2" w14:textId="77777777" w:rsidTr="00B46A51">
        <w:tc>
          <w:tcPr>
            <w:tcW w:w="5000" w:type="pct"/>
            <w:tcBorders>
              <w:top w:val="single" w:sz="18" w:space="0" w:color="007F00"/>
              <w:bottom w:val="single" w:sz="18" w:space="0" w:color="007F00"/>
            </w:tcBorders>
          </w:tcPr>
          <w:p w14:paraId="1755BAF4" w14:textId="43978DE5" w:rsidR="009E1613" w:rsidRPr="00D77F1B" w:rsidRDefault="005F3AEC" w:rsidP="00D77F1B">
            <w:pPr>
              <w:spacing w:before="60" w:after="60"/>
              <w:rPr>
                <w:rFonts w:ascii="Segoe UI" w:hAnsi="Segoe UI" w:cs="Segoe UI"/>
                <w:sz w:val="24"/>
                <w:szCs w:val="24"/>
              </w:rPr>
            </w:pPr>
            <w:r>
              <w:rPr>
                <w:rStyle w:val="fontstyle01"/>
              </w:rPr>
              <w:t xml:space="preserve">Example: </w:t>
            </w:r>
            <w:r w:rsidR="009F2FAD">
              <w:rPr>
                <w:rStyle w:val="fontstyle01"/>
              </w:rPr>
              <w:t xml:space="preserve">Goal </w:t>
            </w:r>
            <w:r w:rsidR="004C72E8">
              <w:rPr>
                <w:rStyle w:val="fontstyle01"/>
              </w:rPr>
              <w:t>8</w:t>
            </w:r>
            <w:r w:rsidR="00DB003B">
              <w:rPr>
                <w:rStyle w:val="fontstyle01"/>
              </w:rPr>
              <w:t xml:space="preserve">: </w:t>
            </w:r>
            <w:r w:rsidR="004C72E8">
              <w:rPr>
                <w:rStyle w:val="fontstyle01"/>
              </w:rPr>
              <w:t>Decent Work and Economic Growth</w:t>
            </w:r>
          </w:p>
        </w:tc>
      </w:tr>
    </w:tbl>
    <w:p w14:paraId="191A99B7" w14:textId="77777777" w:rsidR="009E1613" w:rsidRDefault="009E1613">
      <w:pPr>
        <w:rPr>
          <w:rFonts w:cstheme="minorHAnsi"/>
        </w:rPr>
      </w:pPr>
    </w:p>
    <w:p w14:paraId="120F4C04" w14:textId="77777777" w:rsidR="009E1613" w:rsidRPr="00DA5122" w:rsidRDefault="009E1613">
      <w:pPr>
        <w:rPr>
          <w:rFonts w:cstheme="minorHAnsi"/>
        </w:rPr>
      </w:pPr>
    </w:p>
    <w:sectPr w:rsidR="009E1613" w:rsidRPr="00DA5122" w:rsidSect="00522A9B">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FC8CD" w14:textId="77777777" w:rsidR="002A291E" w:rsidRDefault="002A291E">
      <w:pPr>
        <w:spacing w:after="0" w:line="240" w:lineRule="auto"/>
      </w:pPr>
      <w:r>
        <w:separator/>
      </w:r>
    </w:p>
  </w:endnote>
  <w:endnote w:type="continuationSeparator" w:id="0">
    <w:p w14:paraId="416E5826" w14:textId="77777777" w:rsidR="002A291E" w:rsidRDefault="002A2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7F411E48" w:rsidR="009E1613" w:rsidRPr="00D77F1B" w:rsidRDefault="005C4D55" w:rsidP="00D77F1B">
                  <w:pPr>
                    <w:jc w:val="right"/>
                    <w:rPr>
                      <w:rFonts w:ascii="Segoe UI Light" w:hAnsi="Segoe UI Light" w:cs="Segoe UI Light"/>
                    </w:rPr>
                  </w:pPr>
                  <w:r w:rsidRPr="00D77F1B">
                    <w:rPr>
                      <w:rFonts w:ascii="Segoe UI Light" w:hAnsi="Segoe UI Light" w:cs="Segoe UI Light"/>
                    </w:rPr>
                    <w:t xml:space="preserve"> 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2DB9CC67" w:rsidR="009E1613" w:rsidRPr="00003212" w:rsidRDefault="00937D02" w:rsidP="00003212">
    <w:r>
      <w:rPr>
        <w:noProof/>
      </w:rPr>
      <mc:AlternateContent>
        <mc:Choice Requires="wps">
          <w:drawing>
            <wp:anchor distT="0" distB="0" distL="114300" distR="114300" simplePos="0" relativeHeight="251659264" behindDoc="0" locked="0" layoutInCell="1" allowOverlap="1" wp14:anchorId="198C4FA1" wp14:editId="11D183CB">
              <wp:simplePos x="0" y="0"/>
              <wp:positionH relativeFrom="column">
                <wp:posOffset>48260</wp:posOffset>
              </wp:positionH>
              <wp:positionV relativeFrom="paragraph">
                <wp:posOffset>-372110</wp:posOffset>
              </wp:positionV>
              <wp:extent cx="4381500" cy="422910"/>
              <wp:effectExtent l="0" t="0" r="0" b="0"/>
              <wp:wrapNone/>
              <wp:docPr id="8986934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60288"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FD644" w14:textId="77777777" w:rsidR="002A291E" w:rsidRDefault="002A291E">
      <w:pPr>
        <w:spacing w:after="0" w:line="240" w:lineRule="auto"/>
      </w:pPr>
      <w:r>
        <w:separator/>
      </w:r>
    </w:p>
  </w:footnote>
  <w:footnote w:type="continuationSeparator" w:id="0">
    <w:p w14:paraId="06558619" w14:textId="77777777" w:rsidR="002A291E" w:rsidRDefault="002A2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02DF8"/>
    <w:rsid w:val="00021EFC"/>
    <w:rsid w:val="000C6331"/>
    <w:rsid w:val="001A0153"/>
    <w:rsid w:val="001A36B6"/>
    <w:rsid w:val="001B7175"/>
    <w:rsid w:val="0025558C"/>
    <w:rsid w:val="00264498"/>
    <w:rsid w:val="002A291E"/>
    <w:rsid w:val="00372003"/>
    <w:rsid w:val="00372552"/>
    <w:rsid w:val="003A5DF8"/>
    <w:rsid w:val="003A63F1"/>
    <w:rsid w:val="003B6164"/>
    <w:rsid w:val="004B5669"/>
    <w:rsid w:val="004C72E8"/>
    <w:rsid w:val="004D5A6A"/>
    <w:rsid w:val="00522A9B"/>
    <w:rsid w:val="005427C1"/>
    <w:rsid w:val="005C4D55"/>
    <w:rsid w:val="005F3AEC"/>
    <w:rsid w:val="00602615"/>
    <w:rsid w:val="00620C11"/>
    <w:rsid w:val="006271FC"/>
    <w:rsid w:val="00707E3E"/>
    <w:rsid w:val="00741DCF"/>
    <w:rsid w:val="00752CA7"/>
    <w:rsid w:val="00823351"/>
    <w:rsid w:val="00827109"/>
    <w:rsid w:val="0093426F"/>
    <w:rsid w:val="00937D02"/>
    <w:rsid w:val="00961E9E"/>
    <w:rsid w:val="00977E05"/>
    <w:rsid w:val="009963EB"/>
    <w:rsid w:val="009E1613"/>
    <w:rsid w:val="009F2FAD"/>
    <w:rsid w:val="00A10165"/>
    <w:rsid w:val="00A717B6"/>
    <w:rsid w:val="00B05278"/>
    <w:rsid w:val="00BD0AD3"/>
    <w:rsid w:val="00C8476F"/>
    <w:rsid w:val="00C850B3"/>
    <w:rsid w:val="00CF0FB3"/>
    <w:rsid w:val="00D54FA6"/>
    <w:rsid w:val="00DB003B"/>
    <w:rsid w:val="00DE4F64"/>
    <w:rsid w:val="00EF02AB"/>
    <w:rsid w:val="00F50FFC"/>
    <w:rsid w:val="00FE6B82"/>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character" w:styleId="Emphasis">
    <w:name w:val="Emphasis"/>
    <w:basedOn w:val="DefaultParagraphFont"/>
    <w:uiPriority w:val="20"/>
    <w:qFormat/>
    <w:rsid w:val="00707E3E"/>
    <w:rPr>
      <w:i/>
      <w:iCs/>
    </w:rPr>
  </w:style>
  <w:style w:type="paragraph" w:customStyle="1" w:styleId="xmsonormal">
    <w:name w:val="x_msonormal"/>
    <w:basedOn w:val="Normal"/>
    <w:rsid w:val="00002DF8"/>
    <w:pPr>
      <w:spacing w:after="0" w:line="240" w:lineRule="auto"/>
    </w:pPr>
    <w:rPr>
      <w:rFonts w:ascii="Calibri" w:hAnsi="Calibri" w:cs="Calibri"/>
      <w:kern w:val="0"/>
      <w:lang w:eastAsia="en-US"/>
      <w14:ligatures w14:val="none"/>
    </w:rPr>
  </w:style>
  <w:style w:type="character" w:styleId="Hyperlink">
    <w:name w:val="Hyperlink"/>
    <w:basedOn w:val="DefaultParagraphFont"/>
    <w:uiPriority w:val="99"/>
    <w:unhideWhenUsed/>
    <w:rsid w:val="000C6331"/>
    <w:rPr>
      <w:color w:val="0000FF"/>
      <w:u w:val="single"/>
    </w:rPr>
  </w:style>
  <w:style w:type="character" w:styleId="UnresolvedMention">
    <w:name w:val="Unresolved Mention"/>
    <w:basedOn w:val="DefaultParagraphFont"/>
    <w:uiPriority w:val="99"/>
    <w:semiHidden/>
    <w:unhideWhenUsed/>
    <w:rsid w:val="00752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665167">
      <w:bodyDiv w:val="1"/>
      <w:marLeft w:val="0"/>
      <w:marRight w:val="0"/>
      <w:marTop w:val="0"/>
      <w:marBottom w:val="0"/>
      <w:divBdr>
        <w:top w:val="none" w:sz="0" w:space="0" w:color="auto"/>
        <w:left w:val="none" w:sz="0" w:space="0" w:color="auto"/>
        <w:bottom w:val="none" w:sz="0" w:space="0" w:color="auto"/>
        <w:right w:val="none" w:sz="0" w:space="0" w:color="auto"/>
      </w:divBdr>
      <w:divsChild>
        <w:div w:id="1061519066">
          <w:marLeft w:val="0"/>
          <w:marRight w:val="0"/>
          <w:marTop w:val="0"/>
          <w:marBottom w:val="0"/>
          <w:divBdr>
            <w:top w:val="none" w:sz="0" w:space="0" w:color="auto"/>
            <w:left w:val="none" w:sz="0" w:space="0" w:color="auto"/>
            <w:bottom w:val="none" w:sz="0" w:space="0" w:color="auto"/>
            <w:right w:val="none" w:sz="0" w:space="0" w:color="auto"/>
          </w:divBdr>
        </w:div>
      </w:divsChild>
    </w:div>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14364489">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975330479">
      <w:bodyDiv w:val="1"/>
      <w:marLeft w:val="0"/>
      <w:marRight w:val="0"/>
      <w:marTop w:val="0"/>
      <w:marBottom w:val="0"/>
      <w:divBdr>
        <w:top w:val="none" w:sz="0" w:space="0" w:color="auto"/>
        <w:left w:val="none" w:sz="0" w:space="0" w:color="auto"/>
        <w:bottom w:val="none" w:sz="0" w:space="0" w:color="auto"/>
        <w:right w:val="none" w:sz="0" w:space="0" w:color="auto"/>
      </w:divBdr>
    </w:div>
    <w:div w:id="1238982754">
      <w:bodyDiv w:val="1"/>
      <w:marLeft w:val="0"/>
      <w:marRight w:val="0"/>
      <w:marTop w:val="0"/>
      <w:marBottom w:val="0"/>
      <w:divBdr>
        <w:top w:val="none" w:sz="0" w:space="0" w:color="auto"/>
        <w:left w:val="none" w:sz="0" w:space="0" w:color="auto"/>
        <w:bottom w:val="none" w:sz="0" w:space="0" w:color="auto"/>
        <w:right w:val="none" w:sz="0" w:space="0" w:color="auto"/>
      </w:divBdr>
    </w:div>
    <w:div w:id="1359967430">
      <w:bodyDiv w:val="1"/>
      <w:marLeft w:val="0"/>
      <w:marRight w:val="0"/>
      <w:marTop w:val="0"/>
      <w:marBottom w:val="0"/>
      <w:divBdr>
        <w:top w:val="none" w:sz="0" w:space="0" w:color="auto"/>
        <w:left w:val="none" w:sz="0" w:space="0" w:color="auto"/>
        <w:bottom w:val="none" w:sz="0" w:space="0" w:color="auto"/>
        <w:right w:val="none" w:sz="0" w:space="0" w:color="auto"/>
      </w:divBdr>
    </w:div>
    <w:div w:id="1925650662">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Quazi Nur Alam</cp:lastModifiedBy>
  <cp:revision>3</cp:revision>
  <dcterms:created xsi:type="dcterms:W3CDTF">2024-07-04T11:31:00Z</dcterms:created>
  <dcterms:modified xsi:type="dcterms:W3CDTF">2024-07-04T11:37:00Z</dcterms:modified>
</cp:coreProperties>
</file>