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6632B609" w:rsidR="009E1613" w:rsidRPr="00176D24" w:rsidRDefault="006646BA" w:rsidP="00176D24">
            <w:pPr>
              <w:spacing w:before="60" w:after="60"/>
            </w:pPr>
            <w:r w:rsidRPr="00EF278B">
              <w:t>Performance of Mutual Funds Management of Bangladesh-Evidence from Close End Mutual Funds in Dhaka Stock Exchange Limited (DSE)</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CA85E55" w:rsidR="009E1613" w:rsidRPr="00A17EDF" w:rsidRDefault="007A0568" w:rsidP="009F2FAD">
            <w:pPr>
              <w:shd w:val="clear" w:color="auto" w:fill="FFFFFF"/>
              <w:spacing w:before="100" w:beforeAutospacing="1" w:after="100" w:afterAutospacing="1" w:line="240" w:lineRule="auto"/>
              <w:rPr>
                <w:rFonts w:ascii="Segoe UI" w:hAnsi="Segoe UI" w:cs="Segoe UI"/>
                <w:sz w:val="24"/>
                <w:szCs w:val="24"/>
              </w:rPr>
            </w:pPr>
            <w:r>
              <w:rPr>
                <w:rFonts w:ascii="Verdana" w:hAnsi="Verdana"/>
                <w:i/>
                <w:iCs/>
                <w:color w:val="000000"/>
                <w:shd w:val="clear" w:color="auto" w:fill="FFFFFF"/>
              </w:rPr>
              <w:t>Quazi Nur Alam</w:t>
            </w:r>
            <w:r>
              <w:rPr>
                <w:rFonts w:ascii="Verdana" w:hAnsi="Verdana"/>
                <w:color w:val="000000"/>
                <w:shd w:val="clear" w:color="auto" w:fill="FFFFFF"/>
              </w:rPr>
              <w:t>, </w:t>
            </w:r>
            <w:r w:rsidR="006646BA">
              <w:rPr>
                <w:rFonts w:ascii="Verdana" w:hAnsi="Verdana"/>
                <w:i/>
                <w:iCs/>
                <w:color w:val="000000"/>
                <w:shd w:val="clear" w:color="auto" w:fill="FFFFFF"/>
              </w:rPr>
              <w:t>S</w:t>
            </w:r>
            <w:r w:rsidR="006646BA">
              <w:rPr>
                <w:rFonts w:ascii="Verdana" w:hAnsi="Verdana"/>
                <w:i/>
                <w:iCs/>
                <w:shd w:val="clear" w:color="auto" w:fill="FFFFFF"/>
              </w:rPr>
              <w:t>iraj Uddin Ahmed</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25405A42" w:rsidR="009E1613" w:rsidRPr="00A17EDF" w:rsidRDefault="006646BA" w:rsidP="00A17EDF">
            <w:pPr>
              <w:spacing w:before="60" w:after="60"/>
              <w:rPr>
                <w:rFonts w:ascii="Segoe UI" w:hAnsi="Segoe UI" w:cs="Segoe UI"/>
                <w:sz w:val="24"/>
                <w:szCs w:val="24"/>
              </w:rPr>
            </w:pPr>
            <w:r>
              <w:rPr>
                <w:rFonts w:ascii="Arial" w:hAnsi="Arial" w:cs="Arial"/>
                <w:color w:val="222222"/>
                <w:sz w:val="20"/>
                <w:szCs w:val="20"/>
                <w:shd w:val="clear" w:color="auto" w:fill="FFFFFF"/>
              </w:rPr>
              <w:t>UITS Journal of Business Studies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04595678" w:rsidR="009E1613" w:rsidRPr="00A17EDF" w:rsidRDefault="006646BA" w:rsidP="00A17EDF">
            <w:pPr>
              <w:spacing w:before="60" w:after="60"/>
              <w:rPr>
                <w:rFonts w:ascii="Segoe UI" w:hAnsi="Segoe UI" w:cs="Segoe UI"/>
                <w:sz w:val="24"/>
                <w:szCs w:val="24"/>
              </w:rPr>
            </w:pPr>
            <w:r>
              <w:rPr>
                <w:rFonts w:ascii="Segoe UI" w:hAnsi="Segoe UI" w:cs="Segoe UI"/>
                <w:sz w:val="24"/>
                <w:szCs w:val="24"/>
              </w:rPr>
              <w:t>6</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F4178F1"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7A0568">
              <w:rPr>
                <w:rFonts w:ascii="Arial" w:hAnsi="Arial" w:cs="Arial"/>
                <w:color w:val="222222"/>
                <w:sz w:val="20"/>
                <w:szCs w:val="20"/>
                <w:shd w:val="clear" w:color="auto" w:fill="FFFFFF"/>
              </w:rPr>
              <w:t>1</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11CC0E3" w:rsidR="009E1613" w:rsidRPr="00A17EDF" w:rsidRDefault="006646BA" w:rsidP="00A17EDF">
            <w:pPr>
              <w:spacing w:before="60" w:after="60"/>
              <w:rPr>
                <w:rFonts w:ascii="Segoe UI" w:hAnsi="Segoe UI" w:cs="Segoe UI"/>
                <w:sz w:val="24"/>
                <w:szCs w:val="24"/>
              </w:rPr>
            </w:pPr>
            <w:r>
              <w:rPr>
                <w:rFonts w:ascii="Arial" w:hAnsi="Arial" w:cs="Arial"/>
                <w:color w:val="222222"/>
                <w:sz w:val="20"/>
                <w:szCs w:val="20"/>
                <w:shd w:val="clear" w:color="auto" w:fill="FFFFFF"/>
              </w:rPr>
              <w:t>UITS Research Center</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448C6DF0" w:rsidR="009E1613" w:rsidRPr="00A17EDF" w:rsidRDefault="006646BA" w:rsidP="000C6331">
            <w:pPr>
              <w:rPr>
                <w:rFonts w:ascii="Segoe UI" w:hAnsi="Segoe UI" w:cs="Segoe UI"/>
                <w:sz w:val="24"/>
                <w:szCs w:val="24"/>
              </w:rPr>
            </w:pPr>
            <w:r>
              <w:rPr>
                <w:rFonts w:ascii="Segoe UI" w:hAnsi="Segoe UI" w:cs="Segoe UI"/>
                <w:sz w:val="24"/>
                <w:szCs w:val="24"/>
              </w:rPr>
              <w:t>2019</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554A35F" w:rsidR="009E1613" w:rsidRPr="00A17EDF" w:rsidRDefault="006646BA" w:rsidP="00A17EDF">
            <w:pPr>
              <w:spacing w:before="60" w:after="60"/>
              <w:rPr>
                <w:rFonts w:ascii="Segoe UI" w:hAnsi="Segoe UI" w:cs="Segoe UI"/>
                <w:sz w:val="24"/>
                <w:szCs w:val="24"/>
              </w:rPr>
            </w:pPr>
            <w:r w:rsidRPr="00955094">
              <w:t>2</w:t>
            </w:r>
            <w:r>
              <w:t>707-4528</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28863F2D"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3E1CB962" w:rsidR="009E1613" w:rsidRPr="00A17EDF" w:rsidRDefault="006646BA" w:rsidP="00A17EDF">
            <w:pPr>
              <w:spacing w:before="60" w:after="60"/>
              <w:rPr>
                <w:rFonts w:ascii="Segoe UI" w:hAnsi="Segoe UI" w:cs="Segoe UI"/>
                <w:sz w:val="24"/>
                <w:szCs w:val="24"/>
              </w:rPr>
            </w:pPr>
            <w:r w:rsidRPr="006646BA">
              <w:rPr>
                <w:rFonts w:ascii="Times New Roman" w:hAnsi="Times New Roman"/>
                <w:sz w:val="24"/>
                <w:szCs w:val="24"/>
              </w:rPr>
              <w:t>https://research.uits.edu.bd/volume-6-issue-1/#performance</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C6E9C42" w14:textId="41082145" w:rsidR="00C850B3" w:rsidRPr="00C850B3" w:rsidRDefault="00C850B3" w:rsidP="00C850B3">
            <w:pPr>
              <w:spacing w:after="0" w:line="240" w:lineRule="auto"/>
              <w:jc w:val="both"/>
              <w:rPr>
                <w:rFonts w:ascii="Times New Roman" w:eastAsia="Times New Roman" w:hAnsi="Times New Roman" w:cs="Times New Roman"/>
                <w:color w:val="828282"/>
                <w:kern w:val="0"/>
                <w:sz w:val="21"/>
                <w:szCs w:val="21"/>
                <w:lang w:eastAsia="en-US"/>
                <w14:ligatures w14:val="none"/>
              </w:rPr>
            </w:pPr>
            <w:r w:rsidRPr="00C850B3">
              <w:rPr>
                <w:rFonts w:ascii="Times New Roman" w:eastAsia="Times New Roman" w:hAnsi="Times New Roman" w:cs="Times New Roman"/>
                <w:color w:val="000000"/>
                <w:kern w:val="0"/>
                <w:sz w:val="21"/>
                <w:szCs w:val="21"/>
                <w:lang w:eastAsia="en-US"/>
                <w14:ligatures w14:val="none"/>
              </w:rPr>
              <w:t> </w:t>
            </w:r>
          </w:p>
          <w:p w14:paraId="18E64D3F" w14:textId="1B2E5E1D" w:rsidR="009E1613" w:rsidRPr="00A17EDF" w:rsidRDefault="006646BA" w:rsidP="00A17EDF">
            <w:pPr>
              <w:spacing w:before="60" w:after="60"/>
              <w:rPr>
                <w:rFonts w:ascii="Segoe UI" w:hAnsi="Segoe UI" w:cs="Segoe UI"/>
                <w:sz w:val="24"/>
                <w:szCs w:val="24"/>
              </w:rPr>
            </w:pPr>
            <w:r w:rsidRPr="006646BA">
              <w:rPr>
                <w:rFonts w:ascii="Segoe UI" w:hAnsi="Segoe UI" w:cs="Segoe UI"/>
                <w:sz w:val="24"/>
                <w:szCs w:val="24"/>
              </w:rPr>
              <w:t>Mutual fund performance, Setback of mutual fund sector, Poor performance, Close end mutual fund, Bangladesh market</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06D67F47" w:rsidR="009E1613" w:rsidRPr="00A17EDF" w:rsidRDefault="006646BA" w:rsidP="00A17EDF">
            <w:pPr>
              <w:spacing w:before="60" w:after="60"/>
              <w:rPr>
                <w:rFonts w:ascii="Segoe UI" w:hAnsi="Segoe UI" w:cs="Segoe UI"/>
                <w:sz w:val="24"/>
                <w:szCs w:val="24"/>
              </w:rPr>
            </w:pPr>
            <w:r w:rsidRPr="004F171F">
              <w:rPr>
                <w:rFonts w:ascii="Times New Roman" w:hAnsi="Times New Roman"/>
                <w:b/>
                <w:sz w:val="24"/>
                <w:szCs w:val="24"/>
              </w:rPr>
              <w:t>Alam</w:t>
            </w:r>
            <w:r>
              <w:rPr>
                <w:rFonts w:ascii="Times New Roman" w:hAnsi="Times New Roman"/>
                <w:b/>
                <w:sz w:val="24"/>
                <w:szCs w:val="24"/>
              </w:rPr>
              <w:t>,</w:t>
            </w:r>
            <w:r w:rsidRPr="004F171F">
              <w:rPr>
                <w:rFonts w:ascii="Times New Roman" w:hAnsi="Times New Roman"/>
                <w:b/>
                <w:sz w:val="24"/>
                <w:szCs w:val="24"/>
              </w:rPr>
              <w:t xml:space="preserve"> Q.N</w:t>
            </w:r>
            <w:r>
              <w:rPr>
                <w:rFonts w:ascii="Times New Roman" w:hAnsi="Times New Roman"/>
                <w:sz w:val="24"/>
                <w:szCs w:val="24"/>
              </w:rPr>
              <w:t xml:space="preserve">., Ahmed, S.U. (2019) </w:t>
            </w:r>
            <w:r w:rsidRPr="00141417">
              <w:rPr>
                <w:rFonts w:ascii="Times New Roman" w:hAnsi="Times New Roman"/>
                <w:sz w:val="24"/>
                <w:szCs w:val="24"/>
              </w:rPr>
              <w:t xml:space="preserve">"Performance of Mutual Fund Management of Bangladesh-Evidence from close end mutual Fund in Dhaka Stock Exchange Limited," </w:t>
            </w:r>
            <w:r w:rsidRPr="000505B5">
              <w:rPr>
                <w:rFonts w:ascii="Times New Roman" w:hAnsi="Times New Roman"/>
                <w:i/>
                <w:sz w:val="24"/>
                <w:szCs w:val="24"/>
              </w:rPr>
              <w:t>UITS Journal of Business Studies</w:t>
            </w:r>
            <w:r>
              <w:rPr>
                <w:rFonts w:ascii="Times New Roman" w:hAnsi="Times New Roman"/>
                <w:sz w:val="24"/>
                <w:szCs w:val="24"/>
              </w:rPr>
              <w:t xml:space="preserve">, </w:t>
            </w:r>
            <w:r w:rsidRPr="00141417">
              <w:rPr>
                <w:rFonts w:ascii="Times New Roman" w:hAnsi="Times New Roman"/>
                <w:sz w:val="24"/>
                <w:szCs w:val="24"/>
              </w:rPr>
              <w:t>6</w:t>
            </w:r>
            <w:r>
              <w:rPr>
                <w:rFonts w:ascii="Times New Roman" w:hAnsi="Times New Roman"/>
                <w:sz w:val="24"/>
                <w:szCs w:val="24"/>
              </w:rPr>
              <w:t>(1)</w:t>
            </w:r>
            <w:r w:rsidRPr="00141417">
              <w:rPr>
                <w:rFonts w:ascii="Times New Roman" w:hAnsi="Times New Roman"/>
                <w:sz w:val="24"/>
                <w:szCs w:val="24"/>
              </w:rPr>
              <w:t xml:space="preserve">, </w:t>
            </w:r>
            <w:r>
              <w:rPr>
                <w:rFonts w:ascii="Times New Roman" w:hAnsi="Times New Roman"/>
                <w:sz w:val="24"/>
                <w:szCs w:val="24"/>
              </w:rPr>
              <w:t xml:space="preserve">pp. </w:t>
            </w:r>
            <w:r w:rsidRPr="00141417">
              <w:rPr>
                <w:rFonts w:ascii="Times New Roman" w:hAnsi="Times New Roman"/>
                <w:sz w:val="24"/>
                <w:szCs w:val="24"/>
              </w:rPr>
              <w:t>14-30.</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6DC8CFC8" w:rsidR="009E1613" w:rsidRPr="00021EFC" w:rsidRDefault="006646BA"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Open Sans" w:hAnsi="Open Sans" w:cs="Open Sans"/>
                <w:color w:val="777777"/>
                <w:sz w:val="21"/>
                <w:szCs w:val="21"/>
                <w:shd w:val="clear" w:color="auto" w:fill="FFFFFF"/>
              </w:rPr>
              <w:t xml:space="preserve">The mutual fund market in Bangladesh is still small though the concept of the mutual fund was introduced in the year of 1980.Mutual fund sector is lucrative at all over the world where it has much impact on GDP and total market </w:t>
            </w:r>
            <w:proofErr w:type="gramStart"/>
            <w:r>
              <w:rPr>
                <w:rFonts w:ascii="Open Sans" w:hAnsi="Open Sans" w:cs="Open Sans"/>
                <w:color w:val="777777"/>
                <w:sz w:val="21"/>
                <w:szCs w:val="21"/>
                <w:shd w:val="clear" w:color="auto" w:fill="FFFFFF"/>
              </w:rPr>
              <w:t>capitalization</w:t>
            </w:r>
            <w:proofErr w:type="gramEnd"/>
            <w:r>
              <w:rPr>
                <w:rFonts w:ascii="Open Sans" w:hAnsi="Open Sans" w:cs="Open Sans"/>
                <w:color w:val="777777"/>
                <w:sz w:val="21"/>
                <w:szCs w:val="21"/>
                <w:shd w:val="clear" w:color="auto" w:fill="FFFFFF"/>
              </w:rPr>
              <w:t xml:space="preserve"> but Bangladesh is lagging behind in this sector and unable to make proper use of this sector. Open end mutual fund performance is quite good rather than close end mutual fund in Bangladesh. Weekly NAV data of 10 close end mutual fund has been taken in this paper. Not all the funds are doing bad, still few funds</w:t>
            </w:r>
            <w:r>
              <w:rPr>
                <w:rFonts w:ascii="Arial" w:hAnsi="Arial" w:cs="Arial"/>
                <w:color w:val="777777"/>
                <w:sz w:val="21"/>
                <w:szCs w:val="21"/>
                <w:shd w:val="clear" w:color="auto" w:fill="FFFFFF"/>
              </w:rPr>
              <w:t>‟</w:t>
            </w:r>
            <w:r>
              <w:rPr>
                <w:rFonts w:ascii="Open Sans" w:hAnsi="Open Sans" w:cs="Open Sans"/>
                <w:color w:val="777777"/>
                <w:sz w:val="21"/>
                <w:szCs w:val="21"/>
                <w:shd w:val="clear" w:color="auto" w:fill="FFFFFF"/>
              </w:rPr>
              <w:t xml:space="preserve"> performance are extraordinary. </w:t>
            </w:r>
            <w:proofErr w:type="spellStart"/>
            <w:r>
              <w:rPr>
                <w:rFonts w:ascii="Open Sans" w:hAnsi="Open Sans" w:cs="Open Sans"/>
                <w:color w:val="777777"/>
                <w:sz w:val="21"/>
                <w:szCs w:val="21"/>
                <w:shd w:val="clear" w:color="auto" w:fill="FFFFFF"/>
              </w:rPr>
              <w:t>Management</w:t>
            </w:r>
            <w:r>
              <w:rPr>
                <w:rFonts w:ascii="Arial" w:hAnsi="Arial" w:cs="Arial"/>
                <w:color w:val="777777"/>
                <w:sz w:val="21"/>
                <w:szCs w:val="21"/>
                <w:shd w:val="clear" w:color="auto" w:fill="FFFFFF"/>
              </w:rPr>
              <w:t>‟</w:t>
            </w:r>
            <w:r>
              <w:rPr>
                <w:rFonts w:ascii="Open Sans" w:hAnsi="Open Sans" w:cs="Open Sans"/>
                <w:color w:val="777777"/>
                <w:sz w:val="21"/>
                <w:szCs w:val="21"/>
                <w:shd w:val="clear" w:color="auto" w:fill="FFFFFF"/>
              </w:rPr>
              <w:t>s</w:t>
            </w:r>
            <w:proofErr w:type="spellEnd"/>
            <w:r>
              <w:rPr>
                <w:rFonts w:ascii="Open Sans" w:hAnsi="Open Sans" w:cs="Open Sans"/>
                <w:color w:val="777777"/>
                <w:sz w:val="21"/>
                <w:szCs w:val="21"/>
                <w:shd w:val="clear" w:color="auto" w:fill="FFFFFF"/>
              </w:rPr>
              <w:t xml:space="preserve"> inefficiency, lack of trust of investors and poor governance by regulator are the main reasons behind the poor performance of mutual fund sector in Bangladesh. Moreover, the recent unusual upsurge in the stock markets, the redemption of the matured funds, unstable margin rule, unskilled investors, asymmetric information, declaration of re-investment units as dividend have made the mutual fund industry much tougher than ever before. To bring back the confidence of the investors in the mutual fund sector this paper is bringing some recommendations to reduce the stressors up to a certain level</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F9FE87B" w:rsidR="009E1613" w:rsidRPr="00D77F1B" w:rsidRDefault="007A0568" w:rsidP="00D77F1B">
            <w:pPr>
              <w:spacing w:before="60" w:after="60"/>
              <w:rPr>
                <w:rFonts w:ascii="Segoe UI" w:hAnsi="Segoe UI" w:cs="Segoe UI"/>
                <w:sz w:val="24"/>
                <w:szCs w:val="24"/>
              </w:rPr>
            </w:pPr>
            <w:r>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080B" w14:textId="77777777" w:rsidR="00EC52E6" w:rsidRDefault="00EC52E6">
      <w:pPr>
        <w:spacing w:after="0" w:line="240" w:lineRule="auto"/>
      </w:pPr>
      <w:r>
        <w:separator/>
      </w:r>
    </w:p>
  </w:endnote>
  <w:endnote w:type="continuationSeparator" w:id="0">
    <w:p w14:paraId="51AFEF01" w14:textId="77777777" w:rsidR="00EC52E6" w:rsidRDefault="00EC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D70F" w14:textId="77777777" w:rsidR="00EC52E6" w:rsidRDefault="00EC52E6">
      <w:pPr>
        <w:spacing w:after="0" w:line="240" w:lineRule="auto"/>
      </w:pPr>
      <w:r>
        <w:separator/>
      </w:r>
    </w:p>
  </w:footnote>
  <w:footnote w:type="continuationSeparator" w:id="0">
    <w:p w14:paraId="3F194186" w14:textId="77777777" w:rsidR="00EC52E6" w:rsidRDefault="00EC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14AE5"/>
    <w:rsid w:val="00021EFC"/>
    <w:rsid w:val="000C6331"/>
    <w:rsid w:val="00113B3B"/>
    <w:rsid w:val="00176D24"/>
    <w:rsid w:val="001A0153"/>
    <w:rsid w:val="001A36B6"/>
    <w:rsid w:val="001B7175"/>
    <w:rsid w:val="0025558C"/>
    <w:rsid w:val="00264498"/>
    <w:rsid w:val="002B6B79"/>
    <w:rsid w:val="00372003"/>
    <w:rsid w:val="00372552"/>
    <w:rsid w:val="003A5DF8"/>
    <w:rsid w:val="003A63F1"/>
    <w:rsid w:val="003B6164"/>
    <w:rsid w:val="004A65BA"/>
    <w:rsid w:val="004B5669"/>
    <w:rsid w:val="004C72E8"/>
    <w:rsid w:val="004D5A6A"/>
    <w:rsid w:val="00522A9B"/>
    <w:rsid w:val="005427C1"/>
    <w:rsid w:val="005C0E41"/>
    <w:rsid w:val="005C4D55"/>
    <w:rsid w:val="005F3AEC"/>
    <w:rsid w:val="00602615"/>
    <w:rsid w:val="00620C11"/>
    <w:rsid w:val="006271FC"/>
    <w:rsid w:val="006646BA"/>
    <w:rsid w:val="00685908"/>
    <w:rsid w:val="00707E3E"/>
    <w:rsid w:val="00741DCF"/>
    <w:rsid w:val="00752CA7"/>
    <w:rsid w:val="007A0568"/>
    <w:rsid w:val="00823351"/>
    <w:rsid w:val="00827109"/>
    <w:rsid w:val="0093426F"/>
    <w:rsid w:val="00937D02"/>
    <w:rsid w:val="00961E9E"/>
    <w:rsid w:val="00977E05"/>
    <w:rsid w:val="009963EB"/>
    <w:rsid w:val="009E1613"/>
    <w:rsid w:val="009F2FAD"/>
    <w:rsid w:val="00A10165"/>
    <w:rsid w:val="00A717B6"/>
    <w:rsid w:val="00B05278"/>
    <w:rsid w:val="00B91AD0"/>
    <w:rsid w:val="00BD0AD3"/>
    <w:rsid w:val="00C15D34"/>
    <w:rsid w:val="00C8476F"/>
    <w:rsid w:val="00C850B3"/>
    <w:rsid w:val="00CF0FB3"/>
    <w:rsid w:val="00D54FA6"/>
    <w:rsid w:val="00DB003B"/>
    <w:rsid w:val="00DD57F6"/>
    <w:rsid w:val="00DE4F64"/>
    <w:rsid w:val="00EC52E6"/>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14364489">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873877891">
      <w:bodyDiv w:val="1"/>
      <w:marLeft w:val="0"/>
      <w:marRight w:val="0"/>
      <w:marTop w:val="0"/>
      <w:marBottom w:val="0"/>
      <w:divBdr>
        <w:top w:val="none" w:sz="0" w:space="0" w:color="auto"/>
        <w:left w:val="none" w:sz="0" w:space="0" w:color="auto"/>
        <w:bottom w:val="none" w:sz="0" w:space="0" w:color="auto"/>
        <w:right w:val="none" w:sz="0" w:space="0" w:color="auto"/>
      </w:divBdr>
      <w:divsChild>
        <w:div w:id="390079495">
          <w:marLeft w:val="0"/>
          <w:marRight w:val="0"/>
          <w:marTop w:val="0"/>
          <w:marBottom w:val="0"/>
          <w:divBdr>
            <w:top w:val="none" w:sz="0" w:space="0" w:color="auto"/>
            <w:left w:val="none" w:sz="0" w:space="0" w:color="auto"/>
            <w:bottom w:val="none" w:sz="0" w:space="0" w:color="auto"/>
            <w:right w:val="none" w:sz="0" w:space="0" w:color="auto"/>
          </w:divBdr>
          <w:divsChild>
            <w:div w:id="623316550">
              <w:marLeft w:val="0"/>
              <w:marRight w:val="0"/>
              <w:marTop w:val="0"/>
              <w:marBottom w:val="0"/>
              <w:divBdr>
                <w:top w:val="none" w:sz="0" w:space="0" w:color="auto"/>
                <w:left w:val="none" w:sz="0" w:space="0" w:color="auto"/>
                <w:bottom w:val="none" w:sz="0" w:space="0" w:color="auto"/>
                <w:right w:val="none" w:sz="0" w:space="0" w:color="auto"/>
              </w:divBdr>
            </w:div>
          </w:divsChild>
        </w:div>
        <w:div w:id="812871190">
          <w:marLeft w:val="0"/>
          <w:marRight w:val="0"/>
          <w:marTop w:val="0"/>
          <w:marBottom w:val="0"/>
          <w:divBdr>
            <w:top w:val="none" w:sz="0" w:space="0" w:color="auto"/>
            <w:left w:val="none" w:sz="0" w:space="0" w:color="auto"/>
            <w:bottom w:val="none" w:sz="0" w:space="0" w:color="auto"/>
            <w:right w:val="none" w:sz="0" w:space="0" w:color="auto"/>
          </w:divBdr>
        </w:div>
      </w:divsChild>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3</cp:revision>
  <dcterms:created xsi:type="dcterms:W3CDTF">2024-07-04T12:26:00Z</dcterms:created>
  <dcterms:modified xsi:type="dcterms:W3CDTF">2024-07-04T12:31:00Z</dcterms:modified>
</cp:coreProperties>
</file>