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0C0DFC" w14:textId="77777777" w:rsidR="00A17EDF" w:rsidRDefault="00A17EDF">
      <w:pPr>
        <w:rPr>
          <w:rFonts w:cstheme="minorHAnsi"/>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2"/>
        <w:gridCol w:w="7588"/>
      </w:tblGrid>
      <w:tr w:rsidR="00A17EDF" w:rsidRPr="00A17EDF" w14:paraId="7BD01D26" w14:textId="77777777" w:rsidTr="00B46A51">
        <w:trPr>
          <w:trHeight w:val="615"/>
        </w:trPr>
        <w:tc>
          <w:tcPr>
            <w:tcW w:w="1257" w:type="pct"/>
          </w:tcPr>
          <w:p w14:paraId="18818119"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Title</w:t>
            </w:r>
          </w:p>
        </w:tc>
        <w:tc>
          <w:tcPr>
            <w:tcW w:w="3743" w:type="pct"/>
            <w:tcBorders>
              <w:top w:val="single" w:sz="18" w:space="0" w:color="007F00"/>
              <w:bottom w:val="single" w:sz="4" w:space="0" w:color="007F00"/>
            </w:tcBorders>
          </w:tcPr>
          <w:p w14:paraId="3B425BFF" w14:textId="56BDC09D" w:rsidR="00A17EDF" w:rsidRPr="00A17EDF" w:rsidRDefault="004C1163" w:rsidP="00A17EDF">
            <w:pPr>
              <w:spacing w:before="60" w:after="60"/>
              <w:rPr>
                <w:rFonts w:ascii="Segoe UI" w:hAnsi="Segoe UI" w:cs="Segoe UI"/>
                <w:sz w:val="24"/>
                <w:szCs w:val="24"/>
              </w:rPr>
            </w:pPr>
            <w:r w:rsidRPr="009C5E64">
              <w:rPr>
                <w:rFonts w:ascii="Cambria" w:hAnsi="Cambria"/>
                <w:sz w:val="22"/>
                <w:szCs w:val="22"/>
              </w:rPr>
              <w:t>Impact of Global Financial Crisis in South Asian Economy: With Special Emphasis to India.</w:t>
            </w:r>
          </w:p>
        </w:tc>
      </w:tr>
      <w:tr w:rsidR="00A17EDF" w:rsidRPr="00A17EDF" w14:paraId="1D2852A5" w14:textId="77777777" w:rsidTr="00B46A51">
        <w:trPr>
          <w:trHeight w:val="615"/>
        </w:trPr>
        <w:tc>
          <w:tcPr>
            <w:tcW w:w="1257" w:type="pct"/>
          </w:tcPr>
          <w:p w14:paraId="79FB4100" w14:textId="351CF2A0"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Author(s)</w:t>
            </w:r>
          </w:p>
        </w:tc>
        <w:tc>
          <w:tcPr>
            <w:tcW w:w="3743" w:type="pct"/>
            <w:tcBorders>
              <w:top w:val="single" w:sz="4" w:space="0" w:color="007F00"/>
              <w:bottom w:val="single" w:sz="4" w:space="0" w:color="007F00"/>
            </w:tcBorders>
          </w:tcPr>
          <w:p w14:paraId="36F98321" w14:textId="4695D696" w:rsidR="00A17EDF" w:rsidRPr="00A17EDF" w:rsidRDefault="00E21E72" w:rsidP="00A17EDF">
            <w:pPr>
              <w:spacing w:before="60" w:after="60"/>
              <w:rPr>
                <w:rFonts w:ascii="Segoe UI" w:hAnsi="Segoe UI" w:cs="Segoe UI"/>
                <w:sz w:val="24"/>
                <w:szCs w:val="24"/>
              </w:rPr>
            </w:pPr>
            <w:r>
              <w:rPr>
                <w:rFonts w:ascii="Segoe UI" w:hAnsi="Segoe UI" w:cs="Segoe UI"/>
                <w:sz w:val="24"/>
                <w:szCs w:val="24"/>
              </w:rPr>
              <w:t>Nikhil Chandra Shil,</w:t>
            </w:r>
            <w:r w:rsidR="00221805">
              <w:rPr>
                <w:rFonts w:ascii="Segoe UI" w:hAnsi="Segoe UI" w:cs="Segoe UI"/>
                <w:sz w:val="24"/>
                <w:szCs w:val="24"/>
              </w:rPr>
              <w:t xml:space="preserve"> </w:t>
            </w:r>
            <w:r w:rsidR="00D40AB0" w:rsidRPr="00D40AB0">
              <w:rPr>
                <w:rFonts w:ascii="Segoe UI" w:hAnsi="Segoe UI" w:cs="Segoe UI"/>
                <w:sz w:val="24"/>
                <w:szCs w:val="24"/>
              </w:rPr>
              <w:t>Sathya Swaroop Debasish</w:t>
            </w:r>
            <w:r w:rsidR="00D40AB0">
              <w:rPr>
                <w:rFonts w:ascii="Segoe UI" w:hAnsi="Segoe UI" w:cs="Segoe UI"/>
                <w:sz w:val="24"/>
                <w:szCs w:val="24"/>
              </w:rPr>
              <w:t xml:space="preserve">, </w:t>
            </w:r>
            <w:r w:rsidR="00754C3E" w:rsidRPr="00754C3E">
              <w:rPr>
                <w:rFonts w:ascii="Segoe UI" w:hAnsi="Segoe UI" w:cs="Segoe UI"/>
                <w:sz w:val="24"/>
                <w:szCs w:val="24"/>
              </w:rPr>
              <w:t>Mohammad Faridul Alam</w:t>
            </w:r>
            <w:r>
              <w:rPr>
                <w:rFonts w:ascii="Segoe UI" w:hAnsi="Segoe UI" w:cs="Segoe UI"/>
                <w:sz w:val="24"/>
                <w:szCs w:val="24"/>
              </w:rPr>
              <w:t xml:space="preserve">, </w:t>
            </w:r>
          </w:p>
        </w:tc>
      </w:tr>
      <w:tr w:rsidR="00A17EDF" w:rsidRPr="00A17EDF" w14:paraId="11851DF2" w14:textId="77777777" w:rsidTr="00B46A51">
        <w:trPr>
          <w:trHeight w:val="615"/>
        </w:trPr>
        <w:tc>
          <w:tcPr>
            <w:tcW w:w="1257" w:type="pct"/>
          </w:tcPr>
          <w:p w14:paraId="2EF74CA0"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Contact Email(s)</w:t>
            </w:r>
          </w:p>
        </w:tc>
        <w:tc>
          <w:tcPr>
            <w:tcW w:w="3743" w:type="pct"/>
            <w:tcBorders>
              <w:top w:val="single" w:sz="4" w:space="0" w:color="007F00"/>
              <w:bottom w:val="single" w:sz="4" w:space="0" w:color="007F00"/>
            </w:tcBorders>
          </w:tcPr>
          <w:p w14:paraId="604350F1" w14:textId="1EDF9134" w:rsidR="00A17EDF" w:rsidRPr="00A17EDF" w:rsidRDefault="00032EE6" w:rsidP="00A17EDF">
            <w:pPr>
              <w:spacing w:before="60" w:after="60"/>
              <w:rPr>
                <w:rFonts w:ascii="Segoe UI" w:hAnsi="Segoe UI" w:cs="Segoe UI"/>
                <w:sz w:val="24"/>
                <w:szCs w:val="24"/>
              </w:rPr>
            </w:pPr>
            <w:r>
              <w:rPr>
                <w:rFonts w:ascii="Segoe UI" w:hAnsi="Segoe UI" w:cs="Segoe UI"/>
                <w:sz w:val="24"/>
                <w:szCs w:val="24"/>
              </w:rPr>
              <w:t>m</w:t>
            </w:r>
            <w:r w:rsidR="006D5827">
              <w:rPr>
                <w:rFonts w:ascii="Segoe UI" w:hAnsi="Segoe UI" w:cs="Segoe UI"/>
                <w:sz w:val="24"/>
                <w:szCs w:val="24"/>
              </w:rPr>
              <w:t>f</w:t>
            </w:r>
            <w:r>
              <w:rPr>
                <w:rFonts w:ascii="Segoe UI" w:hAnsi="Segoe UI" w:cs="Segoe UI"/>
                <w:sz w:val="24"/>
                <w:szCs w:val="24"/>
              </w:rPr>
              <w:t>.alam</w:t>
            </w:r>
            <w:r w:rsidR="00A17EDF" w:rsidRPr="00A17EDF">
              <w:rPr>
                <w:rFonts w:ascii="Segoe UI" w:hAnsi="Segoe UI" w:cs="Segoe UI"/>
                <w:sz w:val="24"/>
                <w:szCs w:val="24"/>
              </w:rPr>
              <w:t>@aiub.edu</w:t>
            </w:r>
          </w:p>
        </w:tc>
      </w:tr>
      <w:tr w:rsidR="00A17EDF" w:rsidRPr="00A17EDF" w14:paraId="43B2CD96" w14:textId="77777777" w:rsidTr="00B46A51">
        <w:trPr>
          <w:trHeight w:val="615"/>
        </w:trPr>
        <w:tc>
          <w:tcPr>
            <w:tcW w:w="1257" w:type="pct"/>
          </w:tcPr>
          <w:p w14:paraId="3ADA9213" w14:textId="6F4482CF"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Published Journal</w:t>
            </w:r>
          </w:p>
        </w:tc>
        <w:tc>
          <w:tcPr>
            <w:tcW w:w="3743" w:type="pct"/>
            <w:tcBorders>
              <w:top w:val="single" w:sz="4" w:space="0" w:color="007F00"/>
              <w:bottom w:val="single" w:sz="4" w:space="0" w:color="007F00"/>
            </w:tcBorders>
          </w:tcPr>
          <w:p w14:paraId="6E22AF7A" w14:textId="3A0DED9E" w:rsidR="00A17EDF" w:rsidRPr="00A17EDF" w:rsidRDefault="008C24ED" w:rsidP="00A17EDF">
            <w:pPr>
              <w:spacing w:before="60" w:after="60"/>
              <w:rPr>
                <w:rFonts w:ascii="Segoe UI" w:hAnsi="Segoe UI" w:cs="Segoe UI"/>
                <w:sz w:val="24"/>
                <w:szCs w:val="24"/>
              </w:rPr>
            </w:pPr>
            <w:r w:rsidRPr="009C5E64">
              <w:rPr>
                <w:rFonts w:ascii="Cambria" w:hAnsi="Cambria"/>
                <w:i/>
                <w:iCs/>
                <w:sz w:val="22"/>
                <w:szCs w:val="22"/>
              </w:rPr>
              <w:t>AIMA Journal of Management &amp; Research</w:t>
            </w:r>
          </w:p>
        </w:tc>
      </w:tr>
      <w:tr w:rsidR="00A17EDF" w:rsidRPr="00A17EDF" w14:paraId="24725965" w14:textId="77777777" w:rsidTr="00B46A51">
        <w:trPr>
          <w:trHeight w:val="615"/>
        </w:trPr>
        <w:tc>
          <w:tcPr>
            <w:tcW w:w="1257" w:type="pct"/>
          </w:tcPr>
          <w:p w14:paraId="3D85CD7B"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Type of Publication</w:t>
            </w:r>
          </w:p>
        </w:tc>
        <w:tc>
          <w:tcPr>
            <w:tcW w:w="3743" w:type="pct"/>
            <w:tcBorders>
              <w:top w:val="single" w:sz="4" w:space="0" w:color="007F00"/>
              <w:bottom w:val="single" w:sz="4" w:space="0" w:color="007F00"/>
            </w:tcBorders>
          </w:tcPr>
          <w:p w14:paraId="5128C74B" w14:textId="77777777" w:rsidR="00A17EDF" w:rsidRPr="00A17EDF" w:rsidRDefault="00A17EDF" w:rsidP="00A17EDF">
            <w:pPr>
              <w:spacing w:before="60" w:after="60"/>
              <w:rPr>
                <w:rFonts w:ascii="Segoe UI" w:hAnsi="Segoe UI" w:cs="Segoe UI"/>
                <w:sz w:val="24"/>
                <w:szCs w:val="24"/>
              </w:rPr>
            </w:pPr>
            <w:r w:rsidRPr="00A17EDF">
              <w:rPr>
                <w:rFonts w:ascii="Segoe UI" w:hAnsi="Segoe UI" w:cs="Segoe UI"/>
                <w:sz w:val="24"/>
                <w:szCs w:val="24"/>
              </w:rPr>
              <w:t>Journal</w:t>
            </w:r>
          </w:p>
        </w:tc>
      </w:tr>
      <w:tr w:rsidR="00A17EDF" w:rsidRPr="00A17EDF" w14:paraId="0DE69A3A" w14:textId="77777777" w:rsidTr="00B46A51">
        <w:trPr>
          <w:trHeight w:val="615"/>
        </w:trPr>
        <w:tc>
          <w:tcPr>
            <w:tcW w:w="1257" w:type="pct"/>
          </w:tcPr>
          <w:p w14:paraId="51DC46AA"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Volume</w:t>
            </w:r>
          </w:p>
        </w:tc>
        <w:tc>
          <w:tcPr>
            <w:tcW w:w="3743" w:type="pct"/>
            <w:tcBorders>
              <w:top w:val="single" w:sz="4" w:space="0" w:color="007F00"/>
              <w:bottom w:val="single" w:sz="4" w:space="0" w:color="007F00"/>
            </w:tcBorders>
          </w:tcPr>
          <w:p w14:paraId="440BA5DB" w14:textId="445FFC2E" w:rsidR="00A17EDF" w:rsidRPr="00A17EDF" w:rsidRDefault="00BE358B" w:rsidP="00A17EDF">
            <w:pPr>
              <w:spacing w:before="60" w:after="60"/>
              <w:rPr>
                <w:rFonts w:ascii="Segoe UI" w:hAnsi="Segoe UI" w:cs="Segoe UI"/>
                <w:sz w:val="24"/>
                <w:szCs w:val="24"/>
              </w:rPr>
            </w:pPr>
            <w:r>
              <w:rPr>
                <w:rFonts w:ascii="Segoe UI" w:hAnsi="Segoe UI" w:cs="Segoe UI"/>
                <w:sz w:val="24"/>
                <w:szCs w:val="24"/>
              </w:rPr>
              <w:t>3</w:t>
            </w:r>
          </w:p>
        </w:tc>
      </w:tr>
      <w:tr w:rsidR="00A17EDF" w:rsidRPr="00A17EDF" w14:paraId="3E30FB1F" w14:textId="77777777" w:rsidTr="00B46A51">
        <w:trPr>
          <w:trHeight w:val="615"/>
        </w:trPr>
        <w:tc>
          <w:tcPr>
            <w:tcW w:w="1257" w:type="pct"/>
          </w:tcPr>
          <w:p w14:paraId="5E716DD0" w14:textId="318664D2"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Issue</w:t>
            </w:r>
          </w:p>
        </w:tc>
        <w:tc>
          <w:tcPr>
            <w:tcW w:w="3743" w:type="pct"/>
            <w:tcBorders>
              <w:top w:val="single" w:sz="4" w:space="0" w:color="007F00"/>
              <w:bottom w:val="single" w:sz="4" w:space="0" w:color="007F00"/>
            </w:tcBorders>
          </w:tcPr>
          <w:p w14:paraId="408EB7E1" w14:textId="39EC0D6B" w:rsidR="00A17EDF" w:rsidRPr="00A17EDF" w:rsidRDefault="00BE358B" w:rsidP="00A17EDF">
            <w:pPr>
              <w:spacing w:before="60" w:after="60"/>
              <w:rPr>
                <w:rFonts w:ascii="Segoe UI" w:hAnsi="Segoe UI" w:cs="Segoe UI"/>
                <w:sz w:val="24"/>
                <w:szCs w:val="24"/>
              </w:rPr>
            </w:pPr>
            <w:r>
              <w:rPr>
                <w:rFonts w:ascii="Segoe UI" w:hAnsi="Segoe UI" w:cs="Segoe UI"/>
                <w:sz w:val="24"/>
                <w:szCs w:val="24"/>
              </w:rPr>
              <w:t>3</w:t>
            </w:r>
          </w:p>
        </w:tc>
      </w:tr>
      <w:tr w:rsidR="00A17EDF" w:rsidRPr="00A17EDF" w14:paraId="164AE3B7" w14:textId="77777777" w:rsidTr="00B46A51">
        <w:trPr>
          <w:trHeight w:val="615"/>
        </w:trPr>
        <w:tc>
          <w:tcPr>
            <w:tcW w:w="1257" w:type="pct"/>
          </w:tcPr>
          <w:p w14:paraId="62B76A7A"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Publisher</w:t>
            </w:r>
          </w:p>
        </w:tc>
        <w:tc>
          <w:tcPr>
            <w:tcW w:w="3743" w:type="pct"/>
            <w:tcBorders>
              <w:top w:val="single" w:sz="4" w:space="0" w:color="007F00"/>
              <w:bottom w:val="single" w:sz="4" w:space="0" w:color="007F00"/>
            </w:tcBorders>
          </w:tcPr>
          <w:p w14:paraId="317CA822" w14:textId="233329FD" w:rsidR="00A17EDF" w:rsidRPr="00A17EDF" w:rsidRDefault="00FC1973" w:rsidP="00A17EDF">
            <w:pPr>
              <w:spacing w:before="60" w:after="60"/>
              <w:rPr>
                <w:rFonts w:ascii="Segoe UI" w:hAnsi="Segoe UI" w:cs="Segoe UI"/>
                <w:sz w:val="24"/>
                <w:szCs w:val="24"/>
              </w:rPr>
            </w:pPr>
            <w:r>
              <w:rPr>
                <w:rFonts w:ascii="Cambria" w:hAnsi="Cambria"/>
                <w:bCs/>
                <w:sz w:val="22"/>
                <w:szCs w:val="22"/>
              </w:rPr>
              <w:t>All India Management Association</w:t>
            </w:r>
          </w:p>
        </w:tc>
      </w:tr>
      <w:tr w:rsidR="00A17EDF" w:rsidRPr="00A17EDF" w14:paraId="7E0F69B9" w14:textId="77777777" w:rsidTr="00B46A51">
        <w:trPr>
          <w:trHeight w:val="615"/>
        </w:trPr>
        <w:tc>
          <w:tcPr>
            <w:tcW w:w="1257" w:type="pct"/>
          </w:tcPr>
          <w:p w14:paraId="520EA245"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Publication Date</w:t>
            </w:r>
          </w:p>
        </w:tc>
        <w:tc>
          <w:tcPr>
            <w:tcW w:w="3743" w:type="pct"/>
            <w:tcBorders>
              <w:top w:val="single" w:sz="4" w:space="0" w:color="007F00"/>
              <w:bottom w:val="single" w:sz="4" w:space="0" w:color="007F00"/>
            </w:tcBorders>
          </w:tcPr>
          <w:p w14:paraId="16741327" w14:textId="01BDD40F" w:rsidR="00A17EDF" w:rsidRPr="00A17EDF" w:rsidRDefault="00A213E4" w:rsidP="00A17EDF">
            <w:pPr>
              <w:spacing w:before="60" w:after="60"/>
              <w:rPr>
                <w:rFonts w:ascii="Segoe UI" w:hAnsi="Segoe UI" w:cs="Segoe UI"/>
                <w:sz w:val="24"/>
                <w:szCs w:val="24"/>
              </w:rPr>
            </w:pPr>
            <w:r>
              <w:rPr>
                <w:rFonts w:ascii="Segoe UI" w:hAnsi="Segoe UI" w:cs="Segoe UI"/>
                <w:sz w:val="24"/>
                <w:szCs w:val="24"/>
              </w:rPr>
              <w:t>August</w:t>
            </w:r>
            <w:r w:rsidR="00A17EDF" w:rsidRPr="00A17EDF">
              <w:rPr>
                <w:rFonts w:ascii="Segoe UI" w:hAnsi="Segoe UI" w:cs="Segoe UI"/>
                <w:sz w:val="24"/>
                <w:szCs w:val="24"/>
              </w:rPr>
              <w:t>, 20</w:t>
            </w:r>
            <w:r>
              <w:rPr>
                <w:rFonts w:ascii="Segoe UI" w:hAnsi="Segoe UI" w:cs="Segoe UI"/>
                <w:sz w:val="24"/>
                <w:szCs w:val="24"/>
              </w:rPr>
              <w:t>09</w:t>
            </w:r>
          </w:p>
        </w:tc>
      </w:tr>
      <w:tr w:rsidR="00A17EDF" w:rsidRPr="00A17EDF" w14:paraId="0F93F891" w14:textId="77777777" w:rsidTr="00B46A51">
        <w:trPr>
          <w:trHeight w:val="615"/>
        </w:trPr>
        <w:tc>
          <w:tcPr>
            <w:tcW w:w="1257" w:type="pct"/>
          </w:tcPr>
          <w:p w14:paraId="3057E501"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ISSN</w:t>
            </w:r>
          </w:p>
        </w:tc>
        <w:tc>
          <w:tcPr>
            <w:tcW w:w="3743" w:type="pct"/>
            <w:tcBorders>
              <w:top w:val="single" w:sz="4" w:space="0" w:color="007F00"/>
              <w:bottom w:val="single" w:sz="4" w:space="0" w:color="007F00"/>
            </w:tcBorders>
          </w:tcPr>
          <w:p w14:paraId="36F92883" w14:textId="7669BB38" w:rsidR="00A17EDF" w:rsidRPr="00A17EDF" w:rsidRDefault="00F337A3" w:rsidP="00A17EDF">
            <w:pPr>
              <w:spacing w:before="60" w:after="60"/>
              <w:rPr>
                <w:rFonts w:ascii="Segoe UI" w:hAnsi="Segoe UI" w:cs="Segoe UI"/>
                <w:sz w:val="24"/>
                <w:szCs w:val="24"/>
              </w:rPr>
            </w:pPr>
            <w:r w:rsidRPr="00EB6A54">
              <w:rPr>
                <w:rFonts w:asciiTheme="majorHAnsi" w:hAnsiTheme="majorHAnsi"/>
                <w:sz w:val="22"/>
                <w:szCs w:val="22"/>
              </w:rPr>
              <w:t>0974-9497</w:t>
            </w:r>
          </w:p>
        </w:tc>
      </w:tr>
      <w:tr w:rsidR="00A17EDF" w:rsidRPr="00A17EDF" w14:paraId="642FCF58" w14:textId="77777777" w:rsidTr="00B46A51">
        <w:trPr>
          <w:trHeight w:val="615"/>
        </w:trPr>
        <w:tc>
          <w:tcPr>
            <w:tcW w:w="1257" w:type="pct"/>
          </w:tcPr>
          <w:p w14:paraId="3AB39763"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DOI</w:t>
            </w:r>
          </w:p>
        </w:tc>
        <w:tc>
          <w:tcPr>
            <w:tcW w:w="3743" w:type="pct"/>
            <w:tcBorders>
              <w:top w:val="single" w:sz="4" w:space="0" w:color="007F00"/>
              <w:bottom w:val="single" w:sz="4" w:space="0" w:color="007F00"/>
            </w:tcBorders>
          </w:tcPr>
          <w:p w14:paraId="16C37A19" w14:textId="28941C1A" w:rsidR="00A17EDF" w:rsidRPr="00B5382F" w:rsidRDefault="00A17EDF" w:rsidP="00A17EDF">
            <w:pPr>
              <w:spacing w:before="60" w:after="60"/>
              <w:rPr>
                <w:rFonts w:ascii="Segoe UI" w:hAnsi="Segoe UI" w:cs="Segoe UI"/>
                <w:sz w:val="24"/>
                <w:szCs w:val="24"/>
              </w:rPr>
            </w:pPr>
          </w:p>
        </w:tc>
      </w:tr>
      <w:tr w:rsidR="00A17EDF" w:rsidRPr="00A17EDF" w14:paraId="2D75E798" w14:textId="77777777" w:rsidTr="00B46A51">
        <w:trPr>
          <w:trHeight w:val="615"/>
        </w:trPr>
        <w:tc>
          <w:tcPr>
            <w:tcW w:w="1257" w:type="pct"/>
          </w:tcPr>
          <w:p w14:paraId="19326100"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URL</w:t>
            </w:r>
          </w:p>
        </w:tc>
        <w:tc>
          <w:tcPr>
            <w:tcW w:w="3743" w:type="pct"/>
            <w:tcBorders>
              <w:top w:val="single" w:sz="4" w:space="0" w:color="007F00"/>
              <w:bottom w:val="single" w:sz="4" w:space="0" w:color="007F00"/>
            </w:tcBorders>
          </w:tcPr>
          <w:p w14:paraId="3CC00468" w14:textId="3C1BB1EF" w:rsidR="00A17EDF" w:rsidRPr="00A17EDF" w:rsidRDefault="00704410" w:rsidP="00A17EDF">
            <w:pPr>
              <w:spacing w:before="60" w:after="60"/>
              <w:rPr>
                <w:rFonts w:ascii="Segoe UI" w:hAnsi="Segoe UI" w:cs="Segoe UI"/>
                <w:sz w:val="24"/>
                <w:szCs w:val="24"/>
              </w:rPr>
            </w:pPr>
            <w:r w:rsidRPr="00704410">
              <w:t>https://apps.aima.in/ejournal_new/ArticleDetails.aspx?curr=175</w:t>
            </w:r>
          </w:p>
        </w:tc>
      </w:tr>
      <w:tr w:rsidR="00A17EDF" w:rsidRPr="00A17EDF" w14:paraId="12288075" w14:textId="77777777" w:rsidTr="00B46A51">
        <w:trPr>
          <w:trHeight w:val="615"/>
        </w:trPr>
        <w:tc>
          <w:tcPr>
            <w:tcW w:w="1257" w:type="pct"/>
          </w:tcPr>
          <w:p w14:paraId="1F427595"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Other Related Info.</w:t>
            </w:r>
          </w:p>
        </w:tc>
        <w:tc>
          <w:tcPr>
            <w:tcW w:w="3743" w:type="pct"/>
            <w:tcBorders>
              <w:top w:val="single" w:sz="4" w:space="0" w:color="007F00"/>
              <w:bottom w:val="single" w:sz="4" w:space="0" w:color="007F00"/>
            </w:tcBorders>
          </w:tcPr>
          <w:p w14:paraId="53A593EB" w14:textId="663D5C0D" w:rsidR="00A17EDF" w:rsidRPr="00A17EDF" w:rsidRDefault="00A17EDF" w:rsidP="00A17EDF">
            <w:pPr>
              <w:spacing w:before="60" w:after="60"/>
              <w:rPr>
                <w:rFonts w:ascii="Segoe UI" w:hAnsi="Segoe UI" w:cs="Segoe UI"/>
                <w:sz w:val="24"/>
                <w:szCs w:val="24"/>
              </w:rPr>
            </w:pPr>
          </w:p>
        </w:tc>
      </w:tr>
      <w:tr w:rsidR="00A17EDF" w:rsidRPr="00A17EDF" w14:paraId="562E3AF5" w14:textId="77777777" w:rsidTr="00B46A51">
        <w:trPr>
          <w:trHeight w:val="1186"/>
        </w:trPr>
        <w:tc>
          <w:tcPr>
            <w:tcW w:w="1257" w:type="pct"/>
          </w:tcPr>
          <w:p w14:paraId="36D4B310" w14:textId="7E218346"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Keywords</w:t>
            </w:r>
          </w:p>
        </w:tc>
        <w:tc>
          <w:tcPr>
            <w:tcW w:w="3743" w:type="pct"/>
            <w:tcBorders>
              <w:top w:val="single" w:sz="4" w:space="0" w:color="007F00"/>
              <w:bottom w:val="single" w:sz="4" w:space="0" w:color="007F00"/>
            </w:tcBorders>
          </w:tcPr>
          <w:p w14:paraId="18E64D3F" w14:textId="5BDB8CD5" w:rsidR="00A17EDF" w:rsidRPr="00A17EDF" w:rsidRDefault="000F7B91" w:rsidP="0021153F">
            <w:pPr>
              <w:spacing w:before="60" w:after="60"/>
              <w:jc w:val="both"/>
              <w:rPr>
                <w:rFonts w:ascii="Segoe UI" w:hAnsi="Segoe UI" w:cs="Segoe UI"/>
                <w:sz w:val="24"/>
                <w:szCs w:val="24"/>
              </w:rPr>
            </w:pPr>
            <w:r w:rsidRPr="000F7B91">
              <w:rPr>
                <w:rFonts w:ascii="TimesNewRomanPSMT" w:hAnsi="TimesNewRomanPSMT"/>
                <w:color w:val="000000"/>
                <w:sz w:val="20"/>
                <w:szCs w:val="20"/>
              </w:rPr>
              <w:t>Global Financial Crisis (GFC), Sub-Prime Mortgage Effect, South Asia</w:t>
            </w:r>
          </w:p>
        </w:tc>
      </w:tr>
      <w:tr w:rsidR="00A17EDF" w:rsidRPr="00A17EDF" w14:paraId="326B3683" w14:textId="77777777" w:rsidTr="00B46A51">
        <w:trPr>
          <w:trHeight w:val="1186"/>
        </w:trPr>
        <w:tc>
          <w:tcPr>
            <w:tcW w:w="1257" w:type="pct"/>
          </w:tcPr>
          <w:p w14:paraId="4698B760" w14:textId="66B61109"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Citation</w:t>
            </w:r>
          </w:p>
        </w:tc>
        <w:tc>
          <w:tcPr>
            <w:tcW w:w="3743" w:type="pct"/>
            <w:tcBorders>
              <w:top w:val="single" w:sz="4" w:space="0" w:color="007F00"/>
              <w:bottom w:val="single" w:sz="18" w:space="0" w:color="007F00"/>
            </w:tcBorders>
          </w:tcPr>
          <w:p w14:paraId="6BBFA6B4" w14:textId="236DD523" w:rsidR="00A17EDF" w:rsidRPr="0020268D" w:rsidRDefault="001E02FA" w:rsidP="0020268D">
            <w:pPr>
              <w:spacing w:before="60" w:after="60"/>
              <w:rPr>
                <w:rFonts w:ascii="Segoe UI Light" w:hAnsi="Segoe UI Light" w:cs="Segoe UI Light"/>
                <w:sz w:val="22"/>
                <w:szCs w:val="22"/>
              </w:rPr>
            </w:pPr>
            <w:r w:rsidRPr="001E02FA">
              <w:rPr>
                <w:rFonts w:ascii="Segoe UI Light" w:hAnsi="Segoe UI Light" w:cs="Segoe UI Light"/>
                <w:sz w:val="22"/>
                <w:szCs w:val="22"/>
              </w:rPr>
              <w:t>Shil, N. C., Debasish, S. S., &amp; Alam, M. F. (2009). Impact of Global Financial Crisis in South Asian Economy: With Special Emphasis to India. AIMA Journal of Management &amp; Research, 3(3/4)</w:t>
            </w:r>
          </w:p>
        </w:tc>
      </w:tr>
    </w:tbl>
    <w:p w14:paraId="368EFAEB" w14:textId="4703E243" w:rsidR="00852B20" w:rsidRPr="00DA5122" w:rsidRDefault="00852B20">
      <w:pPr>
        <w:rPr>
          <w:rFonts w:cstheme="minorHAnsi"/>
        </w:rPr>
      </w:pPr>
      <w:r w:rsidRPr="00DA5122">
        <w:rPr>
          <w:rFonts w:cstheme="minorHAnsi"/>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D77F1B" w:rsidRPr="00D77F1B" w14:paraId="5DCF01B1" w14:textId="77777777" w:rsidTr="00B46A51">
        <w:tc>
          <w:tcPr>
            <w:tcW w:w="5000" w:type="pct"/>
            <w:tcBorders>
              <w:bottom w:val="single" w:sz="18" w:space="0" w:color="007F00"/>
            </w:tcBorders>
          </w:tcPr>
          <w:p w14:paraId="6FD8735F" w14:textId="137A62A5" w:rsidR="00D77F1B" w:rsidRPr="001347BA" w:rsidRDefault="00D77F1B" w:rsidP="00D77F1B">
            <w:pPr>
              <w:spacing w:before="60" w:after="60"/>
              <w:rPr>
                <w:rFonts w:ascii="Segoe UI" w:hAnsi="Segoe UI" w:cs="Segoe UI"/>
                <w:color w:val="007F00"/>
                <w:sz w:val="24"/>
                <w:szCs w:val="24"/>
              </w:rPr>
            </w:pPr>
            <w:r w:rsidRPr="001347BA">
              <w:rPr>
                <w:rFonts w:ascii="Segoe UI" w:hAnsi="Segoe UI" w:cs="Segoe UI"/>
                <w:color w:val="007F00"/>
                <w:sz w:val="24"/>
                <w:szCs w:val="24"/>
              </w:rPr>
              <w:lastRenderedPageBreak/>
              <w:t>Abstract</w:t>
            </w:r>
          </w:p>
        </w:tc>
      </w:tr>
      <w:tr w:rsidR="00D77F1B" w:rsidRPr="00D77F1B" w14:paraId="0A386783" w14:textId="77777777" w:rsidTr="00B46A51">
        <w:tc>
          <w:tcPr>
            <w:tcW w:w="5000" w:type="pct"/>
            <w:tcBorders>
              <w:top w:val="single" w:sz="18" w:space="0" w:color="007F00"/>
              <w:bottom w:val="single" w:sz="18" w:space="0" w:color="007F00"/>
            </w:tcBorders>
          </w:tcPr>
          <w:p w14:paraId="6980B8A4" w14:textId="00CF7120" w:rsidR="00D77F1B" w:rsidRPr="00257BA9" w:rsidRDefault="003B1D41" w:rsidP="00AF784C">
            <w:pPr>
              <w:spacing w:before="60" w:after="60"/>
              <w:jc w:val="both"/>
              <w:rPr>
                <w:rFonts w:ascii="Open Sans" w:hAnsi="Open Sans" w:cs="Open Sans"/>
                <w:color w:val="333333"/>
                <w:sz w:val="26"/>
                <w:szCs w:val="26"/>
              </w:rPr>
            </w:pPr>
            <w:r w:rsidRPr="003B1D41">
              <w:rPr>
                <w:rFonts w:ascii="Open Sans" w:hAnsi="Open Sans" w:cs="Open Sans"/>
                <w:color w:val="333333"/>
                <w:sz w:val="26"/>
                <w:szCs w:val="26"/>
              </w:rPr>
              <w:t>Global Financial Crisis is not a sudden and recent development. It is the darkest chapter of extreme capitalism that the whole world witnessed and permitted throughout the last couple of years. It becomes urgent refinement of the concept but the way it is heading was unexpected. The turmoil in the international financial markets of advanced economies that started around mid-2007 has exacerbated substantially since August 2008. The financial market crisis has led to the collapse of major financial institutions and is now beginning to impact the real economy in the advanced economies. As this crisis is unfolding, credit markets appear to be drying up in the developed world. With the substantive increase in financial globalization and deregulation, how much will these developments affect India and other Asian emerging market economies is really matters for the policy makers today. This paper addresses this issue explicitly to look at the impact of global financial crisis on different sectors of South Asian countries with special focus on India and Bangladesh. It also considers the policy makers attitude towards the measures taken combating the financial crisis. Globalization exerts a significant threat due to the requirement of selective measures taken across different sectors depending on the extent of damage. The conceptualization stage of the paper is originated from the facts as prevailed in the market and finalization comes from the critical reasoning though in economics it is believed that every explanation may be true.</w:t>
            </w:r>
          </w:p>
        </w:tc>
      </w:tr>
      <w:tr w:rsidR="00D77F1B" w:rsidRPr="00D77F1B" w14:paraId="483E4123" w14:textId="77777777" w:rsidTr="00B46A51">
        <w:tc>
          <w:tcPr>
            <w:tcW w:w="5000" w:type="pct"/>
            <w:tcBorders>
              <w:top w:val="single" w:sz="18" w:space="0" w:color="007F00"/>
              <w:bottom w:val="single" w:sz="18" w:space="0" w:color="007F00"/>
            </w:tcBorders>
          </w:tcPr>
          <w:p w14:paraId="0A390CAC" w14:textId="77777777" w:rsidR="00D77F1B" w:rsidRPr="001347BA" w:rsidRDefault="00D77F1B" w:rsidP="00D77F1B">
            <w:pPr>
              <w:spacing w:before="60" w:after="60"/>
              <w:rPr>
                <w:rFonts w:ascii="Segoe UI" w:hAnsi="Segoe UI" w:cs="Segoe UI"/>
                <w:color w:val="007F00"/>
                <w:sz w:val="24"/>
                <w:szCs w:val="24"/>
              </w:rPr>
            </w:pPr>
          </w:p>
          <w:p w14:paraId="30E7D0B3" w14:textId="01B8D089" w:rsidR="00D77F1B" w:rsidRPr="001347BA" w:rsidRDefault="00D77F1B" w:rsidP="00D77F1B">
            <w:pPr>
              <w:spacing w:before="60" w:after="60"/>
              <w:rPr>
                <w:rFonts w:ascii="Segoe UI" w:hAnsi="Segoe UI" w:cs="Segoe UI"/>
                <w:color w:val="007F00"/>
                <w:sz w:val="24"/>
                <w:szCs w:val="24"/>
              </w:rPr>
            </w:pPr>
            <w:r w:rsidRPr="001347BA">
              <w:rPr>
                <w:rFonts w:ascii="Segoe UI" w:hAnsi="Segoe UI" w:cs="Segoe UI"/>
                <w:color w:val="007F00"/>
                <w:sz w:val="24"/>
                <w:szCs w:val="24"/>
              </w:rPr>
              <w:t>Sustainable Development Goal(s) (SDG)</w:t>
            </w:r>
          </w:p>
        </w:tc>
      </w:tr>
      <w:tr w:rsidR="00D77F1B" w:rsidRPr="00D77F1B" w14:paraId="4EF1D0F2" w14:textId="77777777" w:rsidTr="00B46A51">
        <w:tc>
          <w:tcPr>
            <w:tcW w:w="5000" w:type="pct"/>
            <w:tcBorders>
              <w:top w:val="single" w:sz="18" w:space="0" w:color="007F00"/>
              <w:bottom w:val="single" w:sz="18" w:space="0" w:color="007F00"/>
            </w:tcBorders>
          </w:tcPr>
          <w:p w14:paraId="1755BAF4" w14:textId="4C214B4F" w:rsidR="00D77F1B" w:rsidRPr="00D77F1B" w:rsidRDefault="00912136" w:rsidP="00D77F1B">
            <w:pPr>
              <w:spacing w:before="60" w:after="60"/>
              <w:rPr>
                <w:rFonts w:ascii="Segoe UI" w:hAnsi="Segoe UI" w:cs="Segoe UI"/>
                <w:sz w:val="24"/>
                <w:szCs w:val="24"/>
              </w:rPr>
            </w:pPr>
            <w:r>
              <w:rPr>
                <w:rFonts w:ascii="Segoe UI" w:hAnsi="Segoe UI" w:cs="Segoe UI"/>
                <w:sz w:val="24"/>
                <w:szCs w:val="24"/>
              </w:rPr>
              <w:t>Decent Work and Economic Growth</w:t>
            </w:r>
          </w:p>
        </w:tc>
      </w:tr>
    </w:tbl>
    <w:p w14:paraId="191A99B7" w14:textId="77777777" w:rsidR="00A17EDF" w:rsidRDefault="00A17EDF">
      <w:pPr>
        <w:rPr>
          <w:rFonts w:cstheme="minorHAnsi"/>
        </w:rPr>
      </w:pPr>
    </w:p>
    <w:p w14:paraId="120F4C04" w14:textId="77777777" w:rsidR="00A17EDF" w:rsidRPr="00DA5122" w:rsidRDefault="00A17EDF">
      <w:pPr>
        <w:rPr>
          <w:rFonts w:cstheme="minorHAnsi"/>
        </w:rPr>
      </w:pPr>
    </w:p>
    <w:sectPr w:rsidR="00A17EDF" w:rsidRPr="00DA5122" w:rsidSect="00B46A51">
      <w:headerReference w:type="default" r:id="rId11"/>
      <w:footerReference w:type="default" r:id="rId12"/>
      <w:pgSz w:w="11900" w:h="16840"/>
      <w:pgMar w:top="1440" w:right="1440" w:bottom="1008" w:left="1440" w:header="0" w:footer="1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8C347A" w14:textId="77777777" w:rsidR="00F00464" w:rsidRDefault="00F00464" w:rsidP="00C9238F">
      <w:pPr>
        <w:spacing w:after="0" w:line="240" w:lineRule="auto"/>
      </w:pPr>
      <w:r>
        <w:separator/>
      </w:r>
    </w:p>
  </w:endnote>
  <w:endnote w:type="continuationSeparator" w:id="0">
    <w:p w14:paraId="78D58E65" w14:textId="77777777" w:rsidR="00F00464" w:rsidRDefault="00F0046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17A36BF-85CD-4D56-9DCB-3FCA617F47FB}"/>
    <w:embedBold r:id="rId2" w:fontKey="{80A4FC33-82D9-42E6-B02B-5DA94AD1A0AB}"/>
    <w:embedItalic r:id="rId3" w:fontKey="{3945F729-CA58-4F8B-A301-31512BB87B44}"/>
  </w:font>
  <w:font w:name="Corbel">
    <w:panose1 w:val="020B0503020204020204"/>
    <w:charset w:val="00"/>
    <w:family w:val="swiss"/>
    <w:pitch w:val="variable"/>
    <w:sig w:usb0="A00002EF" w:usb1="4000A44B" w:usb2="00000000" w:usb3="00000000" w:csb0="0000019F" w:csb1="00000000"/>
    <w:embedRegular r:id="rId4" w:fontKey="{8A38942B-868E-4674-8141-F2BA8233C614}"/>
    <w:embedBold r:id="rId5" w:fontKey="{4DDFABE1-9857-4E6D-A688-D90DCE19F694}"/>
    <w:embedItalic r:id="rId6" w:fontKey="{766A3B26-82EA-40B8-B04A-090A9E3493FC}"/>
  </w:font>
  <w:font w:name="Vrinda">
    <w:panose1 w:val="00000400000000000000"/>
    <w:charset w:val="00"/>
    <w:family w:val="swiss"/>
    <w:pitch w:val="variable"/>
    <w:sig w:usb0="00010003" w:usb1="00000000" w:usb2="00000000" w:usb3="00000000" w:csb0="00000001" w:csb1="00000000"/>
    <w:embedRegular r:id="rId7" w:fontKey="{8849CE5C-BEF4-4FCA-971F-B26FC5BCCFB1}"/>
    <w:embedBold r:id="rId8" w:fontKey="{0FC37485-B6C8-48CD-AE57-528C259688E6}"/>
    <w:embedItalic r:id="rId9" w:fontKey="{46846AEC-8C3A-469A-B018-5BF8662DF02E}"/>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9AC101B2-0A58-4884-9A67-07AD855D211F}"/>
  </w:font>
  <w:font w:name="Segoe UI">
    <w:panose1 w:val="020B0502040204020203"/>
    <w:charset w:val="00"/>
    <w:family w:val="swiss"/>
    <w:pitch w:val="variable"/>
    <w:sig w:usb0="E4002EFF" w:usb1="C000E47F" w:usb2="00000009" w:usb3="00000000" w:csb0="000001FF" w:csb1="00000000"/>
    <w:embedRegular r:id="rId11" w:fontKey="{7ED5396A-01D7-44C9-8B19-D771853DE08C}"/>
    <w:embedBold r:id="rId12" w:fontKey="{3901B200-3F79-42CD-B37A-84E5B1538E19}"/>
  </w:font>
  <w:font w:name="Cambria">
    <w:panose1 w:val="02040503050406030204"/>
    <w:charset w:val="00"/>
    <w:family w:val="roman"/>
    <w:pitch w:val="variable"/>
    <w:sig w:usb0="E00006FF" w:usb1="420024FF" w:usb2="02000000" w:usb3="00000000" w:csb0="0000019F" w:csb1="00000000"/>
    <w:embedRegular r:id="rId13" w:fontKey="{62DF6FA2-C5B1-4865-85FE-283B36D4A8B4}"/>
    <w:embedItalic r:id="rId14" w:fontKey="{B2A9879F-7409-47F5-9192-0972799F658B}"/>
  </w:font>
  <w:font w:name="TimesNewRomanPSMT">
    <w:altName w:val="Times New Roman"/>
    <w:panose1 w:val="00000000000000000000"/>
    <w:charset w:val="00"/>
    <w:family w:val="roman"/>
    <w:notTrueType/>
    <w:pitch w:val="default"/>
  </w:font>
  <w:font w:name="Segoe UI Light">
    <w:panose1 w:val="020B0502040204020203"/>
    <w:charset w:val="00"/>
    <w:family w:val="swiss"/>
    <w:pitch w:val="variable"/>
    <w:sig w:usb0="E4002EFF" w:usb1="C000E47F" w:usb2="00000009" w:usb3="00000000" w:csb0="000001FF" w:csb1="00000000"/>
    <w:embedRegular r:id="rId15" w:fontKey="{88452012-ADD8-4352-B4DA-4775B879F762}"/>
  </w:font>
  <w:font w:name="Open Sans">
    <w:charset w:val="00"/>
    <w:family w:val="swiss"/>
    <w:pitch w:val="variable"/>
    <w:sig w:usb0="E00002EF" w:usb1="4000205B" w:usb2="00000028" w:usb3="00000000" w:csb0="0000019F" w:csb1="00000000"/>
    <w:embedRegular r:id="rId16" w:fontKey="{BFA87B27-33CF-4F5E-AECF-52CE509F11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90" w:type="dxa"/>
      <w:tblLook w:val="04A0" w:firstRow="1" w:lastRow="0" w:firstColumn="1" w:lastColumn="0" w:noHBand="0" w:noVBand="1"/>
    </w:tblPr>
    <w:tblGrid>
      <w:gridCol w:w="4637"/>
      <w:gridCol w:w="5853"/>
    </w:tblGrid>
    <w:tr w:rsidR="001347BA" w:rsidRPr="00003212" w14:paraId="12E50DC3" w14:textId="77777777" w:rsidTr="001347BA">
      <w:trPr>
        <w:trHeight w:val="543"/>
      </w:trPr>
      <w:tc>
        <w:tcPr>
          <w:tcW w:w="4637" w:type="dxa"/>
          <w:vAlign w:val="center"/>
        </w:tcPr>
        <w:p w14:paraId="3B1F18DD" w14:textId="2F66B457" w:rsidR="000D68B9" w:rsidRPr="00003212" w:rsidRDefault="000D68B9" w:rsidP="00003212">
          <w:pPr>
            <w:tabs>
              <w:tab w:val="center" w:pos="4680"/>
              <w:tab w:val="right" w:pos="9810"/>
            </w:tabs>
            <w:spacing w:after="0" w:line="240" w:lineRule="auto"/>
            <w:rPr>
              <w:sz w:val="18"/>
              <w:szCs w:val="24"/>
            </w:rPr>
          </w:pPr>
          <w:r>
            <w:rPr>
              <w:sz w:val="18"/>
              <w:szCs w:val="24"/>
            </w:rPr>
            <w:t xml:space="preserve">   </w:t>
          </w:r>
        </w:p>
      </w:tc>
      <w:tc>
        <w:tcPr>
          <w:tcW w:w="5853" w:type="dxa"/>
          <w:vAlign w:val="bottom"/>
        </w:tcPr>
        <w:sdt>
          <w:sdtPr>
            <w:rPr>
              <w:rFonts w:ascii="Segoe UI Light" w:hAnsi="Segoe UI Light" w:cs="Segoe UI Light"/>
            </w:rPr>
            <w:id w:val="-2121438967"/>
            <w:docPartObj>
              <w:docPartGallery w:val="Page Numbers (Bottom of Page)"/>
              <w:docPartUnique/>
            </w:docPartObj>
          </w:sdtPr>
          <w:sdtEndPr/>
          <w:sdtContent>
            <w:sdt>
              <w:sdtPr>
                <w:rPr>
                  <w:rFonts w:ascii="Segoe UI Light" w:hAnsi="Segoe UI Light" w:cs="Segoe UI Light"/>
                </w:rPr>
                <w:id w:val="-1769616900"/>
                <w:docPartObj>
                  <w:docPartGallery w:val="Page Numbers (Top of Page)"/>
                  <w:docPartUnique/>
                </w:docPartObj>
              </w:sdtPr>
              <w:sdtEndPr/>
              <w:sdtContent>
                <w:p w14:paraId="4992CA41" w14:textId="7F411E48" w:rsidR="00887812" w:rsidRPr="00D77F1B" w:rsidRDefault="00C333A6" w:rsidP="00D77F1B">
                  <w:pPr>
                    <w:pStyle w:val="Footer"/>
                    <w:jc w:val="right"/>
                    <w:rPr>
                      <w:rFonts w:ascii="Segoe UI Light" w:hAnsi="Segoe UI Light" w:cs="Segoe UI Light"/>
                    </w:rPr>
                  </w:pPr>
                  <w:r w:rsidRPr="00D77F1B">
                    <w:rPr>
                      <w:rFonts w:ascii="Segoe UI Light" w:hAnsi="Segoe UI Light" w:cs="Segoe UI Light"/>
                    </w:rPr>
                    <w:t xml:space="preserve"> </w:t>
                  </w:r>
                  <w:r w:rsidR="00887812" w:rsidRPr="00D77F1B">
                    <w:rPr>
                      <w:rFonts w:ascii="Segoe UI Light" w:hAnsi="Segoe UI Light" w:cs="Segoe UI Light"/>
                    </w:rPr>
                    <w:t xml:space="preserve">Page </w:t>
                  </w:r>
                  <w:r w:rsidR="00887812" w:rsidRPr="00D77F1B">
                    <w:rPr>
                      <w:rFonts w:ascii="Segoe UI Light" w:hAnsi="Segoe UI Light" w:cs="Segoe UI Light"/>
                      <w:sz w:val="24"/>
                    </w:rPr>
                    <w:fldChar w:fldCharType="begin"/>
                  </w:r>
                  <w:r w:rsidR="00887812" w:rsidRPr="00D77F1B">
                    <w:rPr>
                      <w:rFonts w:ascii="Segoe UI Light" w:hAnsi="Segoe UI Light" w:cs="Segoe UI Light"/>
                    </w:rPr>
                    <w:instrText xml:space="preserve"> PAGE </w:instrText>
                  </w:r>
                  <w:r w:rsidR="00887812" w:rsidRPr="00D77F1B">
                    <w:rPr>
                      <w:rFonts w:ascii="Segoe UI Light" w:hAnsi="Segoe UI Light" w:cs="Segoe UI Light"/>
                      <w:sz w:val="24"/>
                    </w:rPr>
                    <w:fldChar w:fldCharType="separate"/>
                  </w:r>
                  <w:r w:rsidR="00C36232" w:rsidRPr="00D77F1B">
                    <w:rPr>
                      <w:rFonts w:ascii="Segoe UI Light" w:hAnsi="Segoe UI Light" w:cs="Segoe UI Light"/>
                      <w:noProof/>
                    </w:rPr>
                    <w:t>1</w:t>
                  </w:r>
                  <w:r w:rsidR="00887812" w:rsidRPr="00D77F1B">
                    <w:rPr>
                      <w:rFonts w:ascii="Segoe UI Light" w:hAnsi="Segoe UI Light" w:cs="Segoe UI Light"/>
                      <w:sz w:val="24"/>
                    </w:rPr>
                    <w:fldChar w:fldCharType="end"/>
                  </w:r>
                  <w:r w:rsidR="00887812" w:rsidRPr="00D77F1B">
                    <w:rPr>
                      <w:rFonts w:ascii="Segoe UI Light" w:hAnsi="Segoe UI Light" w:cs="Segoe UI Light"/>
                    </w:rPr>
                    <w:t xml:space="preserve"> of </w:t>
                  </w:r>
                  <w:r w:rsidR="00887812" w:rsidRPr="00D77F1B">
                    <w:rPr>
                      <w:rFonts w:ascii="Segoe UI Light" w:hAnsi="Segoe UI Light" w:cs="Segoe UI Light"/>
                      <w:sz w:val="24"/>
                    </w:rPr>
                    <w:fldChar w:fldCharType="begin"/>
                  </w:r>
                  <w:r w:rsidR="00887812" w:rsidRPr="00D77F1B">
                    <w:rPr>
                      <w:rFonts w:ascii="Segoe UI Light" w:hAnsi="Segoe UI Light" w:cs="Segoe UI Light"/>
                    </w:rPr>
                    <w:instrText xml:space="preserve"> NUMPAGES  </w:instrText>
                  </w:r>
                  <w:r w:rsidR="00887812" w:rsidRPr="00D77F1B">
                    <w:rPr>
                      <w:rFonts w:ascii="Segoe UI Light" w:hAnsi="Segoe UI Light" w:cs="Segoe UI Light"/>
                      <w:sz w:val="24"/>
                    </w:rPr>
                    <w:fldChar w:fldCharType="separate"/>
                  </w:r>
                  <w:r w:rsidR="00C36232" w:rsidRPr="00D77F1B">
                    <w:rPr>
                      <w:rFonts w:ascii="Segoe UI Light" w:hAnsi="Segoe UI Light" w:cs="Segoe UI Light"/>
                      <w:noProof/>
                    </w:rPr>
                    <w:t>3</w:t>
                  </w:r>
                  <w:r w:rsidR="00887812" w:rsidRPr="00D77F1B">
                    <w:rPr>
                      <w:rFonts w:ascii="Segoe UI Light" w:hAnsi="Segoe UI Light" w:cs="Segoe UI Light"/>
                      <w:sz w:val="24"/>
                    </w:rPr>
                    <w:fldChar w:fldCharType="end"/>
                  </w:r>
                </w:p>
              </w:sdtContent>
            </w:sdt>
          </w:sdtContent>
        </w:sdt>
        <w:p w14:paraId="33099D51" w14:textId="13E16956" w:rsidR="00003212" w:rsidRPr="00003212" w:rsidRDefault="000D68B9" w:rsidP="00D77F1B">
          <w:pPr>
            <w:tabs>
              <w:tab w:val="center" w:pos="4680"/>
              <w:tab w:val="right" w:pos="9810"/>
            </w:tabs>
            <w:spacing w:after="0" w:line="240" w:lineRule="auto"/>
            <w:jc w:val="right"/>
            <w:rPr>
              <w:sz w:val="18"/>
              <w:szCs w:val="24"/>
            </w:rPr>
          </w:pPr>
          <w:r>
            <w:rPr>
              <w:sz w:val="18"/>
              <w:szCs w:val="24"/>
            </w:rPr>
            <w:t xml:space="preserve"> </w:t>
          </w:r>
        </w:p>
      </w:tc>
    </w:tr>
  </w:tbl>
  <w:p w14:paraId="784DA370" w14:textId="7F7B3C22" w:rsidR="00576892" w:rsidRPr="00003212" w:rsidRDefault="001347BA" w:rsidP="00003212">
    <w:pPr>
      <w:pStyle w:val="NoSpacing"/>
    </w:pPr>
    <w:r>
      <w:rPr>
        <w:noProof/>
      </w:rPr>
      <mc:AlternateContent>
        <mc:Choice Requires="wps">
          <w:drawing>
            <wp:anchor distT="0" distB="0" distL="114300" distR="114300" simplePos="0" relativeHeight="251659264" behindDoc="0" locked="0" layoutInCell="1" allowOverlap="1" wp14:anchorId="0863BE5F" wp14:editId="23488C5C">
              <wp:simplePos x="0" y="0"/>
              <wp:positionH relativeFrom="column">
                <wp:posOffset>48567</wp:posOffset>
              </wp:positionH>
              <wp:positionV relativeFrom="paragraph">
                <wp:posOffset>-372110</wp:posOffset>
              </wp:positionV>
              <wp:extent cx="4381500" cy="422787"/>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422787"/>
                      </a:xfrm>
                      <a:prstGeom prst="rect">
                        <a:avLst/>
                      </a:prstGeom>
                      <a:noFill/>
                      <a:ln w="6350">
                        <a:noFill/>
                      </a:ln>
                    </wps:spPr>
                    <wps:txbx>
                      <w:txbxContent>
                        <w:p w14:paraId="2441B4C1" w14:textId="281FEDC2" w:rsidR="000D68B9" w:rsidRPr="00A17EDF" w:rsidRDefault="000D68B9" w:rsidP="00C646F6">
                          <w:pPr>
                            <w:spacing w:line="240" w:lineRule="auto"/>
                            <w:rPr>
                              <w:rFonts w:ascii="Segoe UI" w:hAnsi="Segoe UI" w:cs="Segoe UI"/>
                              <w:color w:val="0070C0" w:themeColor="accent1"/>
                              <w:sz w:val="24"/>
                              <w:szCs w:val="24"/>
                            </w:rPr>
                          </w:pPr>
                          <w:r w:rsidRPr="00A17EDF">
                            <w:rPr>
                              <w:rFonts w:ascii="Segoe UI" w:hAnsi="Segoe UI" w:cs="Segoe UI"/>
                              <w:b/>
                              <w:bCs/>
                              <w:color w:val="00B050"/>
                              <w:sz w:val="24"/>
                              <w:szCs w:val="24"/>
                            </w:rPr>
                            <w:t xml:space="preserve">Faculty of </w:t>
                          </w:r>
                          <w:r w:rsidR="00C646F6" w:rsidRPr="00A17EDF">
                            <w:rPr>
                              <w:rFonts w:ascii="Segoe UI" w:hAnsi="Segoe UI" w:cs="Segoe UI"/>
                              <w:b/>
                              <w:bCs/>
                              <w:color w:val="00B050"/>
                              <w:sz w:val="24"/>
                              <w:szCs w:val="24"/>
                            </w:rPr>
                            <w:t>Business Administration</w:t>
                          </w:r>
                          <w:r w:rsidRPr="00A17EDF">
                            <w:rPr>
                              <w:rFonts w:ascii="Segoe UI" w:hAnsi="Segoe UI" w:cs="Segoe UI"/>
                              <w:b/>
                              <w:bCs/>
                              <w:color w:val="00B050"/>
                              <w:sz w:val="24"/>
                              <w:szCs w:val="24"/>
                            </w:rPr>
                            <w:br/>
                          </w:r>
                          <w:r w:rsidRPr="00A17EDF">
                            <w:rPr>
                              <w:rFonts w:ascii="Segoe UI" w:hAnsi="Segoe UI" w:cs="Segoe UI"/>
                              <w:color w:val="0070C0" w:themeColor="accent1"/>
                              <w:sz w:val="24"/>
                              <w:szCs w:val="24"/>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3.8pt;margin-top:-29.3pt;width:345pt;height:3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" filled="f" stroked="f" strokeweight=".5pt">
              <v:textbox inset="0,0,0,0">
                <w:txbxContent>
                  <w:p w14:paraId="2441B4C1" w14:textId="281FEDC2" w:rsidR="000D68B9" w:rsidRPr="00A17EDF" w:rsidRDefault="000D68B9" w:rsidP="00C646F6">
                    <w:pPr>
                      <w:spacing w:line="240" w:lineRule="auto"/>
                      <w:rPr>
                        <w:rFonts w:ascii="Segoe UI" w:hAnsi="Segoe UI" w:cs="Segoe UI"/>
                        <w:color w:val="0070C0" w:themeColor="accent1"/>
                        <w:sz w:val="24"/>
                        <w:szCs w:val="24"/>
                      </w:rPr>
                    </w:pPr>
                    <w:r w:rsidRPr="00A17EDF">
                      <w:rPr>
                        <w:rFonts w:ascii="Segoe UI" w:hAnsi="Segoe UI" w:cs="Segoe UI"/>
                        <w:b/>
                        <w:bCs/>
                        <w:color w:val="00B050"/>
                        <w:sz w:val="24"/>
                        <w:szCs w:val="24"/>
                      </w:rPr>
                      <w:t xml:space="preserve">Faculty of </w:t>
                    </w:r>
                    <w:r w:rsidR="00C646F6" w:rsidRPr="00A17EDF">
                      <w:rPr>
                        <w:rFonts w:ascii="Segoe UI" w:hAnsi="Segoe UI" w:cs="Segoe UI"/>
                        <w:b/>
                        <w:bCs/>
                        <w:color w:val="00B050"/>
                        <w:sz w:val="24"/>
                        <w:szCs w:val="24"/>
                      </w:rPr>
                      <w:t>Business Administration</w:t>
                    </w:r>
                    <w:r w:rsidRPr="00A17EDF">
                      <w:rPr>
                        <w:rFonts w:ascii="Segoe UI" w:hAnsi="Segoe UI" w:cs="Segoe UI"/>
                        <w:b/>
                        <w:bCs/>
                        <w:color w:val="00B050"/>
                        <w:sz w:val="24"/>
                        <w:szCs w:val="24"/>
                      </w:rPr>
                      <w:br/>
                    </w:r>
                    <w:r w:rsidRPr="00A17EDF">
                      <w:rPr>
                        <w:rFonts w:ascii="Segoe UI" w:hAnsi="Segoe UI" w:cs="Segoe UI"/>
                        <w:color w:val="0070C0" w:themeColor="accent1"/>
                        <w:sz w:val="24"/>
                        <w:szCs w:val="24"/>
                      </w:rPr>
                      <w:t>American International University-Bangladesh</w:t>
                    </w:r>
                  </w:p>
                </w:txbxContent>
              </v:textbox>
            </v:shape>
          </w:pict>
        </mc:Fallback>
      </mc:AlternateContent>
    </w:r>
    <w:r>
      <w:rPr>
        <w:noProof/>
        <w:szCs w:val="24"/>
      </w:rPr>
      <w:drawing>
        <wp:anchor distT="0" distB="0" distL="114300" distR="114300" simplePos="0" relativeHeight="251660288" behindDoc="0" locked="0" layoutInCell="1" allowOverlap="1" wp14:anchorId="37CE0E73" wp14:editId="184E17F4">
          <wp:simplePos x="0" y="0"/>
          <wp:positionH relativeFrom="column">
            <wp:posOffset>-739857</wp:posOffset>
          </wp:positionH>
          <wp:positionV relativeFrom="paragraph">
            <wp:posOffset>-499745</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821FA9" w14:textId="77777777" w:rsidR="00F00464" w:rsidRDefault="00F00464" w:rsidP="00C9238F">
      <w:pPr>
        <w:spacing w:after="0" w:line="240" w:lineRule="auto"/>
      </w:pPr>
      <w:r>
        <w:separator/>
      </w:r>
    </w:p>
  </w:footnote>
  <w:footnote w:type="continuationSeparator" w:id="0">
    <w:p w14:paraId="6C90636B" w14:textId="77777777" w:rsidR="00F00464" w:rsidRDefault="00F0046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33" w:type="dxa"/>
      <w:tblInd w:w="-1429" w:type="dxa"/>
      <w:shd w:val="clear" w:color="auto" w:fill="1E73AC" w:themeFill="accent2" w:themeFillTint="BF"/>
      <w:tblLook w:val="04A0" w:firstRow="1" w:lastRow="0" w:firstColumn="1" w:lastColumn="0" w:noHBand="0" w:noVBand="1"/>
    </w:tblPr>
    <w:tblGrid>
      <w:gridCol w:w="1766"/>
      <w:gridCol w:w="10467"/>
    </w:tblGrid>
    <w:tr w:rsidR="00576892" w:rsidRPr="00A17EDF" w14:paraId="477E62F0" w14:textId="77777777" w:rsidTr="00D77F1B">
      <w:trPr>
        <w:trHeight w:val="1417"/>
      </w:trPr>
      <w:tc>
        <w:tcPr>
          <w:tcW w:w="1766" w:type="dxa"/>
          <w:shd w:val="clear" w:color="auto" w:fill="AEAAAA" w:themeFill="background2" w:themeFillShade="BF"/>
          <w:vAlign w:val="center"/>
        </w:tcPr>
        <w:p w14:paraId="6567CCB1" w14:textId="77777777" w:rsidR="00576892" w:rsidRPr="00D77F1B" w:rsidRDefault="00576892" w:rsidP="00D77F1B">
          <w:pPr>
            <w:tabs>
              <w:tab w:val="center" w:pos="4680"/>
              <w:tab w:val="right" w:pos="9360"/>
            </w:tabs>
            <w:spacing w:after="0"/>
            <w:jc w:val="center"/>
            <w:rPr>
              <w:rFonts w:ascii="Segoe UI" w:eastAsia="Calibri" w:hAnsi="Segoe UI" w:cs="Segoe UI"/>
              <w:b/>
              <w:bCs/>
              <w:noProof/>
              <w:color w:val="BF678E" w:themeColor="accent3"/>
              <w:sz w:val="40"/>
              <w:szCs w:val="20"/>
            </w:rPr>
          </w:pPr>
          <w:r w:rsidRPr="00A17EDF">
            <w:rPr>
              <w:rFonts w:ascii="Segoe UI" w:eastAsia="Calibri" w:hAnsi="Segoe UI" w:cs="Segoe UI"/>
              <w:b/>
              <w:bCs/>
              <w:noProof/>
              <w:color w:val="FFFFFF" w:themeColor="background1"/>
              <w:sz w:val="40"/>
              <w:szCs w:val="20"/>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10467" w:type="dxa"/>
          <w:shd w:val="clear" w:color="auto" w:fill="92D050"/>
          <w:vAlign w:val="center"/>
        </w:tcPr>
        <w:p w14:paraId="5A248E92" w14:textId="383A668F" w:rsidR="00576892" w:rsidRPr="00A17EDF" w:rsidRDefault="00010104" w:rsidP="001347BA">
          <w:pPr>
            <w:tabs>
              <w:tab w:val="center" w:pos="4680"/>
              <w:tab w:val="right" w:pos="9360"/>
            </w:tabs>
            <w:spacing w:after="0"/>
            <w:ind w:left="402"/>
            <w:rPr>
              <w:rFonts w:ascii="Segoe UI" w:eastAsia="Calibri" w:hAnsi="Segoe UI" w:cs="Segoe UI"/>
              <w:b/>
              <w:bCs/>
              <w:noProof/>
              <w:color w:val="FFFFFF" w:themeColor="background1"/>
              <w:sz w:val="40"/>
              <w:szCs w:val="20"/>
            </w:rPr>
          </w:pPr>
          <w:r w:rsidRPr="00A17EDF">
            <w:rPr>
              <w:rFonts w:ascii="Segoe UI" w:eastAsia="Calibri" w:hAnsi="Segoe UI" w:cs="Segoe UI"/>
              <w:b/>
              <w:bCs/>
              <w:noProof/>
              <w:color w:val="FFFFFF" w:themeColor="background1"/>
              <w:sz w:val="40"/>
              <w:szCs w:val="20"/>
            </w:rPr>
            <w:t xml:space="preserve">AIUB DSpace </w:t>
          </w:r>
          <w:r w:rsidRPr="00D77F1B">
            <w:rPr>
              <w:rFonts w:ascii="Segoe UI Light" w:eastAsia="Calibri" w:hAnsi="Segoe UI Light" w:cs="Segoe UI Light"/>
              <w:noProof/>
              <w:color w:val="FFFFFF" w:themeColor="background1"/>
              <w:sz w:val="40"/>
              <w:szCs w:val="20"/>
            </w:rPr>
            <w:t>Publication Details</w:t>
          </w:r>
        </w:p>
      </w:tc>
    </w:tr>
  </w:tbl>
  <w:p w14:paraId="56A65A3E" w14:textId="77777777" w:rsidR="00C9238F" w:rsidRPr="00A17EDF" w:rsidRDefault="00C9238F" w:rsidP="00576892">
    <w:pPr>
      <w:pStyle w:val="NoSpacing"/>
      <w:rPr>
        <w:rFonts w:ascii="Segoe UI" w:hAnsi="Segoe UI" w:cs="Segoe UI"/>
        <w:b/>
        <w:bCs/>
        <w:sz w:val="1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816558275">
    <w:abstractNumId w:val="12"/>
  </w:num>
  <w:num w:numId="2" w16cid:durableId="2076971476">
    <w:abstractNumId w:val="8"/>
  </w:num>
  <w:num w:numId="3" w16cid:durableId="494807571">
    <w:abstractNumId w:val="16"/>
  </w:num>
  <w:num w:numId="4" w16cid:durableId="1342049650">
    <w:abstractNumId w:val="13"/>
  </w:num>
  <w:num w:numId="5" w16cid:durableId="280696522">
    <w:abstractNumId w:val="14"/>
  </w:num>
  <w:num w:numId="6" w16cid:durableId="137960720">
    <w:abstractNumId w:val="20"/>
  </w:num>
  <w:num w:numId="7" w16cid:durableId="493760863">
    <w:abstractNumId w:val="7"/>
  </w:num>
  <w:num w:numId="8" w16cid:durableId="450827809">
    <w:abstractNumId w:val="11"/>
  </w:num>
  <w:num w:numId="9" w16cid:durableId="1549106127">
    <w:abstractNumId w:val="18"/>
  </w:num>
  <w:num w:numId="10" w16cid:durableId="1455323977">
    <w:abstractNumId w:val="2"/>
  </w:num>
  <w:num w:numId="11" w16cid:durableId="1587570069">
    <w:abstractNumId w:val="6"/>
  </w:num>
  <w:num w:numId="12" w16cid:durableId="689834907">
    <w:abstractNumId w:val="1"/>
  </w:num>
  <w:num w:numId="13" w16cid:durableId="593247834">
    <w:abstractNumId w:val="3"/>
  </w:num>
  <w:num w:numId="14" w16cid:durableId="1196043342">
    <w:abstractNumId w:val="10"/>
  </w:num>
  <w:num w:numId="15" w16cid:durableId="139395610">
    <w:abstractNumId w:val="9"/>
  </w:num>
  <w:num w:numId="16" w16cid:durableId="1536237971">
    <w:abstractNumId w:val="17"/>
  </w:num>
  <w:num w:numId="17" w16cid:durableId="242616622">
    <w:abstractNumId w:val="4"/>
  </w:num>
  <w:num w:numId="18" w16cid:durableId="2095587259">
    <w:abstractNumId w:val="22"/>
  </w:num>
  <w:num w:numId="19" w16cid:durableId="1080518110">
    <w:abstractNumId w:val="19"/>
  </w:num>
  <w:num w:numId="20" w16cid:durableId="1894537863">
    <w:abstractNumId w:val="15"/>
  </w:num>
  <w:num w:numId="21" w16cid:durableId="1018586283">
    <w:abstractNumId w:val="21"/>
  </w:num>
  <w:num w:numId="22" w16cid:durableId="944195572">
    <w:abstractNumId w:val="5"/>
  </w:num>
  <w:num w:numId="23" w16cid:durableId="1812088640">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32EE6"/>
    <w:rsid w:val="000349D5"/>
    <w:rsid w:val="00052382"/>
    <w:rsid w:val="0006568A"/>
    <w:rsid w:val="00065A07"/>
    <w:rsid w:val="00071AB4"/>
    <w:rsid w:val="00076F0F"/>
    <w:rsid w:val="00084253"/>
    <w:rsid w:val="00096CF2"/>
    <w:rsid w:val="00097D31"/>
    <w:rsid w:val="000D0A38"/>
    <w:rsid w:val="000D0C63"/>
    <w:rsid w:val="000D1F49"/>
    <w:rsid w:val="000D68B9"/>
    <w:rsid w:val="000F7B91"/>
    <w:rsid w:val="001060D8"/>
    <w:rsid w:val="00110BAB"/>
    <w:rsid w:val="00111C0D"/>
    <w:rsid w:val="001347BA"/>
    <w:rsid w:val="00135F0A"/>
    <w:rsid w:val="00164433"/>
    <w:rsid w:val="001703EC"/>
    <w:rsid w:val="001727CA"/>
    <w:rsid w:val="001A6E04"/>
    <w:rsid w:val="001B7EC7"/>
    <w:rsid w:val="001E02FA"/>
    <w:rsid w:val="001E63E9"/>
    <w:rsid w:val="001F0B3E"/>
    <w:rsid w:val="001F428C"/>
    <w:rsid w:val="001F5CF8"/>
    <w:rsid w:val="0020268D"/>
    <w:rsid w:val="0021153F"/>
    <w:rsid w:val="00211A7E"/>
    <w:rsid w:val="00221805"/>
    <w:rsid w:val="00230B24"/>
    <w:rsid w:val="00257BA9"/>
    <w:rsid w:val="00283C2D"/>
    <w:rsid w:val="002B48DF"/>
    <w:rsid w:val="002C56E6"/>
    <w:rsid w:val="002D3238"/>
    <w:rsid w:val="002D560C"/>
    <w:rsid w:val="002F2AC1"/>
    <w:rsid w:val="002F3052"/>
    <w:rsid w:val="00321448"/>
    <w:rsid w:val="00326E3F"/>
    <w:rsid w:val="00354AA3"/>
    <w:rsid w:val="00361E11"/>
    <w:rsid w:val="00370C3C"/>
    <w:rsid w:val="003761D4"/>
    <w:rsid w:val="003961B7"/>
    <w:rsid w:val="003A7BCF"/>
    <w:rsid w:val="003B1D41"/>
    <w:rsid w:val="003C4043"/>
    <w:rsid w:val="003F0847"/>
    <w:rsid w:val="0040090B"/>
    <w:rsid w:val="00402883"/>
    <w:rsid w:val="00406E20"/>
    <w:rsid w:val="00421017"/>
    <w:rsid w:val="0046302A"/>
    <w:rsid w:val="004759ED"/>
    <w:rsid w:val="00487CA1"/>
    <w:rsid w:val="00487D2D"/>
    <w:rsid w:val="00490339"/>
    <w:rsid w:val="004C0FDC"/>
    <w:rsid w:val="004C1163"/>
    <w:rsid w:val="004C7D84"/>
    <w:rsid w:val="004D5D62"/>
    <w:rsid w:val="004E5717"/>
    <w:rsid w:val="004F0D1F"/>
    <w:rsid w:val="004F76A2"/>
    <w:rsid w:val="005038C4"/>
    <w:rsid w:val="005112D0"/>
    <w:rsid w:val="00522B79"/>
    <w:rsid w:val="00526CE2"/>
    <w:rsid w:val="005535C8"/>
    <w:rsid w:val="0055411F"/>
    <w:rsid w:val="005559F1"/>
    <w:rsid w:val="00567E00"/>
    <w:rsid w:val="005753A6"/>
    <w:rsid w:val="00576892"/>
    <w:rsid w:val="00577E06"/>
    <w:rsid w:val="00581F5D"/>
    <w:rsid w:val="00587E1B"/>
    <w:rsid w:val="005A2A9F"/>
    <w:rsid w:val="005A3BF7"/>
    <w:rsid w:val="005B4BDC"/>
    <w:rsid w:val="005B50A8"/>
    <w:rsid w:val="005B71DD"/>
    <w:rsid w:val="005C38C1"/>
    <w:rsid w:val="005C7AE7"/>
    <w:rsid w:val="005D1418"/>
    <w:rsid w:val="005E19AD"/>
    <w:rsid w:val="005F2035"/>
    <w:rsid w:val="005F7990"/>
    <w:rsid w:val="0063739C"/>
    <w:rsid w:val="00644825"/>
    <w:rsid w:val="0065484B"/>
    <w:rsid w:val="00655498"/>
    <w:rsid w:val="006704DF"/>
    <w:rsid w:val="00692211"/>
    <w:rsid w:val="006D5827"/>
    <w:rsid w:val="006D64BA"/>
    <w:rsid w:val="007011DE"/>
    <w:rsid w:val="00704410"/>
    <w:rsid w:val="00706A22"/>
    <w:rsid w:val="00712EDA"/>
    <w:rsid w:val="0073710F"/>
    <w:rsid w:val="007455CF"/>
    <w:rsid w:val="00754C3E"/>
    <w:rsid w:val="00770F25"/>
    <w:rsid w:val="00774C74"/>
    <w:rsid w:val="00790A08"/>
    <w:rsid w:val="007A35A8"/>
    <w:rsid w:val="007B0A85"/>
    <w:rsid w:val="007C674D"/>
    <w:rsid w:val="007C6A52"/>
    <w:rsid w:val="007E4956"/>
    <w:rsid w:val="00810E1F"/>
    <w:rsid w:val="0082043E"/>
    <w:rsid w:val="00822E69"/>
    <w:rsid w:val="00852B20"/>
    <w:rsid w:val="00856C58"/>
    <w:rsid w:val="0088595A"/>
    <w:rsid w:val="00887812"/>
    <w:rsid w:val="00892886"/>
    <w:rsid w:val="008928DC"/>
    <w:rsid w:val="00897670"/>
    <w:rsid w:val="008B0E32"/>
    <w:rsid w:val="008B3584"/>
    <w:rsid w:val="008C24ED"/>
    <w:rsid w:val="008E203A"/>
    <w:rsid w:val="008E2DBA"/>
    <w:rsid w:val="008F3D44"/>
    <w:rsid w:val="008F522D"/>
    <w:rsid w:val="00900C18"/>
    <w:rsid w:val="00905428"/>
    <w:rsid w:val="00912136"/>
    <w:rsid w:val="0091229C"/>
    <w:rsid w:val="00920221"/>
    <w:rsid w:val="00940E73"/>
    <w:rsid w:val="00952407"/>
    <w:rsid w:val="00964514"/>
    <w:rsid w:val="0097437B"/>
    <w:rsid w:val="0097508B"/>
    <w:rsid w:val="0098597D"/>
    <w:rsid w:val="00997653"/>
    <w:rsid w:val="009A4987"/>
    <w:rsid w:val="009A5FFF"/>
    <w:rsid w:val="009B21A9"/>
    <w:rsid w:val="009C11B8"/>
    <w:rsid w:val="009C7788"/>
    <w:rsid w:val="009D12F3"/>
    <w:rsid w:val="009F619A"/>
    <w:rsid w:val="009F6DDE"/>
    <w:rsid w:val="009F77CA"/>
    <w:rsid w:val="00A05D58"/>
    <w:rsid w:val="00A1613A"/>
    <w:rsid w:val="00A17EDF"/>
    <w:rsid w:val="00A213E4"/>
    <w:rsid w:val="00A241AB"/>
    <w:rsid w:val="00A33E91"/>
    <w:rsid w:val="00A370A8"/>
    <w:rsid w:val="00A51CA6"/>
    <w:rsid w:val="00A62A40"/>
    <w:rsid w:val="00A64623"/>
    <w:rsid w:val="00A82A33"/>
    <w:rsid w:val="00AC27CE"/>
    <w:rsid w:val="00AE37B2"/>
    <w:rsid w:val="00AF11A0"/>
    <w:rsid w:val="00AF30B2"/>
    <w:rsid w:val="00AF6BFE"/>
    <w:rsid w:val="00AF784C"/>
    <w:rsid w:val="00B41061"/>
    <w:rsid w:val="00B46A51"/>
    <w:rsid w:val="00B5382F"/>
    <w:rsid w:val="00B71A74"/>
    <w:rsid w:val="00B81B71"/>
    <w:rsid w:val="00BA5663"/>
    <w:rsid w:val="00BB46DF"/>
    <w:rsid w:val="00BC6682"/>
    <w:rsid w:val="00BD1596"/>
    <w:rsid w:val="00BD4753"/>
    <w:rsid w:val="00BD5CB1"/>
    <w:rsid w:val="00BE358B"/>
    <w:rsid w:val="00BE515D"/>
    <w:rsid w:val="00BE62EE"/>
    <w:rsid w:val="00C003BA"/>
    <w:rsid w:val="00C039BD"/>
    <w:rsid w:val="00C26236"/>
    <w:rsid w:val="00C270E9"/>
    <w:rsid w:val="00C333A6"/>
    <w:rsid w:val="00C36232"/>
    <w:rsid w:val="00C400F0"/>
    <w:rsid w:val="00C46878"/>
    <w:rsid w:val="00C5495F"/>
    <w:rsid w:val="00C646F6"/>
    <w:rsid w:val="00C9238F"/>
    <w:rsid w:val="00C94690"/>
    <w:rsid w:val="00C96307"/>
    <w:rsid w:val="00CA61BD"/>
    <w:rsid w:val="00CA61E4"/>
    <w:rsid w:val="00CB21FA"/>
    <w:rsid w:val="00CB4A51"/>
    <w:rsid w:val="00CD4532"/>
    <w:rsid w:val="00CD47B0"/>
    <w:rsid w:val="00CE6104"/>
    <w:rsid w:val="00CE7918"/>
    <w:rsid w:val="00CE7E7E"/>
    <w:rsid w:val="00D025A9"/>
    <w:rsid w:val="00D03AC6"/>
    <w:rsid w:val="00D16163"/>
    <w:rsid w:val="00D31E76"/>
    <w:rsid w:val="00D40AB0"/>
    <w:rsid w:val="00D63E1C"/>
    <w:rsid w:val="00D73BA0"/>
    <w:rsid w:val="00D77F1B"/>
    <w:rsid w:val="00D876C4"/>
    <w:rsid w:val="00D95774"/>
    <w:rsid w:val="00DA5122"/>
    <w:rsid w:val="00DA6E67"/>
    <w:rsid w:val="00DB3FAD"/>
    <w:rsid w:val="00DB71A5"/>
    <w:rsid w:val="00DD1ECF"/>
    <w:rsid w:val="00DE4DDC"/>
    <w:rsid w:val="00E14964"/>
    <w:rsid w:val="00E21E72"/>
    <w:rsid w:val="00E35E58"/>
    <w:rsid w:val="00E61C09"/>
    <w:rsid w:val="00E62FC6"/>
    <w:rsid w:val="00E63E49"/>
    <w:rsid w:val="00E708F9"/>
    <w:rsid w:val="00E94341"/>
    <w:rsid w:val="00EB3B58"/>
    <w:rsid w:val="00EC7359"/>
    <w:rsid w:val="00ED1E3A"/>
    <w:rsid w:val="00ED73C1"/>
    <w:rsid w:val="00EE1B41"/>
    <w:rsid w:val="00EE3054"/>
    <w:rsid w:val="00EE601D"/>
    <w:rsid w:val="00F00464"/>
    <w:rsid w:val="00F00606"/>
    <w:rsid w:val="00F01256"/>
    <w:rsid w:val="00F04757"/>
    <w:rsid w:val="00F11B8F"/>
    <w:rsid w:val="00F12E03"/>
    <w:rsid w:val="00F337A3"/>
    <w:rsid w:val="00F43162"/>
    <w:rsid w:val="00F50DEB"/>
    <w:rsid w:val="00F6558E"/>
    <w:rsid w:val="00F70BB6"/>
    <w:rsid w:val="00FC1973"/>
    <w:rsid w:val="00FC6406"/>
    <w:rsid w:val="00FC7475"/>
    <w:rsid w:val="00FD2E3D"/>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fontstyle01">
    <w:name w:val="fontstyle01"/>
    <w:basedOn w:val="DefaultParagraphFont"/>
    <w:rsid w:val="00E94341"/>
    <w:rPr>
      <w:rFonts w:ascii="Times New Roman" w:hAnsi="Times New Roman" w:cs="Times New Roman" w:hint="default"/>
      <w:b w:val="0"/>
      <w:bCs w:val="0"/>
      <w:i w:val="0"/>
      <w:iCs w:val="0"/>
      <w:color w:val="000000"/>
      <w:sz w:val="22"/>
      <w:szCs w:val="22"/>
    </w:rPr>
  </w:style>
  <w:style w:type="character" w:styleId="UnresolvedMention">
    <w:name w:val="Unresolved Mention"/>
    <w:basedOn w:val="DefaultParagraphFont"/>
    <w:uiPriority w:val="99"/>
    <w:semiHidden/>
    <w:unhideWhenUsed/>
    <w:rsid w:val="003214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55410">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201464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361</Words>
  <Characters>2059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2023-09-11T03:56:00Z</dcterms:created>
  <dcterms:modified xsi:type="dcterms:W3CDTF">2024-07-05T14:23:00Z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