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FA291A" w14:paraId="104F9DBE" w14:textId="77777777" w:rsidTr="000D68B9">
        <w:tc>
          <w:tcPr>
            <w:tcW w:w="1011" w:type="pct"/>
            <w:vAlign w:val="center"/>
          </w:tcPr>
          <w:p w14:paraId="06D363B0" w14:textId="42B457F9" w:rsidR="00C9238F" w:rsidRPr="00FA291A" w:rsidRDefault="00010104" w:rsidP="00576892">
            <w:pPr>
              <w:spacing w:before="240"/>
              <w:rPr>
                <w:rFonts w:ascii="Times New Roman" w:hAnsi="Times New Roman" w:cs="Times New Roman"/>
              </w:rPr>
            </w:pPr>
            <w:r w:rsidRPr="00FA291A">
              <w:rPr>
                <w:rFonts w:ascii="Times New Roman" w:hAnsi="Times New Roman" w:cs="Times New Roman"/>
                <w:b/>
                <w:bCs/>
              </w:rPr>
              <w:t>Title</w:t>
            </w:r>
            <w:r w:rsidR="000B26A5" w:rsidRPr="00FA291A">
              <w:rPr>
                <w:rFonts w:ascii="Times New Roman" w:hAnsi="Times New Roman" w:cs="Times New Roman"/>
                <w:b/>
                <w:bCs/>
              </w:rPr>
              <w:t>:</w:t>
            </w:r>
          </w:p>
        </w:tc>
        <w:tc>
          <w:tcPr>
            <w:tcW w:w="3989" w:type="pct"/>
            <w:gridSpan w:val="4"/>
            <w:tcBorders>
              <w:bottom w:val="single" w:sz="4" w:space="0" w:color="auto"/>
            </w:tcBorders>
            <w:vAlign w:val="bottom"/>
          </w:tcPr>
          <w:p w14:paraId="76A41892" w14:textId="00871118" w:rsidR="00C84917" w:rsidRPr="00FA291A" w:rsidRDefault="00FB4313" w:rsidP="00FB4313">
            <w:pPr>
              <w:jc w:val="both"/>
              <w:rPr>
                <w:rFonts w:ascii="Times New Roman" w:hAnsi="Times New Roman" w:cs="Times New Roman"/>
                <w:b/>
                <w:color w:val="000000" w:themeColor="text1"/>
              </w:rPr>
            </w:pPr>
            <w:r w:rsidRPr="00FA291A">
              <w:rPr>
                <w:rFonts w:ascii="Times New Roman" w:hAnsi="Times New Roman" w:cs="Times New Roman"/>
                <w:color w:val="000000" w:themeColor="text1"/>
                <w:shd w:val="clear" w:color="auto" w:fill="FFFFFF"/>
              </w:rPr>
              <w:t>Performance Evaluation of Meander Line Implantable Antenna integrated with EBG Based Ground for Anatomical Realistic Model</w:t>
            </w:r>
          </w:p>
        </w:tc>
      </w:tr>
      <w:tr w:rsidR="00C9238F" w:rsidRPr="00FA291A" w14:paraId="41B6DFDE" w14:textId="77777777" w:rsidTr="000D68B9">
        <w:tc>
          <w:tcPr>
            <w:tcW w:w="1011" w:type="pct"/>
            <w:vAlign w:val="center"/>
          </w:tcPr>
          <w:p w14:paraId="59632982" w14:textId="1B9FC3CD" w:rsidR="00C9238F" w:rsidRPr="00FA291A" w:rsidRDefault="00010104" w:rsidP="00576892">
            <w:pPr>
              <w:spacing w:before="240"/>
              <w:rPr>
                <w:rFonts w:ascii="Times New Roman" w:hAnsi="Times New Roman" w:cs="Times New Roman"/>
              </w:rPr>
            </w:pPr>
            <w:r w:rsidRPr="00FA291A">
              <w:rPr>
                <w:rFonts w:ascii="Times New Roman" w:hAnsi="Times New Roman" w:cs="Times New Roman"/>
                <w:b/>
                <w:bCs/>
              </w:rPr>
              <w:t>Author(s) Name</w:t>
            </w:r>
            <w:r w:rsidR="000B26A5" w:rsidRPr="00FA291A">
              <w:rPr>
                <w:rFonts w:ascii="Times New Roman" w:hAnsi="Times New Roman" w:cs="Times New Roman"/>
                <w:b/>
                <w:bCs/>
              </w:rPr>
              <w:t>:</w:t>
            </w:r>
          </w:p>
        </w:tc>
        <w:tc>
          <w:tcPr>
            <w:tcW w:w="3989" w:type="pct"/>
            <w:gridSpan w:val="4"/>
            <w:tcBorders>
              <w:bottom w:val="single" w:sz="4" w:space="0" w:color="auto"/>
            </w:tcBorders>
            <w:vAlign w:val="bottom"/>
          </w:tcPr>
          <w:p w14:paraId="4C3C55DD" w14:textId="2F701774" w:rsidR="00C9238F" w:rsidRPr="00FA291A" w:rsidRDefault="00FB4313" w:rsidP="005E19AD">
            <w:pPr>
              <w:spacing w:before="240"/>
              <w:rPr>
                <w:rFonts w:ascii="Times New Roman" w:hAnsi="Times New Roman" w:cs="Times New Roman"/>
              </w:rPr>
            </w:pPr>
            <w:r w:rsidRPr="00FA291A">
              <w:rPr>
                <w:rFonts w:ascii="Times New Roman" w:hAnsi="Times New Roman" w:cs="Times New Roman"/>
                <w:color w:val="000000"/>
                <w:shd w:val="clear" w:color="auto" w:fill="FFFFFF"/>
              </w:rPr>
              <w:t xml:space="preserve">Sultana, S., and </w:t>
            </w:r>
            <w:r w:rsidRPr="00FA291A">
              <w:rPr>
                <w:rFonts w:ascii="Times New Roman" w:hAnsi="Times New Roman" w:cs="Times New Roman"/>
                <w:b/>
                <w:bCs/>
                <w:color w:val="000000"/>
                <w:shd w:val="clear" w:color="auto" w:fill="FFFFFF"/>
              </w:rPr>
              <w:t>Basak, R.</w:t>
            </w:r>
          </w:p>
        </w:tc>
      </w:tr>
      <w:tr w:rsidR="00C9238F" w:rsidRPr="00FA291A" w14:paraId="1694AB7A" w14:textId="77777777" w:rsidTr="000D68B9">
        <w:tc>
          <w:tcPr>
            <w:tcW w:w="1011" w:type="pct"/>
            <w:vAlign w:val="center"/>
          </w:tcPr>
          <w:p w14:paraId="1FB726A9" w14:textId="5B2748DE" w:rsidR="00C9238F" w:rsidRPr="00FA291A" w:rsidRDefault="00010104" w:rsidP="00576892">
            <w:pPr>
              <w:spacing w:before="240"/>
              <w:rPr>
                <w:rFonts w:ascii="Times New Roman" w:hAnsi="Times New Roman" w:cs="Times New Roman"/>
                <w:b/>
                <w:bCs/>
              </w:rPr>
            </w:pPr>
            <w:r w:rsidRPr="00FA291A">
              <w:rPr>
                <w:rFonts w:ascii="Times New Roman" w:hAnsi="Times New Roman" w:cs="Times New Roman"/>
                <w:b/>
                <w:bCs/>
              </w:rPr>
              <w:t>Contact Email(s)</w:t>
            </w:r>
            <w:r w:rsidR="000B26A5" w:rsidRPr="00FA291A">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FA291A" w:rsidRDefault="00BB77BA" w:rsidP="00576892">
            <w:pPr>
              <w:spacing w:before="240"/>
              <w:rPr>
                <w:rFonts w:ascii="Times New Roman" w:hAnsi="Times New Roman" w:cs="Times New Roman"/>
              </w:rPr>
            </w:pPr>
            <w:r w:rsidRPr="00FA291A">
              <w:rPr>
                <w:rFonts w:ascii="Times New Roman" w:hAnsi="Times New Roman" w:cs="Times New Roman"/>
              </w:rPr>
              <w:t>rinku</w:t>
            </w:r>
            <w:r w:rsidR="005E19AD" w:rsidRPr="00FA291A">
              <w:rPr>
                <w:rFonts w:ascii="Times New Roman" w:hAnsi="Times New Roman" w:cs="Times New Roman"/>
              </w:rPr>
              <w:t>@aiub.edu</w:t>
            </w:r>
          </w:p>
        </w:tc>
      </w:tr>
      <w:tr w:rsidR="00C9238F" w:rsidRPr="00FA291A" w14:paraId="3A03CA46" w14:textId="77777777" w:rsidTr="000D68B9">
        <w:tc>
          <w:tcPr>
            <w:tcW w:w="1011" w:type="pct"/>
            <w:vAlign w:val="center"/>
          </w:tcPr>
          <w:p w14:paraId="60832908" w14:textId="0D234BBC" w:rsidR="00C9238F" w:rsidRPr="00FA291A" w:rsidRDefault="000D68B9" w:rsidP="00576892">
            <w:pPr>
              <w:spacing w:before="240"/>
              <w:rPr>
                <w:rFonts w:ascii="Times New Roman" w:hAnsi="Times New Roman" w:cs="Times New Roman"/>
                <w:b/>
                <w:bCs/>
              </w:rPr>
            </w:pPr>
            <w:r w:rsidRPr="00FA291A">
              <w:rPr>
                <w:rFonts w:ascii="Times New Roman" w:hAnsi="Times New Roman" w:cs="Times New Roman"/>
                <w:b/>
                <w:bCs/>
              </w:rPr>
              <w:t>Published Journal Name</w:t>
            </w:r>
            <w:r w:rsidR="000B26A5" w:rsidRPr="00FA291A">
              <w:rPr>
                <w:rFonts w:ascii="Times New Roman" w:hAnsi="Times New Roman" w:cs="Times New Roman"/>
                <w:b/>
                <w:bCs/>
              </w:rPr>
              <w:t>:</w:t>
            </w:r>
          </w:p>
        </w:tc>
        <w:tc>
          <w:tcPr>
            <w:tcW w:w="3989" w:type="pct"/>
            <w:gridSpan w:val="4"/>
            <w:tcBorders>
              <w:bottom w:val="single" w:sz="4" w:space="0" w:color="auto"/>
            </w:tcBorders>
            <w:vAlign w:val="bottom"/>
          </w:tcPr>
          <w:p w14:paraId="22C9FD36" w14:textId="5E4D00D1" w:rsidR="00C9238F" w:rsidRPr="00FA291A" w:rsidRDefault="00CC7755" w:rsidP="00576892">
            <w:pPr>
              <w:spacing w:before="240"/>
              <w:rPr>
                <w:rFonts w:ascii="Times New Roman" w:hAnsi="Times New Roman" w:cs="Times New Roman"/>
              </w:rPr>
            </w:pPr>
            <w:r w:rsidRPr="00FA291A">
              <w:rPr>
                <w:rFonts w:ascii="Times New Roman" w:hAnsi="Times New Roman" w:cs="Times New Roman"/>
                <w:color w:val="000000" w:themeColor="text1"/>
              </w:rPr>
              <w:t>AIUB Journal of Science and Engineering (AJSE)</w:t>
            </w:r>
          </w:p>
        </w:tc>
      </w:tr>
      <w:tr w:rsidR="00010104" w:rsidRPr="00FA291A" w14:paraId="29260EEE" w14:textId="77777777" w:rsidTr="000D68B9">
        <w:tc>
          <w:tcPr>
            <w:tcW w:w="1011" w:type="pct"/>
            <w:vAlign w:val="center"/>
          </w:tcPr>
          <w:p w14:paraId="6F11A6E8" w14:textId="1E1D3208" w:rsidR="00010104" w:rsidRPr="00FA291A" w:rsidRDefault="00010104" w:rsidP="00576892">
            <w:pPr>
              <w:spacing w:before="240"/>
              <w:rPr>
                <w:rFonts w:ascii="Times New Roman" w:hAnsi="Times New Roman" w:cs="Times New Roman"/>
                <w:b/>
                <w:bCs/>
              </w:rPr>
            </w:pPr>
            <w:r w:rsidRPr="00FA291A">
              <w:rPr>
                <w:rFonts w:ascii="Times New Roman" w:hAnsi="Times New Roman" w:cs="Times New Roman"/>
                <w:b/>
                <w:bCs/>
              </w:rPr>
              <w:t>Type of Publication</w:t>
            </w:r>
            <w:r w:rsidR="000B26A5" w:rsidRPr="00FA291A">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FA291A" w:rsidRDefault="005E19AD" w:rsidP="00576892">
            <w:pPr>
              <w:spacing w:before="240"/>
              <w:rPr>
                <w:rFonts w:ascii="Times New Roman" w:hAnsi="Times New Roman" w:cs="Times New Roman"/>
              </w:rPr>
            </w:pPr>
            <w:r w:rsidRPr="00FA291A">
              <w:rPr>
                <w:rFonts w:ascii="Times New Roman" w:hAnsi="Times New Roman" w:cs="Times New Roman"/>
              </w:rPr>
              <w:t>Journal</w:t>
            </w:r>
          </w:p>
        </w:tc>
      </w:tr>
      <w:tr w:rsidR="00576892" w:rsidRPr="00FA291A" w14:paraId="0198AB89" w14:textId="77777777" w:rsidTr="000D68B9">
        <w:tc>
          <w:tcPr>
            <w:tcW w:w="1011" w:type="pct"/>
            <w:vAlign w:val="center"/>
          </w:tcPr>
          <w:p w14:paraId="3E73A81C" w14:textId="6115225D" w:rsidR="00576892" w:rsidRPr="00FA291A" w:rsidRDefault="00010104" w:rsidP="00576892">
            <w:pPr>
              <w:spacing w:before="240"/>
              <w:rPr>
                <w:rFonts w:ascii="Times New Roman" w:hAnsi="Times New Roman" w:cs="Times New Roman"/>
                <w:b/>
                <w:bCs/>
              </w:rPr>
            </w:pPr>
            <w:r w:rsidRPr="00FA291A">
              <w:rPr>
                <w:rFonts w:ascii="Times New Roman" w:hAnsi="Times New Roman" w:cs="Times New Roman"/>
                <w:b/>
                <w:bCs/>
              </w:rPr>
              <w:t>Volume</w:t>
            </w:r>
            <w:r w:rsidR="000B26A5" w:rsidRPr="00FA291A">
              <w:rPr>
                <w:rFonts w:ascii="Times New Roman" w:hAnsi="Times New Roman" w:cs="Times New Roman"/>
                <w:b/>
                <w:bCs/>
              </w:rPr>
              <w:t>:</w:t>
            </w:r>
          </w:p>
        </w:tc>
        <w:tc>
          <w:tcPr>
            <w:tcW w:w="1633" w:type="pct"/>
            <w:gridSpan w:val="2"/>
            <w:tcBorders>
              <w:bottom w:val="single" w:sz="4" w:space="0" w:color="auto"/>
            </w:tcBorders>
            <w:vAlign w:val="bottom"/>
          </w:tcPr>
          <w:p w14:paraId="76051B5A" w14:textId="25EB7E54" w:rsidR="00576892" w:rsidRPr="00FA291A" w:rsidRDefault="00CC7755" w:rsidP="00576892">
            <w:pPr>
              <w:spacing w:before="240"/>
              <w:rPr>
                <w:rFonts w:ascii="Times New Roman" w:hAnsi="Times New Roman" w:cs="Times New Roman"/>
              </w:rPr>
            </w:pPr>
            <w:r w:rsidRPr="00FA291A">
              <w:rPr>
                <w:rFonts w:ascii="Times New Roman" w:hAnsi="Times New Roman" w:cs="Times New Roman"/>
              </w:rPr>
              <w:t>1</w:t>
            </w:r>
            <w:r w:rsidR="00FB4313" w:rsidRPr="00FA291A">
              <w:rPr>
                <w:rFonts w:ascii="Times New Roman" w:hAnsi="Times New Roman" w:cs="Times New Roman"/>
              </w:rPr>
              <w:t>8</w:t>
            </w:r>
          </w:p>
        </w:tc>
        <w:tc>
          <w:tcPr>
            <w:tcW w:w="817" w:type="pct"/>
            <w:vAlign w:val="bottom"/>
          </w:tcPr>
          <w:p w14:paraId="3CF73C17" w14:textId="63278ED5" w:rsidR="00576892" w:rsidRPr="00FA291A" w:rsidRDefault="00010104" w:rsidP="00576892">
            <w:pPr>
              <w:rPr>
                <w:rFonts w:ascii="Times New Roman" w:hAnsi="Times New Roman" w:cs="Times New Roman"/>
              </w:rPr>
            </w:pPr>
            <w:r w:rsidRPr="00FA291A">
              <w:rPr>
                <w:rFonts w:ascii="Times New Roman" w:hAnsi="Times New Roman" w:cs="Times New Roman"/>
              </w:rPr>
              <w:t>Issue</w:t>
            </w:r>
          </w:p>
        </w:tc>
        <w:tc>
          <w:tcPr>
            <w:tcW w:w="1539" w:type="pct"/>
            <w:tcBorders>
              <w:bottom w:val="single" w:sz="4" w:space="0" w:color="auto"/>
            </w:tcBorders>
            <w:vAlign w:val="bottom"/>
          </w:tcPr>
          <w:p w14:paraId="73C90383" w14:textId="5BF2C91A" w:rsidR="00576892" w:rsidRPr="00FA291A" w:rsidRDefault="00FB4313" w:rsidP="00576892">
            <w:pPr>
              <w:spacing w:before="240"/>
              <w:rPr>
                <w:rFonts w:ascii="Times New Roman" w:hAnsi="Times New Roman" w:cs="Times New Roman"/>
              </w:rPr>
            </w:pPr>
            <w:r w:rsidRPr="00FA291A">
              <w:rPr>
                <w:rFonts w:ascii="Times New Roman" w:hAnsi="Times New Roman" w:cs="Times New Roman"/>
              </w:rPr>
              <w:t>1</w:t>
            </w:r>
          </w:p>
        </w:tc>
      </w:tr>
      <w:tr w:rsidR="00852B20" w:rsidRPr="00FA291A" w14:paraId="29A11658" w14:textId="77777777" w:rsidTr="000D68B9">
        <w:tc>
          <w:tcPr>
            <w:tcW w:w="1011" w:type="pct"/>
            <w:vAlign w:val="center"/>
          </w:tcPr>
          <w:p w14:paraId="6B703DB8" w14:textId="02D4323D" w:rsidR="00852B20" w:rsidRPr="00FA291A" w:rsidRDefault="004F76A2" w:rsidP="00576892">
            <w:pPr>
              <w:spacing w:before="240"/>
              <w:rPr>
                <w:rFonts w:ascii="Times New Roman" w:hAnsi="Times New Roman" w:cs="Times New Roman"/>
                <w:b/>
                <w:bCs/>
              </w:rPr>
            </w:pPr>
            <w:r w:rsidRPr="00FA291A">
              <w:rPr>
                <w:rFonts w:ascii="Times New Roman" w:hAnsi="Times New Roman" w:cs="Times New Roman"/>
                <w:b/>
                <w:bCs/>
              </w:rPr>
              <w:t>Publisher</w:t>
            </w:r>
            <w:r w:rsidR="000B26A5" w:rsidRPr="00FA291A">
              <w:rPr>
                <w:rFonts w:ascii="Times New Roman" w:hAnsi="Times New Roman" w:cs="Times New Roman"/>
                <w:b/>
                <w:bCs/>
              </w:rPr>
              <w:t>:</w:t>
            </w:r>
          </w:p>
        </w:tc>
        <w:tc>
          <w:tcPr>
            <w:tcW w:w="3989" w:type="pct"/>
            <w:gridSpan w:val="4"/>
            <w:tcBorders>
              <w:bottom w:val="single" w:sz="4" w:space="0" w:color="auto"/>
            </w:tcBorders>
            <w:vAlign w:val="bottom"/>
          </w:tcPr>
          <w:p w14:paraId="7C35739C" w14:textId="29AB22D4" w:rsidR="00852B20" w:rsidRPr="00FA291A" w:rsidRDefault="00475B14" w:rsidP="00652304">
            <w:pPr>
              <w:spacing w:before="240"/>
              <w:rPr>
                <w:rFonts w:ascii="Times New Roman" w:hAnsi="Times New Roman" w:cs="Times New Roman"/>
              </w:rPr>
            </w:pPr>
            <w:r>
              <w:rPr>
                <w:rFonts w:ascii="Times New Roman" w:hAnsi="Times New Roman" w:cs="Times New Roman"/>
              </w:rPr>
              <w:t>AIUB Office of Research and Publication</w:t>
            </w:r>
          </w:p>
        </w:tc>
      </w:tr>
      <w:tr w:rsidR="00852B20" w:rsidRPr="00FA291A" w14:paraId="0977BFEF" w14:textId="77777777" w:rsidTr="000D68B9">
        <w:tc>
          <w:tcPr>
            <w:tcW w:w="1011" w:type="pct"/>
            <w:vAlign w:val="center"/>
          </w:tcPr>
          <w:p w14:paraId="4291962E" w14:textId="21980995" w:rsidR="00852B20" w:rsidRPr="00FA291A" w:rsidRDefault="00852B20" w:rsidP="00576892">
            <w:pPr>
              <w:spacing w:before="240"/>
              <w:rPr>
                <w:rFonts w:ascii="Times New Roman" w:hAnsi="Times New Roman" w:cs="Times New Roman"/>
                <w:b/>
                <w:bCs/>
              </w:rPr>
            </w:pPr>
            <w:r w:rsidRPr="00FA291A">
              <w:rPr>
                <w:rFonts w:ascii="Times New Roman" w:hAnsi="Times New Roman" w:cs="Times New Roman"/>
                <w:b/>
                <w:bCs/>
              </w:rPr>
              <w:t>Publication Date</w:t>
            </w:r>
            <w:r w:rsidR="000B26A5" w:rsidRPr="00FA291A">
              <w:rPr>
                <w:rFonts w:ascii="Times New Roman" w:hAnsi="Times New Roman" w:cs="Times New Roman"/>
                <w:b/>
                <w:bCs/>
              </w:rPr>
              <w:t>:</w:t>
            </w:r>
          </w:p>
        </w:tc>
        <w:tc>
          <w:tcPr>
            <w:tcW w:w="3989" w:type="pct"/>
            <w:gridSpan w:val="4"/>
            <w:tcBorders>
              <w:bottom w:val="single" w:sz="4" w:space="0" w:color="auto"/>
            </w:tcBorders>
            <w:vAlign w:val="bottom"/>
          </w:tcPr>
          <w:p w14:paraId="663B3BF3" w14:textId="2E89E470" w:rsidR="00852B20" w:rsidRPr="00FA291A" w:rsidRDefault="00FB4313" w:rsidP="00576892">
            <w:pPr>
              <w:spacing w:before="240"/>
              <w:rPr>
                <w:rFonts w:ascii="Times New Roman" w:hAnsi="Times New Roman" w:cs="Times New Roman"/>
              </w:rPr>
            </w:pPr>
            <w:r w:rsidRPr="00FA291A">
              <w:rPr>
                <w:rFonts w:ascii="Times New Roman" w:hAnsi="Times New Roman" w:cs="Times New Roman"/>
                <w:color w:val="000000" w:themeColor="text1"/>
              </w:rPr>
              <w:t xml:space="preserve">May 2019  </w:t>
            </w:r>
          </w:p>
        </w:tc>
      </w:tr>
      <w:tr w:rsidR="00852B20" w:rsidRPr="00FA291A" w14:paraId="04C32390" w14:textId="77777777" w:rsidTr="00C4785D">
        <w:tc>
          <w:tcPr>
            <w:tcW w:w="1058" w:type="pct"/>
            <w:gridSpan w:val="2"/>
            <w:vAlign w:val="center"/>
          </w:tcPr>
          <w:p w14:paraId="13D6FAC3" w14:textId="60B44E2E" w:rsidR="00852B20" w:rsidRPr="00FA291A" w:rsidRDefault="00852B20" w:rsidP="00576892">
            <w:pPr>
              <w:spacing w:before="240"/>
              <w:rPr>
                <w:rFonts w:ascii="Times New Roman" w:hAnsi="Times New Roman" w:cs="Times New Roman"/>
                <w:b/>
                <w:bCs/>
              </w:rPr>
            </w:pPr>
            <w:r w:rsidRPr="00FA291A">
              <w:rPr>
                <w:rFonts w:ascii="Times New Roman" w:hAnsi="Times New Roman" w:cs="Times New Roman"/>
                <w:b/>
                <w:bCs/>
              </w:rPr>
              <w:t>ISSN</w:t>
            </w:r>
            <w:r w:rsidR="000B26A5" w:rsidRPr="00FA291A">
              <w:rPr>
                <w:rFonts w:ascii="Times New Roman" w:hAnsi="Times New Roman" w:cs="Times New Roman"/>
                <w:b/>
                <w:bCs/>
              </w:rPr>
              <w:t>:</w:t>
            </w:r>
          </w:p>
        </w:tc>
        <w:tc>
          <w:tcPr>
            <w:tcW w:w="3942" w:type="pct"/>
            <w:gridSpan w:val="3"/>
            <w:tcBorders>
              <w:bottom w:val="single" w:sz="4" w:space="0" w:color="auto"/>
            </w:tcBorders>
            <w:vAlign w:val="bottom"/>
          </w:tcPr>
          <w:p w14:paraId="395ECBF4" w14:textId="5B8AD090" w:rsidR="00852B20" w:rsidRPr="00FA291A" w:rsidRDefault="00CC7755" w:rsidP="001459F0">
            <w:pPr>
              <w:jc w:val="both"/>
              <w:rPr>
                <w:rFonts w:ascii="Times New Roman" w:hAnsi="Times New Roman" w:cs="Times New Roman"/>
                <w:b/>
                <w:bCs/>
              </w:rPr>
            </w:pPr>
            <w:r w:rsidRPr="00FA291A">
              <w:rPr>
                <w:rStyle w:val="eissn"/>
                <w:rFonts w:ascii="Times New Roman" w:hAnsi="Times New Roman" w:cs="Times New Roman"/>
                <w:color w:val="000000" w:themeColor="text1"/>
                <w:bdr w:val="none" w:sz="0" w:space="0" w:color="auto" w:frame="1"/>
                <w:shd w:val="clear" w:color="auto" w:fill="FFFFFF"/>
              </w:rPr>
              <w:t>2520-4890, 1608-3679 (Print)</w:t>
            </w:r>
          </w:p>
        </w:tc>
      </w:tr>
      <w:tr w:rsidR="00852B20" w:rsidRPr="00FA291A" w14:paraId="6125C715" w14:textId="77777777" w:rsidTr="000D68B9">
        <w:tc>
          <w:tcPr>
            <w:tcW w:w="1011" w:type="pct"/>
            <w:vAlign w:val="center"/>
          </w:tcPr>
          <w:p w14:paraId="41B57CC6" w14:textId="00281C46" w:rsidR="00852B20" w:rsidRPr="00FA291A" w:rsidRDefault="00852B20" w:rsidP="00576892">
            <w:pPr>
              <w:spacing w:before="240"/>
              <w:rPr>
                <w:rFonts w:ascii="Times New Roman" w:hAnsi="Times New Roman" w:cs="Times New Roman"/>
                <w:b/>
                <w:bCs/>
              </w:rPr>
            </w:pPr>
            <w:r w:rsidRPr="00FA291A">
              <w:rPr>
                <w:rFonts w:ascii="Times New Roman" w:hAnsi="Times New Roman" w:cs="Times New Roman"/>
                <w:b/>
                <w:bCs/>
              </w:rPr>
              <w:t>DOI</w:t>
            </w:r>
            <w:r w:rsidR="000B26A5" w:rsidRPr="00FA291A">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FA291A" w:rsidRDefault="00852B20" w:rsidP="001459F0">
            <w:pPr>
              <w:jc w:val="both"/>
              <w:rPr>
                <w:rFonts w:ascii="Times New Roman" w:hAnsi="Times New Roman" w:cs="Times New Roman"/>
              </w:rPr>
            </w:pPr>
          </w:p>
        </w:tc>
      </w:tr>
      <w:tr w:rsidR="00C9238F" w:rsidRPr="00FA291A" w14:paraId="16A1DAEC" w14:textId="77777777" w:rsidTr="000D68B9">
        <w:tc>
          <w:tcPr>
            <w:tcW w:w="1011" w:type="pct"/>
            <w:vAlign w:val="center"/>
          </w:tcPr>
          <w:p w14:paraId="58F94C75" w14:textId="1DD14994" w:rsidR="00C9238F" w:rsidRPr="00FA291A" w:rsidRDefault="000D68B9" w:rsidP="00576892">
            <w:pPr>
              <w:spacing w:before="240"/>
              <w:rPr>
                <w:rFonts w:ascii="Times New Roman" w:hAnsi="Times New Roman" w:cs="Times New Roman"/>
                <w:b/>
                <w:bCs/>
              </w:rPr>
            </w:pPr>
            <w:r w:rsidRPr="00FA291A">
              <w:rPr>
                <w:rFonts w:ascii="Times New Roman" w:hAnsi="Times New Roman" w:cs="Times New Roman"/>
                <w:b/>
                <w:bCs/>
              </w:rPr>
              <w:t>URL</w:t>
            </w:r>
            <w:r w:rsidR="000B26A5" w:rsidRPr="00FA291A">
              <w:rPr>
                <w:rFonts w:ascii="Times New Roman" w:hAnsi="Times New Roman" w:cs="Times New Roman"/>
                <w:b/>
                <w:bCs/>
              </w:rPr>
              <w:t>:</w:t>
            </w:r>
          </w:p>
        </w:tc>
        <w:tc>
          <w:tcPr>
            <w:tcW w:w="3989" w:type="pct"/>
            <w:gridSpan w:val="4"/>
            <w:tcBorders>
              <w:bottom w:val="single" w:sz="4" w:space="0" w:color="auto"/>
            </w:tcBorders>
            <w:vAlign w:val="bottom"/>
          </w:tcPr>
          <w:p w14:paraId="6EF70C5A" w14:textId="673B2354" w:rsidR="00C9238F" w:rsidRPr="00FA291A" w:rsidRDefault="00000000" w:rsidP="001459F0">
            <w:pPr>
              <w:jc w:val="both"/>
              <w:rPr>
                <w:rFonts w:ascii="Times New Roman" w:hAnsi="Times New Roman" w:cs="Times New Roman"/>
              </w:rPr>
            </w:pPr>
            <w:hyperlink r:id="rId11" w:history="1">
              <w:r w:rsidR="00FB4313" w:rsidRPr="00FA291A">
                <w:rPr>
                  <w:rStyle w:val="Hyperlink"/>
                  <w:rFonts w:ascii="Times New Roman" w:hAnsi="Times New Roman" w:cs="Times New Roman"/>
                  <w:color w:val="000000" w:themeColor="text1"/>
                </w:rPr>
                <w:t>https://doi.org/10.53799/ajse.v18i1.16</w:t>
              </w:r>
            </w:hyperlink>
          </w:p>
        </w:tc>
      </w:tr>
      <w:tr w:rsidR="00852B20" w:rsidRPr="00FA291A" w14:paraId="204EC2C6" w14:textId="77777777" w:rsidTr="000D68B9">
        <w:tc>
          <w:tcPr>
            <w:tcW w:w="1011" w:type="pct"/>
            <w:vAlign w:val="center"/>
          </w:tcPr>
          <w:p w14:paraId="07EC2428" w14:textId="01006353" w:rsidR="00852B20" w:rsidRPr="00FA291A" w:rsidRDefault="00852B20" w:rsidP="00576892">
            <w:pPr>
              <w:spacing w:before="240"/>
              <w:rPr>
                <w:rFonts w:ascii="Times New Roman" w:hAnsi="Times New Roman" w:cs="Times New Roman"/>
                <w:b/>
                <w:bCs/>
              </w:rPr>
            </w:pPr>
            <w:r w:rsidRPr="00FA291A">
              <w:rPr>
                <w:rFonts w:ascii="Times New Roman" w:hAnsi="Times New Roman" w:cs="Times New Roman"/>
                <w:b/>
                <w:bCs/>
              </w:rPr>
              <w:t>Other Related Info.</w:t>
            </w:r>
            <w:r w:rsidR="000B26A5" w:rsidRPr="00FA291A">
              <w:rPr>
                <w:rFonts w:ascii="Times New Roman" w:hAnsi="Times New Roman" w:cs="Times New Roman"/>
                <w:b/>
                <w:bCs/>
              </w:rPr>
              <w:t>:</w:t>
            </w:r>
          </w:p>
        </w:tc>
        <w:tc>
          <w:tcPr>
            <w:tcW w:w="3989" w:type="pct"/>
            <w:gridSpan w:val="4"/>
            <w:tcBorders>
              <w:bottom w:val="single" w:sz="4" w:space="0" w:color="auto"/>
            </w:tcBorders>
            <w:vAlign w:val="bottom"/>
          </w:tcPr>
          <w:p w14:paraId="0933B90C" w14:textId="7A5775B0" w:rsidR="00852B20" w:rsidRPr="00FA291A" w:rsidRDefault="00A76DE1" w:rsidP="00576892">
            <w:pPr>
              <w:spacing w:before="240"/>
              <w:rPr>
                <w:rFonts w:ascii="Times New Roman" w:hAnsi="Times New Roman" w:cs="Times New Roman"/>
              </w:rPr>
            </w:pPr>
            <w:r w:rsidRPr="00FA291A">
              <w:rPr>
                <w:rFonts w:ascii="Times New Roman" w:hAnsi="Times New Roman" w:cs="Times New Roman"/>
              </w:rPr>
              <w:t xml:space="preserve">Pages </w:t>
            </w:r>
            <w:r w:rsidR="00FB4313" w:rsidRPr="00FA291A">
              <w:rPr>
                <w:rFonts w:ascii="Times New Roman" w:hAnsi="Times New Roman" w:cs="Times New Roman"/>
              </w:rPr>
              <w:t>1-10</w:t>
            </w:r>
          </w:p>
        </w:tc>
      </w:tr>
      <w:tr w:rsidR="00C9238F" w:rsidRPr="00FA291A" w14:paraId="0B169241" w14:textId="77777777" w:rsidTr="00576892">
        <w:trPr>
          <w:trHeight w:val="54"/>
        </w:trPr>
        <w:tc>
          <w:tcPr>
            <w:tcW w:w="5000" w:type="pct"/>
            <w:gridSpan w:val="5"/>
            <w:shd w:val="clear" w:color="auto" w:fill="auto"/>
            <w:vAlign w:val="bottom"/>
          </w:tcPr>
          <w:p w14:paraId="5A585DE2" w14:textId="77777777" w:rsidR="00C9238F" w:rsidRPr="00FA291A" w:rsidRDefault="00C9238F" w:rsidP="00576892">
            <w:pPr>
              <w:rPr>
                <w:rFonts w:ascii="Times New Roman" w:hAnsi="Times New Roman" w:cs="Times New Roman"/>
                <w:b/>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5735608" w:rsidR="00852B20" w:rsidRPr="00A76DE1" w:rsidRDefault="00FA291A" w:rsidP="00C4785D">
            <w:pPr>
              <w:shd w:val="clear" w:color="auto" w:fill="FFFFFF"/>
              <w:spacing w:before="240" w:after="240"/>
              <w:jc w:val="both"/>
              <w:rPr>
                <w:rFonts w:ascii="Times New Roman" w:eastAsia="Times New Roman" w:hAnsi="Times New Roman" w:cs="Times New Roman"/>
                <w:color w:val="333333"/>
                <w:lang w:bidi="bn-IN"/>
              </w:rPr>
            </w:pPr>
            <w:r w:rsidRPr="00FA291A">
              <w:rPr>
                <w:rFonts w:ascii="Times New Roman" w:eastAsia="Times New Roman" w:hAnsi="Times New Roman" w:cs="Times New Roman"/>
                <w:color w:val="333333"/>
                <w:lang w:bidi="bn-IN"/>
              </w:rPr>
              <w:t>A unique design and meander line implantable antenna is examined in this paper which satisfies the requirements of ultra-wide band. The designed antenna is integrated with the electromagnetic band gap (EBG) structure based ground plane to enhance the performance. Rectangular electromagnetic band gap (EBG) structures are represented here to evaluate the antenna performance. This compact and efficient MLA antenna is applied to improve the antenna performance for numerous implantable scenarios and biomedical applications. The proposed antenna with EGB ground plane is designed for both the simplified model and anatomical realistic models for the human body and executed the performance in bio-environment. To approve the results of implantable antennas more correctly, simulation is analyzed using anatomical realistic human models. The ultimate design has the whole dimension is 15.2 x 8.8 m2. The thickness of the antenna is about 0.8 mm. FR4 is chosen as the substrate material and Copper is chosen as the patch material. The antenna is enclosed biocompatible material with silicon inside the tissue in order to protect patient safety. Significant parameters such as S11 parameter, Far field (radiation pattern), VSWR, Efficiency, Directivity, Gain of the proposed antenna have calculated and measured the performance both the simplified and realistic human models. Comparison Analysis of S11 parameter for different substrate materials and patch materials have observed. The radiation mechanism and modified design of the implantable antenna reducing Specific Absorption Rate (SAR) for safety issues. All the simulation results and measurements are obtained from CST Microwave Studio to validate the design.</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853096" w14:textId="77777777" w:rsidR="000B763F" w:rsidRDefault="000B763F" w:rsidP="00C9238F">
      <w:pPr>
        <w:spacing w:after="0" w:line="240" w:lineRule="auto"/>
      </w:pPr>
      <w:r>
        <w:separator/>
      </w:r>
    </w:p>
  </w:endnote>
  <w:endnote w:type="continuationSeparator" w:id="0">
    <w:p w14:paraId="35BF7C24" w14:textId="77777777" w:rsidR="000B763F" w:rsidRDefault="000B763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B1902A3-611B-4D3B-A2FD-BBB35F219466}"/>
    <w:embedBold r:id="rId2" w:fontKey="{E480A545-D249-4A56-B597-343DAB515617}"/>
    <w:embedItalic r:id="rId3" w:fontKey="{70101A03-BE2B-43AA-8F28-009460017224}"/>
  </w:font>
  <w:font w:name="Corbel">
    <w:panose1 w:val="020B0503020204020204"/>
    <w:charset w:val="00"/>
    <w:family w:val="swiss"/>
    <w:pitch w:val="variable"/>
    <w:sig w:usb0="A00002EF" w:usb1="4000A44B" w:usb2="00000000" w:usb3="00000000" w:csb0="0000019F" w:csb1="00000000"/>
    <w:embedRegular r:id="rId4" w:fontKey="{F391E127-2906-4F21-B0CB-2C478BFC08B0}"/>
    <w:embedBold r:id="rId5" w:fontKey="{2450446E-F2BF-4866-8C37-464AE59E5E02}"/>
    <w:embedItalic r:id="rId6" w:fontKey="{CF10F403-F78A-4312-B4F6-037DC5DC3C3C}"/>
  </w:font>
  <w:font w:name="Vrinda">
    <w:panose1 w:val="00000400000000000000"/>
    <w:charset w:val="00"/>
    <w:family w:val="swiss"/>
    <w:pitch w:val="variable"/>
    <w:sig w:usb0="00010003" w:usb1="00000000" w:usb2="00000000" w:usb3="00000000" w:csb0="00000001" w:csb1="00000000"/>
    <w:embedRegular r:id="rId7" w:fontKey="{48EC80EF-3D30-4E28-92F0-3B1C161463F5}"/>
    <w:embedBold r:id="rId8" w:fontKey="{6CF99D9D-BAC0-4463-AB3A-BD3706FCBB43}"/>
    <w:embedItalic r:id="rId9" w:fontKey="{A766A59B-A2D3-4FB8-ACD2-89454BD5C0D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37AF33EF-A646-4245-8402-3F477E82E6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830E00" w14:textId="77777777" w:rsidR="000B763F" w:rsidRDefault="000B763F" w:rsidP="00C9238F">
      <w:pPr>
        <w:spacing w:after="0" w:line="240" w:lineRule="auto"/>
      </w:pPr>
      <w:r>
        <w:separator/>
      </w:r>
    </w:p>
  </w:footnote>
  <w:footnote w:type="continuationSeparator" w:id="0">
    <w:p w14:paraId="7B80FCD9" w14:textId="77777777" w:rsidR="000B763F" w:rsidRDefault="000B763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273EF"/>
    <w:rsid w:val="00052382"/>
    <w:rsid w:val="0006568A"/>
    <w:rsid w:val="00065A07"/>
    <w:rsid w:val="00076F0F"/>
    <w:rsid w:val="00084253"/>
    <w:rsid w:val="000B26A5"/>
    <w:rsid w:val="000B763F"/>
    <w:rsid w:val="000D0A38"/>
    <w:rsid w:val="000D1F49"/>
    <w:rsid w:val="000D68B9"/>
    <w:rsid w:val="00102880"/>
    <w:rsid w:val="00110BAB"/>
    <w:rsid w:val="001459F0"/>
    <w:rsid w:val="001727CA"/>
    <w:rsid w:val="00182D70"/>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6E2E"/>
    <w:rsid w:val="003F0847"/>
    <w:rsid w:val="0040090B"/>
    <w:rsid w:val="00402BFF"/>
    <w:rsid w:val="00421017"/>
    <w:rsid w:val="00445BF2"/>
    <w:rsid w:val="00451BEB"/>
    <w:rsid w:val="0046302A"/>
    <w:rsid w:val="00475B14"/>
    <w:rsid w:val="00487D2D"/>
    <w:rsid w:val="004A30E4"/>
    <w:rsid w:val="004D15A0"/>
    <w:rsid w:val="004D5D62"/>
    <w:rsid w:val="004E5717"/>
    <w:rsid w:val="004F07F7"/>
    <w:rsid w:val="004F76A2"/>
    <w:rsid w:val="005024D0"/>
    <w:rsid w:val="005112D0"/>
    <w:rsid w:val="00514176"/>
    <w:rsid w:val="00520165"/>
    <w:rsid w:val="00522B79"/>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041B6"/>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35A8"/>
    <w:rsid w:val="007B071F"/>
    <w:rsid w:val="007B0A85"/>
    <w:rsid w:val="007C6A52"/>
    <w:rsid w:val="007E4956"/>
    <w:rsid w:val="007F54DF"/>
    <w:rsid w:val="0082043E"/>
    <w:rsid w:val="00832C16"/>
    <w:rsid w:val="00852B20"/>
    <w:rsid w:val="00860149"/>
    <w:rsid w:val="0088047E"/>
    <w:rsid w:val="00882F7B"/>
    <w:rsid w:val="00887812"/>
    <w:rsid w:val="00897670"/>
    <w:rsid w:val="008A444C"/>
    <w:rsid w:val="008B0E32"/>
    <w:rsid w:val="008E203A"/>
    <w:rsid w:val="008F4D16"/>
    <w:rsid w:val="009056B2"/>
    <w:rsid w:val="0091229C"/>
    <w:rsid w:val="00920221"/>
    <w:rsid w:val="00940E73"/>
    <w:rsid w:val="009645B8"/>
    <w:rsid w:val="0098597D"/>
    <w:rsid w:val="009A435F"/>
    <w:rsid w:val="009F619A"/>
    <w:rsid w:val="009F6DDE"/>
    <w:rsid w:val="009F77CA"/>
    <w:rsid w:val="00A054BC"/>
    <w:rsid w:val="00A05753"/>
    <w:rsid w:val="00A0608A"/>
    <w:rsid w:val="00A1058B"/>
    <w:rsid w:val="00A135AF"/>
    <w:rsid w:val="00A1613A"/>
    <w:rsid w:val="00A370A8"/>
    <w:rsid w:val="00A73E24"/>
    <w:rsid w:val="00A76DE1"/>
    <w:rsid w:val="00A82A33"/>
    <w:rsid w:val="00A93F5F"/>
    <w:rsid w:val="00AC4ED2"/>
    <w:rsid w:val="00AD5917"/>
    <w:rsid w:val="00AE35A6"/>
    <w:rsid w:val="00AF6BFE"/>
    <w:rsid w:val="00B35B14"/>
    <w:rsid w:val="00BA4DBD"/>
    <w:rsid w:val="00BB0FF2"/>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612D"/>
    <w:rsid w:val="00C84917"/>
    <w:rsid w:val="00C91623"/>
    <w:rsid w:val="00C9238F"/>
    <w:rsid w:val="00C944D0"/>
    <w:rsid w:val="00C96307"/>
    <w:rsid w:val="00CB4A51"/>
    <w:rsid w:val="00CC7755"/>
    <w:rsid w:val="00CD4532"/>
    <w:rsid w:val="00CD47B0"/>
    <w:rsid w:val="00CE6104"/>
    <w:rsid w:val="00CE7918"/>
    <w:rsid w:val="00D03AC6"/>
    <w:rsid w:val="00D16163"/>
    <w:rsid w:val="00D23335"/>
    <w:rsid w:val="00D31E76"/>
    <w:rsid w:val="00D33783"/>
    <w:rsid w:val="00D45D76"/>
    <w:rsid w:val="00D80D90"/>
    <w:rsid w:val="00D83F67"/>
    <w:rsid w:val="00DB3FAD"/>
    <w:rsid w:val="00DB6413"/>
    <w:rsid w:val="00DB7D0B"/>
    <w:rsid w:val="00DC05C5"/>
    <w:rsid w:val="00DC6AB3"/>
    <w:rsid w:val="00DE2886"/>
    <w:rsid w:val="00E61C09"/>
    <w:rsid w:val="00E95E88"/>
    <w:rsid w:val="00EB3B58"/>
    <w:rsid w:val="00EC7359"/>
    <w:rsid w:val="00EE3054"/>
    <w:rsid w:val="00EF6203"/>
    <w:rsid w:val="00F0025A"/>
    <w:rsid w:val="00F00606"/>
    <w:rsid w:val="00F01256"/>
    <w:rsid w:val="00F26C90"/>
    <w:rsid w:val="00F6507F"/>
    <w:rsid w:val="00F6558E"/>
    <w:rsid w:val="00F75F3E"/>
    <w:rsid w:val="00F94223"/>
    <w:rsid w:val="00FA291A"/>
    <w:rsid w:val="00FB431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21601">
      <w:bodyDiv w:val="1"/>
      <w:marLeft w:val="0"/>
      <w:marRight w:val="0"/>
      <w:marTop w:val="0"/>
      <w:marBottom w:val="0"/>
      <w:divBdr>
        <w:top w:val="none" w:sz="0" w:space="0" w:color="auto"/>
        <w:left w:val="none" w:sz="0" w:space="0" w:color="auto"/>
        <w:bottom w:val="none" w:sz="0" w:space="0" w:color="auto"/>
        <w:right w:val="none" w:sz="0" w:space="0" w:color="auto"/>
      </w:divBdr>
    </w:div>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3799/ajse.v18i1.16"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2024-09-23T19:06:00Z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